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DFCFC" w14:textId="77777777" w:rsidR="00406916" w:rsidRDefault="00406916" w:rsidP="00D4644A">
      <w:pPr>
        <w:pStyle w:val="Default"/>
        <w:jc w:val="center"/>
        <w:rPr>
          <w:b/>
          <w:bCs/>
        </w:rPr>
      </w:pPr>
    </w:p>
    <w:p w14:paraId="24EF13A9" w14:textId="77777777" w:rsidR="0075611E" w:rsidRPr="00DC524D" w:rsidRDefault="00D4644A" w:rsidP="00D4644A">
      <w:pPr>
        <w:pStyle w:val="Default"/>
        <w:jc w:val="center"/>
        <w:rPr>
          <w:b/>
          <w:bCs/>
        </w:rPr>
      </w:pPr>
      <w:r w:rsidRPr="00DC524D">
        <w:rPr>
          <w:b/>
          <w:bCs/>
        </w:rPr>
        <w:t xml:space="preserve">ПОЯСНЕНИЯ КЪМ </w:t>
      </w:r>
      <w:r w:rsidR="00AD2FD5" w:rsidRPr="00484873">
        <w:rPr>
          <w:b/>
          <w:bCs/>
        </w:rPr>
        <w:t>МЕЖДИННИЯ</w:t>
      </w:r>
      <w:r w:rsidR="00AD2FD5">
        <w:rPr>
          <w:b/>
          <w:bCs/>
        </w:rPr>
        <w:t xml:space="preserve"> </w:t>
      </w:r>
      <w:r w:rsidRPr="00DC524D">
        <w:rPr>
          <w:b/>
          <w:bCs/>
        </w:rPr>
        <w:t>ФИНАНСОВ ОТЧЕТ</w:t>
      </w:r>
    </w:p>
    <w:p w14:paraId="02D1F225" w14:textId="77777777" w:rsidR="00D4644A" w:rsidRPr="00DC524D" w:rsidRDefault="00D4644A" w:rsidP="0075611E">
      <w:pPr>
        <w:pStyle w:val="Default"/>
      </w:pPr>
    </w:p>
    <w:p w14:paraId="4B432E50" w14:textId="77777777" w:rsidR="00D4644A" w:rsidRPr="00DC524D" w:rsidRDefault="00D4644A" w:rsidP="0075611E">
      <w:pPr>
        <w:pStyle w:val="Default"/>
      </w:pPr>
    </w:p>
    <w:p w14:paraId="6B5487BB" w14:textId="77777777" w:rsidR="0075611E" w:rsidRPr="00DA34CE" w:rsidRDefault="00DA34CE" w:rsidP="00D4644A">
      <w:pPr>
        <w:pStyle w:val="Default"/>
        <w:jc w:val="both"/>
        <w:rPr>
          <w:b/>
          <w:bCs/>
        </w:rPr>
      </w:pPr>
      <w:r w:rsidRPr="00DA34CE">
        <w:rPr>
          <w:b/>
          <w:bCs/>
        </w:rPr>
        <w:t>1.</w:t>
      </w:r>
      <w:r w:rsidR="00C60A4B">
        <w:rPr>
          <w:b/>
          <w:bCs/>
        </w:rPr>
        <w:t>КОРПОРАТИВНА</w:t>
      </w:r>
      <w:r w:rsidR="00D4644A" w:rsidRPr="00DA34CE">
        <w:rPr>
          <w:b/>
          <w:bCs/>
        </w:rPr>
        <w:t xml:space="preserve"> ИНФОРМАЦИЯ</w:t>
      </w:r>
    </w:p>
    <w:p w14:paraId="24E80B85" w14:textId="77777777" w:rsidR="00D4644A" w:rsidRPr="00DC524D" w:rsidRDefault="00D4644A" w:rsidP="00D4644A">
      <w:pPr>
        <w:pStyle w:val="Default"/>
        <w:jc w:val="both"/>
        <w:rPr>
          <w:b/>
          <w:bCs/>
        </w:rPr>
      </w:pPr>
    </w:p>
    <w:p w14:paraId="750EA715" w14:textId="77777777" w:rsidR="0075611E" w:rsidRPr="00DC524D" w:rsidRDefault="0075611E" w:rsidP="0075611E">
      <w:pPr>
        <w:pStyle w:val="Default"/>
        <w:jc w:val="both"/>
      </w:pPr>
      <w:r w:rsidRPr="00DC524D">
        <w:rPr>
          <w:b/>
          <w:bCs/>
        </w:rPr>
        <w:t xml:space="preserve">Наименование на предприятието </w:t>
      </w:r>
    </w:p>
    <w:p w14:paraId="4E2CD28E" w14:textId="77777777" w:rsidR="0075611E" w:rsidRPr="00DC524D" w:rsidRDefault="0075611E" w:rsidP="0075611E">
      <w:pPr>
        <w:pStyle w:val="Default"/>
        <w:jc w:val="both"/>
      </w:pPr>
      <w:r w:rsidRPr="00DC524D">
        <w:t xml:space="preserve">"ТК-ХОЛД" АД </w:t>
      </w:r>
    </w:p>
    <w:p w14:paraId="28966A3A" w14:textId="77777777" w:rsidR="0075611E" w:rsidRPr="00DC524D" w:rsidRDefault="0075611E" w:rsidP="0075611E">
      <w:pPr>
        <w:pStyle w:val="Default"/>
        <w:jc w:val="both"/>
      </w:pPr>
    </w:p>
    <w:p w14:paraId="2D760857" w14:textId="77777777" w:rsidR="0075611E" w:rsidRPr="00DC524D" w:rsidRDefault="0075611E" w:rsidP="0075611E">
      <w:pPr>
        <w:pStyle w:val="Default"/>
        <w:jc w:val="both"/>
      </w:pPr>
      <w:r w:rsidRPr="00DC524D">
        <w:rPr>
          <w:b/>
          <w:bCs/>
        </w:rPr>
        <w:t xml:space="preserve">ЕИК </w:t>
      </w:r>
    </w:p>
    <w:p w14:paraId="242AC035" w14:textId="77777777" w:rsidR="0075611E" w:rsidRPr="00DC524D" w:rsidRDefault="0075611E" w:rsidP="0075611E">
      <w:pPr>
        <w:pStyle w:val="Default"/>
        <w:jc w:val="both"/>
      </w:pPr>
      <w:r w:rsidRPr="00DC524D">
        <w:t xml:space="preserve">121657705 </w:t>
      </w:r>
    </w:p>
    <w:p w14:paraId="171C797D" w14:textId="77777777" w:rsidR="0075611E" w:rsidRPr="00DC524D" w:rsidRDefault="0075611E" w:rsidP="0075611E">
      <w:pPr>
        <w:pStyle w:val="Default"/>
        <w:jc w:val="both"/>
      </w:pPr>
    </w:p>
    <w:p w14:paraId="3A6D67C8" w14:textId="77777777" w:rsidR="0075611E" w:rsidRPr="00DC524D" w:rsidRDefault="0075611E" w:rsidP="0075611E">
      <w:pPr>
        <w:pStyle w:val="Default"/>
        <w:jc w:val="both"/>
      </w:pPr>
      <w:r w:rsidRPr="00DC524D">
        <w:rPr>
          <w:b/>
          <w:bCs/>
        </w:rPr>
        <w:t xml:space="preserve">LEI - код </w:t>
      </w:r>
    </w:p>
    <w:p w14:paraId="1233466A" w14:textId="77777777" w:rsidR="0075611E" w:rsidRDefault="008169D3" w:rsidP="0075611E">
      <w:pPr>
        <w:pStyle w:val="Default"/>
        <w:jc w:val="both"/>
        <w:rPr>
          <w:b/>
          <w:bCs/>
        </w:rPr>
      </w:pPr>
      <w:r>
        <w:rPr>
          <w:b/>
          <w:bCs/>
        </w:rPr>
        <w:t>485100POU8CHXEEWSG42</w:t>
      </w:r>
    </w:p>
    <w:p w14:paraId="5421136B" w14:textId="77777777" w:rsidR="008169D3" w:rsidRPr="00DC524D" w:rsidRDefault="008169D3" w:rsidP="0075611E">
      <w:pPr>
        <w:pStyle w:val="Default"/>
        <w:jc w:val="both"/>
      </w:pPr>
    </w:p>
    <w:p w14:paraId="13F2D195" w14:textId="77777777" w:rsidR="0075611E" w:rsidRPr="00DC524D" w:rsidRDefault="0075611E" w:rsidP="00D4644A">
      <w:pPr>
        <w:pStyle w:val="Default"/>
        <w:jc w:val="both"/>
      </w:pPr>
      <w:r w:rsidRPr="00DC524D">
        <w:rPr>
          <w:b/>
          <w:bCs/>
        </w:rPr>
        <w:t xml:space="preserve">Пояснение за промяна в наименованието на предприятието или другите средства за идентификация от края на предходния отчетен период </w:t>
      </w:r>
    </w:p>
    <w:p w14:paraId="655EEF35" w14:textId="77777777" w:rsidR="0075611E" w:rsidRPr="00DC524D" w:rsidRDefault="0075611E" w:rsidP="00D4644A">
      <w:pPr>
        <w:pStyle w:val="Default"/>
        <w:jc w:val="both"/>
      </w:pPr>
      <w:r w:rsidRPr="00DC524D">
        <w:t xml:space="preserve">От края на предходния отчетен период до настоящия момент не са регистрирани промени в наименованието или другите средства за идентификация на предприятието. </w:t>
      </w:r>
    </w:p>
    <w:p w14:paraId="060BB94C" w14:textId="77777777" w:rsidR="0075611E" w:rsidRPr="00DC524D" w:rsidRDefault="0075611E" w:rsidP="0075611E">
      <w:pPr>
        <w:pStyle w:val="Default"/>
        <w:jc w:val="both"/>
      </w:pPr>
    </w:p>
    <w:p w14:paraId="0AD04173" w14:textId="77777777" w:rsidR="0075611E" w:rsidRPr="00DC524D" w:rsidRDefault="0075611E" w:rsidP="0075611E">
      <w:pPr>
        <w:pStyle w:val="Default"/>
        <w:jc w:val="both"/>
      </w:pPr>
      <w:r w:rsidRPr="00DC524D">
        <w:rPr>
          <w:b/>
          <w:bCs/>
        </w:rPr>
        <w:t xml:space="preserve">Държава на регистрация </w:t>
      </w:r>
    </w:p>
    <w:p w14:paraId="726B8C07" w14:textId="77777777" w:rsidR="0075611E" w:rsidRPr="00DC524D" w:rsidRDefault="0075611E" w:rsidP="0075611E">
      <w:pPr>
        <w:pStyle w:val="Default"/>
        <w:jc w:val="both"/>
      </w:pPr>
      <w:r w:rsidRPr="00DC524D">
        <w:t xml:space="preserve">Република България </w:t>
      </w:r>
    </w:p>
    <w:p w14:paraId="22E7CBAD" w14:textId="77777777" w:rsidR="0075611E" w:rsidRPr="00DC524D" w:rsidRDefault="0075611E" w:rsidP="0075611E">
      <w:pPr>
        <w:pStyle w:val="Default"/>
        <w:jc w:val="both"/>
      </w:pPr>
    </w:p>
    <w:p w14:paraId="317D6B50" w14:textId="77777777" w:rsidR="0075611E" w:rsidRPr="00DC524D" w:rsidRDefault="0075611E" w:rsidP="0075611E">
      <w:pPr>
        <w:pStyle w:val="Default"/>
        <w:jc w:val="both"/>
        <w:rPr>
          <w:b/>
          <w:bCs/>
        </w:rPr>
      </w:pPr>
      <w:r w:rsidRPr="00DC524D">
        <w:rPr>
          <w:b/>
          <w:bCs/>
        </w:rPr>
        <w:t xml:space="preserve">Юридическа форма </w:t>
      </w:r>
    </w:p>
    <w:p w14:paraId="338AB022" w14:textId="77777777" w:rsidR="0075611E" w:rsidRPr="00DC524D" w:rsidRDefault="0075611E" w:rsidP="0075611E">
      <w:pPr>
        <w:pStyle w:val="Default"/>
        <w:jc w:val="both"/>
      </w:pPr>
      <w:r w:rsidRPr="00DC524D">
        <w:t xml:space="preserve">Акционерно дружество (АД) </w:t>
      </w:r>
    </w:p>
    <w:p w14:paraId="6A93DA8C" w14:textId="77777777" w:rsidR="0075611E" w:rsidRPr="00DC524D" w:rsidRDefault="0075611E" w:rsidP="0075611E">
      <w:pPr>
        <w:pStyle w:val="Default"/>
        <w:jc w:val="both"/>
      </w:pPr>
    </w:p>
    <w:p w14:paraId="453410AA" w14:textId="77777777" w:rsidR="0075611E" w:rsidRPr="00DC524D" w:rsidRDefault="0075611E" w:rsidP="0075611E">
      <w:pPr>
        <w:pStyle w:val="Default"/>
        <w:jc w:val="both"/>
      </w:pPr>
      <w:r w:rsidRPr="00DC524D">
        <w:rPr>
          <w:b/>
          <w:bCs/>
        </w:rPr>
        <w:t xml:space="preserve">Адрес на регистрация </w:t>
      </w:r>
    </w:p>
    <w:p w14:paraId="7970217F" w14:textId="77777777" w:rsidR="0075611E" w:rsidRPr="00DC524D" w:rsidRDefault="0075611E" w:rsidP="0075611E">
      <w:pPr>
        <w:pStyle w:val="Default"/>
        <w:jc w:val="both"/>
      </w:pPr>
      <w:r w:rsidRPr="00DC524D">
        <w:t xml:space="preserve">Република България, област София, община Столична, град София, п.к.1618, булевард "Цар Борис </w:t>
      </w:r>
      <w:r w:rsidRPr="00DC524D">
        <w:rPr>
          <w:lang w:val="en-US"/>
        </w:rPr>
        <w:t>III</w:t>
      </w:r>
      <w:r w:rsidRPr="00DC524D">
        <w:t>" №</w:t>
      </w:r>
      <w:r w:rsidRPr="00DC524D">
        <w:rPr>
          <w:lang w:val="en-US"/>
        </w:rPr>
        <w:t>140</w:t>
      </w:r>
      <w:r w:rsidRPr="00DC524D">
        <w:t xml:space="preserve"> </w:t>
      </w:r>
    </w:p>
    <w:p w14:paraId="5DC1F9E0" w14:textId="77777777" w:rsidR="0075611E" w:rsidRPr="00DC524D" w:rsidRDefault="0075611E" w:rsidP="0075611E">
      <w:pPr>
        <w:pStyle w:val="Default"/>
        <w:jc w:val="both"/>
      </w:pPr>
    </w:p>
    <w:p w14:paraId="759BE036" w14:textId="77777777" w:rsidR="0075611E" w:rsidRPr="00DC524D" w:rsidRDefault="0075611E" w:rsidP="0075611E">
      <w:pPr>
        <w:pStyle w:val="Default"/>
        <w:jc w:val="both"/>
      </w:pPr>
      <w:r w:rsidRPr="00DC524D">
        <w:rPr>
          <w:b/>
          <w:bCs/>
        </w:rPr>
        <w:t xml:space="preserve">Място на осъществяване на дейността </w:t>
      </w:r>
    </w:p>
    <w:p w14:paraId="77F56FA6" w14:textId="77777777" w:rsidR="0075611E" w:rsidRPr="00DC524D" w:rsidRDefault="0075611E" w:rsidP="0075611E">
      <w:pPr>
        <w:pStyle w:val="Default"/>
        <w:jc w:val="both"/>
      </w:pPr>
      <w:r w:rsidRPr="00DC524D">
        <w:t xml:space="preserve">Република България, област София, община Столична, град София, п.к.1618, булевард "Цар Борис </w:t>
      </w:r>
      <w:r w:rsidRPr="00DC524D">
        <w:rPr>
          <w:lang w:val="en-US"/>
        </w:rPr>
        <w:t>III</w:t>
      </w:r>
      <w:r w:rsidRPr="00DC524D">
        <w:t>" №</w:t>
      </w:r>
      <w:r w:rsidRPr="00DC524D">
        <w:rPr>
          <w:lang w:val="en-US"/>
        </w:rPr>
        <w:t>140</w:t>
      </w:r>
      <w:r w:rsidRPr="00DC524D">
        <w:t xml:space="preserve"> </w:t>
      </w:r>
    </w:p>
    <w:p w14:paraId="1DC93336" w14:textId="77777777" w:rsidR="0075611E" w:rsidRPr="00DC524D" w:rsidRDefault="0075611E" w:rsidP="0075611E">
      <w:pPr>
        <w:pStyle w:val="Default"/>
        <w:jc w:val="both"/>
      </w:pPr>
    </w:p>
    <w:p w14:paraId="4ABE547E" w14:textId="77777777" w:rsidR="0075611E" w:rsidRPr="00DC524D" w:rsidRDefault="0075611E" w:rsidP="0075611E">
      <w:pPr>
        <w:pStyle w:val="Default"/>
        <w:jc w:val="both"/>
      </w:pPr>
      <w:r w:rsidRPr="00DC524D">
        <w:rPr>
          <w:b/>
          <w:bCs/>
        </w:rPr>
        <w:t xml:space="preserve">Описание на дейността </w:t>
      </w:r>
    </w:p>
    <w:p w14:paraId="02BC3042" w14:textId="77777777" w:rsidR="0075611E" w:rsidRPr="00DC524D" w:rsidRDefault="00D4644A" w:rsidP="0075611E">
      <w:pPr>
        <w:pStyle w:val="Default"/>
        <w:jc w:val="both"/>
      </w:pPr>
      <w:r w:rsidRPr="00DC524D">
        <w:t>Придобиване, управление, оценка и продажба на участия в български и чуждестранни дружества</w:t>
      </w:r>
      <w:r w:rsidRPr="00DC524D">
        <w:rPr>
          <w:lang w:val="en-US"/>
        </w:rPr>
        <w:t>;</w:t>
      </w:r>
      <w:r w:rsidRPr="00DC524D">
        <w:t xml:space="preserve"> придобиване, оценка и продажба на патенти, отстъпване на лицензии за използвани патенти на дружества, в които холдинговото дружество участва</w:t>
      </w:r>
      <w:r w:rsidRPr="00DC524D">
        <w:rPr>
          <w:lang w:val="en-US"/>
        </w:rPr>
        <w:t xml:space="preserve">; </w:t>
      </w:r>
      <w:r w:rsidRPr="00DC524D">
        <w:t>финансиране на дружества, в които холдинговото дружество участва</w:t>
      </w:r>
    </w:p>
    <w:p w14:paraId="0893F639" w14:textId="77777777" w:rsidR="0075611E" w:rsidRPr="00DC524D" w:rsidRDefault="0075611E" w:rsidP="0075611E">
      <w:pPr>
        <w:pStyle w:val="Default"/>
        <w:jc w:val="both"/>
      </w:pPr>
    </w:p>
    <w:p w14:paraId="2F599C90" w14:textId="77777777" w:rsidR="0075611E" w:rsidRPr="00DC524D" w:rsidRDefault="0075611E" w:rsidP="0075611E">
      <w:pPr>
        <w:pStyle w:val="Default"/>
        <w:jc w:val="both"/>
      </w:pPr>
      <w:r w:rsidRPr="00DC524D">
        <w:rPr>
          <w:b/>
          <w:bCs/>
        </w:rPr>
        <w:t xml:space="preserve">Име на компанията-майка </w:t>
      </w:r>
    </w:p>
    <w:p w14:paraId="1BD7FF18" w14:textId="77777777" w:rsidR="0075611E" w:rsidRPr="00DC524D" w:rsidRDefault="0075611E" w:rsidP="0075611E">
      <w:pPr>
        <w:pStyle w:val="Default"/>
        <w:jc w:val="both"/>
      </w:pPr>
      <w:r w:rsidRPr="00DC524D">
        <w:t xml:space="preserve">"ТК-ХОЛД" АД </w:t>
      </w:r>
    </w:p>
    <w:p w14:paraId="48620E8D" w14:textId="77777777" w:rsidR="00D4644A" w:rsidRPr="00DC524D" w:rsidRDefault="00D4644A" w:rsidP="0075611E">
      <w:pPr>
        <w:pStyle w:val="Default"/>
        <w:jc w:val="both"/>
      </w:pPr>
    </w:p>
    <w:p w14:paraId="74D51CB6" w14:textId="77777777" w:rsidR="0075611E" w:rsidRPr="00DC524D" w:rsidRDefault="0075611E" w:rsidP="0075611E">
      <w:pPr>
        <w:pStyle w:val="Default"/>
        <w:jc w:val="both"/>
      </w:pPr>
      <w:r w:rsidRPr="00DC524D">
        <w:rPr>
          <w:b/>
          <w:bCs/>
        </w:rPr>
        <w:t xml:space="preserve">Крайна компания-майка </w:t>
      </w:r>
    </w:p>
    <w:p w14:paraId="2EBB606A" w14:textId="77777777" w:rsidR="0075611E" w:rsidRPr="00DC524D" w:rsidRDefault="0075611E" w:rsidP="0075611E">
      <w:pPr>
        <w:pStyle w:val="Default"/>
        <w:jc w:val="both"/>
      </w:pPr>
      <w:r w:rsidRPr="00DC524D">
        <w:t xml:space="preserve">"ТК-ХОЛД" АД </w:t>
      </w:r>
    </w:p>
    <w:p w14:paraId="656E845E" w14:textId="77777777" w:rsidR="00D4644A" w:rsidRPr="00DC524D" w:rsidRDefault="00D4644A" w:rsidP="0075611E">
      <w:pPr>
        <w:pStyle w:val="Default"/>
        <w:jc w:val="both"/>
      </w:pPr>
    </w:p>
    <w:p w14:paraId="5BD8FD63" w14:textId="77777777" w:rsidR="0075611E" w:rsidRDefault="0075611E" w:rsidP="0075611E">
      <w:pPr>
        <w:pStyle w:val="Default"/>
        <w:jc w:val="both"/>
        <w:rPr>
          <w:b/>
          <w:bCs/>
        </w:rPr>
      </w:pPr>
      <w:r w:rsidRPr="00DC524D">
        <w:rPr>
          <w:b/>
          <w:bCs/>
        </w:rPr>
        <w:t xml:space="preserve">Съвет на директорите </w:t>
      </w:r>
    </w:p>
    <w:p w14:paraId="2E7DA6BE" w14:textId="77777777" w:rsidR="005208BF" w:rsidRPr="00EB7C6D" w:rsidRDefault="005208BF" w:rsidP="005208BF">
      <w:pPr>
        <w:spacing w:after="0" w:line="240" w:lineRule="auto"/>
        <w:rPr>
          <w:rFonts w:ascii="Times New Roman" w:hAnsi="Times New Roman" w:cs="Times New Roman"/>
          <w:sz w:val="24"/>
          <w:szCs w:val="24"/>
        </w:rPr>
      </w:pPr>
      <w:r w:rsidRPr="00EB7C6D">
        <w:rPr>
          <w:rFonts w:ascii="Times New Roman" w:hAnsi="Times New Roman" w:cs="Times New Roman"/>
          <w:sz w:val="24"/>
          <w:szCs w:val="24"/>
        </w:rPr>
        <w:t>Б</w:t>
      </w:r>
      <w:r w:rsidR="00AD2FD5" w:rsidRPr="00EB7C6D">
        <w:rPr>
          <w:rFonts w:ascii="Times New Roman" w:hAnsi="Times New Roman" w:cs="Times New Roman"/>
          <w:sz w:val="24"/>
          <w:szCs w:val="24"/>
        </w:rPr>
        <w:t>орислава Юриева Фивейска – председател на съвета на директорите</w:t>
      </w:r>
    </w:p>
    <w:p w14:paraId="25729075" w14:textId="77777777" w:rsidR="005208BF" w:rsidRPr="00EB7C6D" w:rsidRDefault="005208BF" w:rsidP="005208BF">
      <w:pPr>
        <w:spacing w:after="0" w:line="240" w:lineRule="auto"/>
        <w:rPr>
          <w:rFonts w:ascii="Times New Roman" w:hAnsi="Times New Roman" w:cs="Times New Roman"/>
          <w:sz w:val="24"/>
          <w:szCs w:val="24"/>
        </w:rPr>
      </w:pPr>
      <w:r w:rsidRPr="00EB7C6D">
        <w:rPr>
          <w:rFonts w:ascii="Times New Roman" w:hAnsi="Times New Roman" w:cs="Times New Roman"/>
          <w:sz w:val="24"/>
          <w:szCs w:val="24"/>
        </w:rPr>
        <w:t>М</w:t>
      </w:r>
      <w:r w:rsidR="00AD2FD5" w:rsidRPr="00EB7C6D">
        <w:rPr>
          <w:rFonts w:ascii="Times New Roman" w:hAnsi="Times New Roman" w:cs="Times New Roman"/>
          <w:sz w:val="24"/>
          <w:szCs w:val="24"/>
        </w:rPr>
        <w:t>арин Иванов Стоев – изпълнителен член на съвета на директорите</w:t>
      </w:r>
    </w:p>
    <w:p w14:paraId="371C8C48" w14:textId="77777777" w:rsidR="008314B9" w:rsidRPr="00EB7C6D" w:rsidRDefault="005208BF" w:rsidP="00F9610A">
      <w:pPr>
        <w:spacing w:after="0" w:line="240" w:lineRule="auto"/>
        <w:rPr>
          <w:rFonts w:ascii="Times New Roman" w:hAnsi="Times New Roman" w:cs="Times New Roman"/>
          <w:sz w:val="24"/>
          <w:szCs w:val="24"/>
        </w:rPr>
      </w:pPr>
      <w:r w:rsidRPr="00EB7C6D">
        <w:rPr>
          <w:rFonts w:ascii="Times New Roman" w:hAnsi="Times New Roman" w:cs="Times New Roman"/>
          <w:sz w:val="24"/>
          <w:szCs w:val="24"/>
        </w:rPr>
        <w:t>Ф</w:t>
      </w:r>
      <w:r w:rsidR="00AD2FD5" w:rsidRPr="00EB7C6D">
        <w:rPr>
          <w:rFonts w:ascii="Times New Roman" w:hAnsi="Times New Roman" w:cs="Times New Roman"/>
          <w:sz w:val="24"/>
          <w:szCs w:val="24"/>
        </w:rPr>
        <w:t xml:space="preserve">инанс секюрити груп </w:t>
      </w:r>
      <w:r w:rsidRPr="00EB7C6D">
        <w:rPr>
          <w:rFonts w:ascii="Times New Roman" w:hAnsi="Times New Roman" w:cs="Times New Roman"/>
          <w:sz w:val="24"/>
          <w:szCs w:val="24"/>
        </w:rPr>
        <w:t>АД, ЕИК202191129</w:t>
      </w:r>
      <w:r w:rsidR="00AD2FD5" w:rsidRPr="00EB7C6D">
        <w:rPr>
          <w:rFonts w:ascii="Times New Roman" w:hAnsi="Times New Roman" w:cs="Times New Roman"/>
          <w:sz w:val="24"/>
          <w:szCs w:val="24"/>
        </w:rPr>
        <w:t>, чрез представител по чл. 234, ал. 1, изр. 3 от Търговския закон – Здравко Атанасов Стоев</w:t>
      </w:r>
    </w:p>
    <w:p w14:paraId="5D3E6D56" w14:textId="77777777" w:rsidR="008314B9" w:rsidRDefault="008314B9" w:rsidP="0075611E">
      <w:pPr>
        <w:pStyle w:val="Default"/>
        <w:jc w:val="both"/>
        <w:rPr>
          <w:b/>
          <w:bCs/>
        </w:rPr>
      </w:pPr>
    </w:p>
    <w:p w14:paraId="3EF56B83" w14:textId="77777777" w:rsidR="0075611E" w:rsidRPr="00DC524D" w:rsidRDefault="0075611E" w:rsidP="0075611E">
      <w:pPr>
        <w:pStyle w:val="Default"/>
        <w:jc w:val="both"/>
      </w:pPr>
      <w:r w:rsidRPr="00DC524D">
        <w:rPr>
          <w:b/>
          <w:bCs/>
        </w:rPr>
        <w:lastRenderedPageBreak/>
        <w:t xml:space="preserve">Изпълнителен директор </w:t>
      </w:r>
    </w:p>
    <w:p w14:paraId="682A5050" w14:textId="77777777" w:rsidR="0075611E" w:rsidRPr="00DC524D" w:rsidRDefault="005208BF" w:rsidP="0075611E">
      <w:pPr>
        <w:pStyle w:val="Default"/>
        <w:jc w:val="both"/>
      </w:pPr>
      <w:r>
        <w:t>Марин Иванов Стоев</w:t>
      </w:r>
    </w:p>
    <w:p w14:paraId="3A57F118" w14:textId="77777777" w:rsidR="00D4644A" w:rsidRDefault="00D4644A" w:rsidP="0075611E">
      <w:pPr>
        <w:pStyle w:val="Default"/>
        <w:jc w:val="both"/>
      </w:pPr>
    </w:p>
    <w:p w14:paraId="5AC8EC00" w14:textId="77777777" w:rsidR="00744918" w:rsidRPr="00DC524D" w:rsidRDefault="00F11EDB" w:rsidP="0075611E">
      <w:pPr>
        <w:pStyle w:val="Default"/>
        <w:jc w:val="both"/>
        <w:rPr>
          <w:b/>
        </w:rPr>
      </w:pPr>
      <w:r>
        <w:rPr>
          <w:b/>
        </w:rPr>
        <w:t>Прокурист</w:t>
      </w:r>
      <w:r w:rsidR="00744918" w:rsidRPr="00DC524D">
        <w:rPr>
          <w:b/>
        </w:rPr>
        <w:t>:</w:t>
      </w:r>
    </w:p>
    <w:p w14:paraId="6912A45F" w14:textId="77777777" w:rsidR="00744918" w:rsidRPr="00DC524D" w:rsidRDefault="00744918" w:rsidP="0075611E">
      <w:pPr>
        <w:pStyle w:val="Default"/>
        <w:jc w:val="both"/>
      </w:pPr>
      <w:r w:rsidRPr="00DC524D">
        <w:t>Сергей Петров Ревалски</w:t>
      </w:r>
    </w:p>
    <w:p w14:paraId="0B38D1B1" w14:textId="77777777" w:rsidR="00744918" w:rsidRPr="00DC524D" w:rsidRDefault="00744918" w:rsidP="0075611E">
      <w:pPr>
        <w:pStyle w:val="Default"/>
        <w:jc w:val="both"/>
      </w:pPr>
    </w:p>
    <w:p w14:paraId="1DD12C79" w14:textId="77777777" w:rsidR="0075611E" w:rsidRPr="00DC524D" w:rsidRDefault="0075611E" w:rsidP="0075611E">
      <w:pPr>
        <w:pStyle w:val="Default"/>
        <w:jc w:val="both"/>
      </w:pPr>
      <w:r w:rsidRPr="00DC524D">
        <w:rPr>
          <w:b/>
          <w:bCs/>
        </w:rPr>
        <w:t xml:space="preserve">Съставител </w:t>
      </w:r>
    </w:p>
    <w:p w14:paraId="7CA3E822" w14:textId="77777777" w:rsidR="0075611E" w:rsidRPr="00DC524D" w:rsidRDefault="00D4644A" w:rsidP="0075611E">
      <w:pPr>
        <w:pStyle w:val="Default"/>
        <w:jc w:val="both"/>
      </w:pPr>
      <w:r w:rsidRPr="00DC524D">
        <w:t>Десислава Венциславова Маркова</w:t>
      </w:r>
    </w:p>
    <w:p w14:paraId="370D59D0" w14:textId="77777777" w:rsidR="00D4644A" w:rsidRPr="00DC524D" w:rsidRDefault="00D4644A" w:rsidP="0075611E">
      <w:pPr>
        <w:pStyle w:val="Default"/>
        <w:jc w:val="both"/>
      </w:pPr>
    </w:p>
    <w:p w14:paraId="163B44FA" w14:textId="77777777" w:rsidR="0075611E" w:rsidRPr="00DC524D" w:rsidRDefault="00150A66" w:rsidP="0075611E">
      <w:pPr>
        <w:pStyle w:val="Default"/>
        <w:jc w:val="both"/>
      </w:pPr>
      <w:r w:rsidRPr="00DC524D">
        <w:rPr>
          <w:b/>
          <w:bCs/>
        </w:rPr>
        <w:t>Юрист</w:t>
      </w:r>
      <w:r w:rsidR="0075611E" w:rsidRPr="00DC524D">
        <w:rPr>
          <w:b/>
          <w:bCs/>
        </w:rPr>
        <w:t xml:space="preserve"> </w:t>
      </w:r>
    </w:p>
    <w:p w14:paraId="7AD1D813" w14:textId="77777777" w:rsidR="0075611E" w:rsidRPr="00DC524D" w:rsidRDefault="00D4644A" w:rsidP="0075611E">
      <w:pPr>
        <w:pStyle w:val="Default"/>
        <w:jc w:val="both"/>
      </w:pPr>
      <w:r w:rsidRPr="00DC524D">
        <w:t>Георги Бахнев Георгиев</w:t>
      </w:r>
    </w:p>
    <w:p w14:paraId="5F5B4604" w14:textId="77777777" w:rsidR="00D4644A" w:rsidRPr="00DC524D" w:rsidRDefault="00D4644A" w:rsidP="0075611E">
      <w:pPr>
        <w:pStyle w:val="Default"/>
        <w:jc w:val="both"/>
      </w:pPr>
    </w:p>
    <w:p w14:paraId="4B99DDB2" w14:textId="77777777" w:rsidR="00D4644A" w:rsidRPr="00DC524D" w:rsidRDefault="0075611E" w:rsidP="0075611E">
      <w:pPr>
        <w:pStyle w:val="Default"/>
        <w:jc w:val="both"/>
        <w:rPr>
          <w:b/>
          <w:bCs/>
        </w:rPr>
      </w:pPr>
      <w:r w:rsidRPr="00DC524D">
        <w:rPr>
          <w:b/>
          <w:bCs/>
        </w:rPr>
        <w:t xml:space="preserve">Обслужващи банки </w:t>
      </w:r>
    </w:p>
    <w:p w14:paraId="68DAD220" w14:textId="77777777" w:rsidR="0075611E" w:rsidRPr="00DC524D" w:rsidRDefault="0075611E" w:rsidP="0075611E">
      <w:pPr>
        <w:pStyle w:val="Default"/>
        <w:jc w:val="both"/>
      </w:pPr>
      <w:r w:rsidRPr="00DC524D">
        <w:t xml:space="preserve">Интернешънъл </w:t>
      </w:r>
      <w:r w:rsidR="00AD2FD5">
        <w:t>а</w:t>
      </w:r>
      <w:r w:rsidRPr="00DC524D">
        <w:t xml:space="preserve">сет </w:t>
      </w:r>
      <w:r w:rsidR="00AD2FD5">
        <w:t>б</w:t>
      </w:r>
      <w:r w:rsidRPr="00DC524D">
        <w:t xml:space="preserve">анк АД - София, клон </w:t>
      </w:r>
      <w:r w:rsidR="00D4644A" w:rsidRPr="00DC524D">
        <w:t>Централен</w:t>
      </w:r>
    </w:p>
    <w:p w14:paraId="2DBBF503" w14:textId="77777777" w:rsidR="00D4644A" w:rsidRPr="00DC524D" w:rsidRDefault="00D4644A" w:rsidP="0075611E">
      <w:pPr>
        <w:pStyle w:val="Default"/>
        <w:jc w:val="both"/>
      </w:pPr>
      <w:r w:rsidRPr="00DC524D">
        <w:t xml:space="preserve">Юробанк България АД </w:t>
      </w:r>
    </w:p>
    <w:p w14:paraId="1EB33056" w14:textId="77777777" w:rsidR="00D4644A" w:rsidRPr="00DC524D" w:rsidRDefault="00D4644A" w:rsidP="0075611E">
      <w:pPr>
        <w:pStyle w:val="Default"/>
        <w:jc w:val="both"/>
      </w:pPr>
      <w:r w:rsidRPr="00DC524D">
        <w:t>Централна кооперативна банка АД</w:t>
      </w:r>
    </w:p>
    <w:p w14:paraId="5B520837" w14:textId="77777777" w:rsidR="00D4644A" w:rsidRPr="00DC524D" w:rsidRDefault="00D4644A" w:rsidP="0075611E">
      <w:pPr>
        <w:pStyle w:val="Default"/>
        <w:jc w:val="both"/>
      </w:pPr>
      <w:r w:rsidRPr="00DC524D">
        <w:t>Тексимбанк АД</w:t>
      </w:r>
    </w:p>
    <w:p w14:paraId="75120FED" w14:textId="77777777" w:rsidR="00D4644A" w:rsidRPr="00DC524D" w:rsidRDefault="00D4644A" w:rsidP="0075611E">
      <w:pPr>
        <w:pStyle w:val="Default"/>
        <w:jc w:val="both"/>
      </w:pPr>
    </w:p>
    <w:p w14:paraId="50F9F128" w14:textId="77777777" w:rsidR="0075611E" w:rsidRPr="00DC524D" w:rsidRDefault="0075611E" w:rsidP="0075611E">
      <w:pPr>
        <w:pStyle w:val="Default"/>
        <w:jc w:val="both"/>
      </w:pPr>
      <w:r w:rsidRPr="00DC524D">
        <w:rPr>
          <w:b/>
          <w:bCs/>
        </w:rPr>
        <w:t xml:space="preserve">Настоящият </w:t>
      </w:r>
      <w:r w:rsidR="001B2BC7" w:rsidRPr="00EB7C6D">
        <w:rPr>
          <w:b/>
          <w:bCs/>
          <w:color w:val="auto"/>
        </w:rPr>
        <w:t>междинен</w:t>
      </w:r>
      <w:r w:rsidR="001B2BC7">
        <w:rPr>
          <w:b/>
          <w:bCs/>
        </w:rPr>
        <w:t xml:space="preserve"> </w:t>
      </w:r>
      <w:r w:rsidRPr="00DC524D">
        <w:rPr>
          <w:b/>
          <w:bCs/>
        </w:rPr>
        <w:t xml:space="preserve">финансов отчет е индивидуален отчет на предприятието. </w:t>
      </w:r>
    </w:p>
    <w:p w14:paraId="1FA56154" w14:textId="61B0F744" w:rsidR="006C2532" w:rsidRPr="001B2BC7" w:rsidRDefault="0075611E" w:rsidP="0075611E">
      <w:pPr>
        <w:spacing w:line="240" w:lineRule="auto"/>
        <w:jc w:val="both"/>
        <w:rPr>
          <w:rFonts w:ascii="Times New Roman" w:hAnsi="Times New Roman" w:cs="Times New Roman"/>
          <w:strike/>
          <w:color w:val="FF0000"/>
          <w:sz w:val="24"/>
          <w:szCs w:val="24"/>
        </w:rPr>
      </w:pPr>
      <w:r w:rsidRPr="00DC524D">
        <w:rPr>
          <w:rFonts w:ascii="Times New Roman" w:hAnsi="Times New Roman" w:cs="Times New Roman"/>
          <w:sz w:val="24"/>
          <w:szCs w:val="24"/>
        </w:rPr>
        <w:t>Съгласно законовите изисквания, индивидуалния финансов отчет ще се публикува в Комисия за финансов надзор</w:t>
      </w:r>
      <w:r w:rsidR="001B2BC7">
        <w:rPr>
          <w:rFonts w:ascii="Times New Roman" w:hAnsi="Times New Roman" w:cs="Times New Roman"/>
          <w:sz w:val="24"/>
          <w:szCs w:val="24"/>
        </w:rPr>
        <w:t xml:space="preserve"> </w:t>
      </w:r>
      <w:r w:rsidR="001B2BC7" w:rsidRPr="00EB7C6D">
        <w:rPr>
          <w:rFonts w:ascii="Times New Roman" w:hAnsi="Times New Roman" w:cs="Times New Roman"/>
          <w:sz w:val="24"/>
          <w:szCs w:val="24"/>
        </w:rPr>
        <w:t>и</w:t>
      </w:r>
      <w:r w:rsidR="001B2BC7">
        <w:rPr>
          <w:rFonts w:ascii="Times New Roman" w:hAnsi="Times New Roman" w:cs="Times New Roman"/>
          <w:sz w:val="24"/>
          <w:szCs w:val="24"/>
        </w:rPr>
        <w:t xml:space="preserve"> </w:t>
      </w:r>
      <w:r w:rsidRPr="00DC524D">
        <w:rPr>
          <w:rFonts w:ascii="Times New Roman" w:hAnsi="Times New Roman" w:cs="Times New Roman"/>
          <w:sz w:val="24"/>
          <w:szCs w:val="24"/>
        </w:rPr>
        <w:t>Българска фондова Борса–София АД</w:t>
      </w:r>
      <w:r w:rsidR="00EB7C6D">
        <w:rPr>
          <w:rFonts w:ascii="Times New Roman" w:hAnsi="Times New Roman" w:cs="Times New Roman"/>
          <w:sz w:val="24"/>
          <w:szCs w:val="24"/>
        </w:rPr>
        <w:t>.</w:t>
      </w:r>
      <w:r w:rsidRPr="00DC524D">
        <w:rPr>
          <w:rFonts w:ascii="Times New Roman" w:hAnsi="Times New Roman" w:cs="Times New Roman"/>
          <w:sz w:val="24"/>
          <w:szCs w:val="24"/>
        </w:rPr>
        <w:t xml:space="preserve"> </w:t>
      </w:r>
    </w:p>
    <w:p w14:paraId="2693862B" w14:textId="77777777" w:rsidR="00D4644A" w:rsidRPr="00DC524D" w:rsidRDefault="00D4644A" w:rsidP="0075611E">
      <w:pPr>
        <w:pStyle w:val="Default"/>
      </w:pPr>
    </w:p>
    <w:p w14:paraId="048EF15F" w14:textId="77777777" w:rsidR="0075611E" w:rsidRPr="00DC524D" w:rsidRDefault="0075611E" w:rsidP="0075611E">
      <w:pPr>
        <w:pStyle w:val="Default"/>
      </w:pPr>
      <w:r w:rsidRPr="00DC524D">
        <w:rPr>
          <w:b/>
          <w:bCs/>
        </w:rPr>
        <w:t xml:space="preserve">Учредяване и регистрация </w:t>
      </w:r>
    </w:p>
    <w:p w14:paraId="7ACE8381" w14:textId="77777777" w:rsidR="00744918" w:rsidRPr="00DC524D" w:rsidRDefault="00744918" w:rsidP="00744918">
      <w:pPr>
        <w:jc w:val="both"/>
        <w:rPr>
          <w:rFonts w:ascii="Times New Roman" w:hAnsi="Times New Roman"/>
          <w:sz w:val="24"/>
          <w:szCs w:val="24"/>
        </w:rPr>
      </w:pPr>
      <w:r w:rsidRPr="00DC524D">
        <w:rPr>
          <w:rFonts w:ascii="Times New Roman" w:hAnsi="Times New Roman"/>
          <w:sz w:val="24"/>
          <w:szCs w:val="24"/>
        </w:rPr>
        <w:t xml:space="preserve">“ТК - ХОЛД” е акционерно дружество, </w:t>
      </w:r>
      <w:r w:rsidRPr="00DC524D">
        <w:rPr>
          <w:rFonts w:ascii="Times New Roman" w:hAnsi="Times New Roman"/>
          <w:color w:val="000000"/>
          <w:spacing w:val="4"/>
          <w:sz w:val="24"/>
          <w:szCs w:val="24"/>
          <w:lang w:val="ru-RU"/>
        </w:rPr>
        <w:t>регистрирано</w:t>
      </w:r>
      <w:r w:rsidRPr="00DC524D">
        <w:rPr>
          <w:rFonts w:ascii="Times New Roman" w:hAnsi="Times New Roman"/>
          <w:sz w:val="24"/>
          <w:szCs w:val="24"/>
        </w:rPr>
        <w:t xml:space="preserve"> по фирмено дело Nо 13336/1996 г. при Софийски градски съд и вписано впоследствие в Търговския регистър към Агенцията по вписванията с ЕИК121657705. </w:t>
      </w:r>
      <w:r w:rsidRPr="00DC524D">
        <w:rPr>
          <w:rFonts w:ascii="Times New Roman" w:hAnsi="Times New Roman"/>
          <w:color w:val="000000"/>
          <w:spacing w:val="4"/>
          <w:sz w:val="24"/>
          <w:szCs w:val="24"/>
          <w:lang w:val="ru-RU"/>
        </w:rPr>
        <w:t xml:space="preserve">Седалището и адресът на управление на дружеството са: гр. София, обл. София (столица), общ. Столична, район Овча купел, бул. </w:t>
      </w:r>
      <w:r w:rsidRPr="00DC524D">
        <w:rPr>
          <w:rFonts w:ascii="Times New Roman" w:hAnsi="Times New Roman"/>
          <w:color w:val="000000"/>
          <w:spacing w:val="4"/>
          <w:sz w:val="24"/>
          <w:szCs w:val="24"/>
        </w:rPr>
        <w:t>”</w:t>
      </w:r>
      <w:r w:rsidRPr="00DC524D">
        <w:rPr>
          <w:rFonts w:ascii="Times New Roman" w:hAnsi="Times New Roman"/>
          <w:color w:val="000000"/>
          <w:spacing w:val="4"/>
          <w:sz w:val="24"/>
          <w:szCs w:val="24"/>
          <w:lang w:val="ru-RU"/>
        </w:rPr>
        <w:t xml:space="preserve">Цар Борис </w:t>
      </w:r>
      <w:r w:rsidRPr="00DC524D">
        <w:rPr>
          <w:rFonts w:ascii="Times New Roman" w:hAnsi="Times New Roman"/>
          <w:color w:val="000000"/>
          <w:spacing w:val="4"/>
          <w:sz w:val="24"/>
          <w:szCs w:val="24"/>
        </w:rPr>
        <w:t>III“ № 140.</w:t>
      </w:r>
      <w:r w:rsidRPr="00DC524D">
        <w:rPr>
          <w:rFonts w:ascii="Times New Roman" w:hAnsi="Times New Roman"/>
          <w:color w:val="000000"/>
          <w:spacing w:val="4"/>
          <w:sz w:val="24"/>
          <w:szCs w:val="24"/>
          <w:lang w:val="ru-RU"/>
        </w:rPr>
        <w:t xml:space="preserve"> </w:t>
      </w:r>
      <w:r w:rsidRPr="00DC524D">
        <w:rPr>
          <w:rFonts w:ascii="Times New Roman" w:hAnsi="Times New Roman"/>
          <w:sz w:val="24"/>
          <w:szCs w:val="24"/>
        </w:rPr>
        <w:t>Дружеството е учредено чрез подписка на учредително събрание, проведено в София на 26.09.1996 г.</w:t>
      </w:r>
    </w:p>
    <w:p w14:paraId="5F97DC54" w14:textId="77777777" w:rsidR="00744918" w:rsidRPr="00DC524D" w:rsidRDefault="00744918" w:rsidP="00744918">
      <w:pPr>
        <w:jc w:val="both"/>
        <w:rPr>
          <w:rFonts w:ascii="Times New Roman" w:hAnsi="Times New Roman"/>
          <w:sz w:val="24"/>
          <w:szCs w:val="24"/>
        </w:rPr>
      </w:pPr>
      <w:r w:rsidRPr="00DC524D">
        <w:rPr>
          <w:rFonts w:ascii="Times New Roman" w:hAnsi="Times New Roman"/>
          <w:sz w:val="24"/>
          <w:szCs w:val="24"/>
        </w:rPr>
        <w:t>“ТК - ХОЛД” АД е публично дружество по смисъла на Закона за публично предлагане на ценни книжа и неговите акции се търгуват свободно на „Българска фондова борса - София“ АД. Акциите на дружеството са поименни, безналични и свободно прехвърляеми ценни книжа, които се предлагат публично. Прехвърлянето на поименните безналични акции, издадени от дружеството, имат действие от момента на вписване на сделката в регистъра на Централния депозитар, който издава документ, удостоверяващ правата върху тези акции.</w:t>
      </w:r>
    </w:p>
    <w:p w14:paraId="5FEC7514" w14:textId="77777777" w:rsidR="00DA34CE" w:rsidRDefault="00744918" w:rsidP="00744918">
      <w:pPr>
        <w:jc w:val="both"/>
        <w:rPr>
          <w:rFonts w:ascii="Times New Roman" w:hAnsi="Times New Roman"/>
          <w:color w:val="000000"/>
          <w:spacing w:val="4"/>
          <w:sz w:val="24"/>
          <w:szCs w:val="24"/>
          <w:lang w:val="ru-RU"/>
        </w:rPr>
      </w:pPr>
      <w:r w:rsidRPr="00DC524D">
        <w:rPr>
          <w:rFonts w:ascii="Times New Roman" w:hAnsi="Times New Roman"/>
          <w:color w:val="000000"/>
          <w:spacing w:val="4"/>
          <w:sz w:val="24"/>
          <w:szCs w:val="24"/>
          <w:lang w:val="ru-RU"/>
        </w:rPr>
        <w:t xml:space="preserve"> </w:t>
      </w:r>
      <w:r w:rsidRPr="00DC524D">
        <w:rPr>
          <w:rFonts w:ascii="Times New Roman" w:hAnsi="Times New Roman"/>
          <w:sz w:val="24"/>
          <w:szCs w:val="24"/>
          <w:lang w:val="ru-RU"/>
        </w:rPr>
        <w:t xml:space="preserve">ТК </w:t>
      </w:r>
      <w:r w:rsidRPr="00DC524D">
        <w:rPr>
          <w:rFonts w:ascii="Times New Roman" w:hAnsi="Times New Roman"/>
          <w:sz w:val="24"/>
          <w:szCs w:val="24"/>
        </w:rPr>
        <w:t>- Холд АД е с едностепенна система на управление, като органа който управлява дружеството е съвет на директорите</w:t>
      </w:r>
      <w:r w:rsidRPr="00DC524D">
        <w:rPr>
          <w:rFonts w:ascii="Times New Roman" w:hAnsi="Times New Roman"/>
          <w:color w:val="000000"/>
          <w:spacing w:val="4"/>
          <w:sz w:val="24"/>
          <w:szCs w:val="24"/>
          <w:lang w:val="ru-RU"/>
        </w:rPr>
        <w:t xml:space="preserve">. Съветът на директорите се състои от трима души </w:t>
      </w:r>
    </w:p>
    <w:p w14:paraId="0D54760E" w14:textId="067CC15C" w:rsidR="00D4644A" w:rsidRDefault="009B1A71" w:rsidP="00744918">
      <w:pPr>
        <w:jc w:val="both"/>
        <w:rPr>
          <w:rFonts w:ascii="Times New Roman" w:hAnsi="Times New Roman"/>
          <w:color w:val="000000"/>
          <w:spacing w:val="4"/>
          <w:sz w:val="24"/>
          <w:szCs w:val="24"/>
          <w:lang w:val="ru-RU"/>
        </w:rPr>
      </w:pPr>
      <w:r>
        <w:rPr>
          <w:rFonts w:ascii="Times New Roman" w:hAnsi="Times New Roman"/>
          <w:color w:val="000000"/>
          <w:spacing w:val="4"/>
          <w:sz w:val="24"/>
          <w:szCs w:val="24"/>
          <w:lang w:val="ru-RU"/>
        </w:rPr>
        <w:t>и се представлява от И</w:t>
      </w:r>
      <w:r w:rsidR="00744918" w:rsidRPr="00DC524D">
        <w:rPr>
          <w:rFonts w:ascii="Times New Roman" w:hAnsi="Times New Roman"/>
          <w:color w:val="000000"/>
          <w:spacing w:val="4"/>
          <w:sz w:val="24"/>
          <w:szCs w:val="24"/>
          <w:lang w:val="ru-RU"/>
        </w:rPr>
        <w:t>зпълнител</w:t>
      </w:r>
      <w:r>
        <w:rPr>
          <w:rFonts w:ascii="Times New Roman" w:hAnsi="Times New Roman"/>
          <w:color w:val="000000"/>
          <w:spacing w:val="4"/>
          <w:sz w:val="24"/>
          <w:szCs w:val="24"/>
          <w:lang w:val="ru-RU"/>
        </w:rPr>
        <w:t xml:space="preserve">ния </w:t>
      </w:r>
      <w:r w:rsidR="00744918" w:rsidRPr="00DC524D">
        <w:rPr>
          <w:rFonts w:ascii="Times New Roman" w:hAnsi="Times New Roman"/>
          <w:color w:val="000000"/>
          <w:spacing w:val="4"/>
          <w:sz w:val="24"/>
          <w:szCs w:val="24"/>
          <w:lang w:val="ru-RU"/>
        </w:rPr>
        <w:t>директор</w:t>
      </w:r>
      <w:r>
        <w:rPr>
          <w:rFonts w:ascii="Times New Roman" w:hAnsi="Times New Roman"/>
          <w:color w:val="000000"/>
          <w:spacing w:val="4"/>
          <w:sz w:val="24"/>
          <w:szCs w:val="24"/>
          <w:lang w:val="ru-RU"/>
        </w:rPr>
        <w:t xml:space="preserve"> </w:t>
      </w:r>
      <w:r w:rsidRPr="009B1A71">
        <w:rPr>
          <w:rFonts w:ascii="Times New Roman" w:hAnsi="Times New Roman"/>
          <w:color w:val="000000"/>
          <w:spacing w:val="4"/>
          <w:sz w:val="24"/>
          <w:szCs w:val="24"/>
          <w:u w:val="single"/>
          <w:lang w:val="ru-RU"/>
        </w:rPr>
        <w:t>заедно</w:t>
      </w:r>
      <w:r>
        <w:rPr>
          <w:rFonts w:ascii="Times New Roman" w:hAnsi="Times New Roman"/>
          <w:color w:val="000000"/>
          <w:spacing w:val="4"/>
          <w:sz w:val="24"/>
          <w:szCs w:val="24"/>
          <w:lang w:val="ru-RU"/>
        </w:rPr>
        <w:t xml:space="preserve"> с Председателя на Съвета на директорите</w:t>
      </w:r>
      <w:r w:rsidR="00744918" w:rsidRPr="00DC524D">
        <w:rPr>
          <w:rFonts w:ascii="Times New Roman" w:hAnsi="Times New Roman"/>
          <w:color w:val="000000"/>
          <w:spacing w:val="4"/>
          <w:sz w:val="24"/>
          <w:szCs w:val="24"/>
          <w:lang w:val="ru-RU"/>
        </w:rPr>
        <w:t>. Дружеството се представлява и управлява и от прокурист, определен</w:t>
      </w:r>
      <w:r w:rsidR="00744918" w:rsidRPr="005B729C">
        <w:rPr>
          <w:rFonts w:ascii="Times New Roman" w:hAnsi="Times New Roman"/>
          <w:strike/>
          <w:color w:val="FF0000"/>
          <w:spacing w:val="4"/>
          <w:sz w:val="24"/>
          <w:szCs w:val="24"/>
          <w:lang w:val="ru-RU"/>
        </w:rPr>
        <w:t xml:space="preserve"> </w:t>
      </w:r>
      <w:r w:rsidR="00744918" w:rsidRPr="00DC524D">
        <w:rPr>
          <w:rFonts w:ascii="Times New Roman" w:hAnsi="Times New Roman"/>
          <w:color w:val="000000"/>
          <w:spacing w:val="4"/>
          <w:sz w:val="24"/>
          <w:szCs w:val="24"/>
          <w:lang w:val="ru-RU"/>
        </w:rPr>
        <w:t>с решен</w:t>
      </w:r>
      <w:r w:rsidR="00744918" w:rsidRPr="00EB7C6D">
        <w:rPr>
          <w:rFonts w:ascii="Times New Roman" w:hAnsi="Times New Roman"/>
          <w:spacing w:val="4"/>
          <w:sz w:val="24"/>
          <w:szCs w:val="24"/>
          <w:lang w:val="ru-RU"/>
        </w:rPr>
        <w:t>и</w:t>
      </w:r>
      <w:r w:rsidR="005B729C" w:rsidRPr="00EB7C6D">
        <w:rPr>
          <w:rFonts w:ascii="Times New Roman" w:hAnsi="Times New Roman"/>
          <w:spacing w:val="4"/>
          <w:sz w:val="24"/>
          <w:szCs w:val="24"/>
          <w:lang w:val="ru-RU"/>
        </w:rPr>
        <w:t>е</w:t>
      </w:r>
      <w:r w:rsidR="00744918" w:rsidRPr="00EB7C6D">
        <w:rPr>
          <w:rFonts w:ascii="Times New Roman" w:hAnsi="Times New Roman"/>
          <w:spacing w:val="4"/>
          <w:sz w:val="24"/>
          <w:szCs w:val="24"/>
          <w:lang w:val="ru-RU"/>
        </w:rPr>
        <w:t xml:space="preserve"> </w:t>
      </w:r>
      <w:r w:rsidR="00744918" w:rsidRPr="00DC524D">
        <w:rPr>
          <w:rFonts w:ascii="Times New Roman" w:hAnsi="Times New Roman"/>
          <w:color w:val="000000"/>
          <w:spacing w:val="4"/>
          <w:sz w:val="24"/>
          <w:szCs w:val="24"/>
          <w:lang w:val="ru-RU"/>
        </w:rPr>
        <w:t>на съвета на директорите на дружеството.</w:t>
      </w:r>
    </w:p>
    <w:p w14:paraId="7C41BF3D" w14:textId="77777777" w:rsidR="00C86611" w:rsidRDefault="00C86611" w:rsidP="00744918">
      <w:pPr>
        <w:jc w:val="both"/>
        <w:rPr>
          <w:rFonts w:ascii="Times New Roman" w:hAnsi="Times New Roman"/>
          <w:color w:val="000000"/>
          <w:spacing w:val="4"/>
          <w:sz w:val="24"/>
          <w:szCs w:val="24"/>
          <w:lang w:val="ru-RU"/>
        </w:rPr>
      </w:pPr>
      <w:r>
        <w:rPr>
          <w:rFonts w:ascii="Times New Roman" w:hAnsi="Times New Roman"/>
          <w:color w:val="000000"/>
          <w:spacing w:val="4"/>
          <w:sz w:val="24"/>
          <w:szCs w:val="24"/>
          <w:lang w:val="ru-RU"/>
        </w:rPr>
        <w:tab/>
        <w:t>С Решение на Общото събрание на акционерите от 29.04.2022 г. бе извършена промяна в състава на Съвета на директорите на «ТК-Холд» АД. От длъжност бяха освободени досегашните членове: Пламен Гочев Димитров, Иван Петров Ревалски и Живко Славчев Димов.</w:t>
      </w:r>
    </w:p>
    <w:p w14:paraId="0152844B" w14:textId="77777777" w:rsidR="00C86611" w:rsidRDefault="00C86611" w:rsidP="00744918">
      <w:pPr>
        <w:jc w:val="both"/>
        <w:rPr>
          <w:rFonts w:ascii="Times New Roman" w:hAnsi="Times New Roman"/>
          <w:color w:val="000000"/>
          <w:spacing w:val="4"/>
          <w:sz w:val="24"/>
          <w:szCs w:val="24"/>
          <w:lang w:val="ru-RU"/>
        </w:rPr>
      </w:pPr>
      <w:r>
        <w:rPr>
          <w:rFonts w:ascii="Times New Roman" w:hAnsi="Times New Roman"/>
          <w:color w:val="000000"/>
          <w:spacing w:val="4"/>
          <w:sz w:val="24"/>
          <w:szCs w:val="24"/>
          <w:lang w:val="ru-RU"/>
        </w:rPr>
        <w:t xml:space="preserve"> Бяха избрани нови членове, както следва: Марин Иванов Стоев, Борислава Юриева Фивейска и «Финанс секюрити </w:t>
      </w:r>
      <w:r w:rsidR="00053BC8">
        <w:rPr>
          <w:rFonts w:ascii="Times New Roman" w:hAnsi="Times New Roman"/>
          <w:color w:val="000000"/>
          <w:spacing w:val="4"/>
          <w:sz w:val="24"/>
          <w:szCs w:val="24"/>
          <w:lang w:val="ru-RU"/>
        </w:rPr>
        <w:t>г</w:t>
      </w:r>
      <w:r>
        <w:rPr>
          <w:rFonts w:ascii="Times New Roman" w:hAnsi="Times New Roman"/>
          <w:color w:val="000000"/>
          <w:spacing w:val="4"/>
          <w:sz w:val="24"/>
          <w:szCs w:val="24"/>
          <w:lang w:val="ru-RU"/>
        </w:rPr>
        <w:t>руп» АД.</w:t>
      </w:r>
    </w:p>
    <w:p w14:paraId="55A9F1E9" w14:textId="77777777" w:rsidR="00C86611" w:rsidRDefault="00C86611" w:rsidP="00744918">
      <w:pPr>
        <w:jc w:val="both"/>
        <w:rPr>
          <w:rFonts w:ascii="Times New Roman" w:hAnsi="Times New Roman"/>
          <w:color w:val="000000"/>
          <w:spacing w:val="4"/>
          <w:sz w:val="24"/>
          <w:szCs w:val="24"/>
          <w:lang w:val="ru-RU"/>
        </w:rPr>
      </w:pPr>
      <w:r>
        <w:rPr>
          <w:rFonts w:ascii="Times New Roman" w:hAnsi="Times New Roman"/>
          <w:color w:val="000000"/>
          <w:spacing w:val="4"/>
          <w:sz w:val="24"/>
          <w:szCs w:val="24"/>
          <w:lang w:val="ru-RU"/>
        </w:rPr>
        <w:lastRenderedPageBreak/>
        <w:t>С решение на Съвета на Директорите от 29.04.2022 г. за Председател на Съвета на Директорите е определена Борислава Юриева Фивейска, а за Изпълнителен директор – Марин Иванов Стоев.</w:t>
      </w:r>
    </w:p>
    <w:p w14:paraId="19858F5A" w14:textId="77777777" w:rsidR="00F9610A" w:rsidRPr="00053BC8" w:rsidRDefault="00F9610A" w:rsidP="00744918">
      <w:pPr>
        <w:jc w:val="both"/>
        <w:rPr>
          <w:rFonts w:ascii="Times New Roman" w:hAnsi="Times New Roman"/>
          <w:strike/>
          <w:color w:val="FF0000"/>
          <w:spacing w:val="1"/>
          <w:sz w:val="24"/>
          <w:szCs w:val="24"/>
        </w:rPr>
      </w:pPr>
    </w:p>
    <w:p w14:paraId="33D92B44" w14:textId="77777777" w:rsidR="0075611E" w:rsidRPr="00DC524D" w:rsidRDefault="0075611E" w:rsidP="0075611E">
      <w:pPr>
        <w:pStyle w:val="Default"/>
      </w:pPr>
      <w:r w:rsidRPr="00DC524D">
        <w:rPr>
          <w:b/>
          <w:bCs/>
        </w:rPr>
        <w:t xml:space="preserve">Брой служители </w:t>
      </w:r>
    </w:p>
    <w:p w14:paraId="2D5D92B1" w14:textId="77777777" w:rsidR="00F11EDB" w:rsidRDefault="0075611E" w:rsidP="0075611E">
      <w:pPr>
        <w:rPr>
          <w:sz w:val="24"/>
          <w:szCs w:val="24"/>
        </w:rPr>
      </w:pPr>
      <w:r w:rsidRPr="00DC524D">
        <w:rPr>
          <w:sz w:val="24"/>
          <w:szCs w:val="24"/>
        </w:rPr>
        <w:t>Общо средно за периода –</w:t>
      </w:r>
      <w:r w:rsidR="001F28BA">
        <w:rPr>
          <w:sz w:val="24"/>
          <w:szCs w:val="24"/>
        </w:rPr>
        <w:t>7</w:t>
      </w:r>
      <w:r w:rsidR="00D4644A" w:rsidRPr="00DC524D">
        <w:rPr>
          <w:sz w:val="24"/>
          <w:szCs w:val="24"/>
        </w:rPr>
        <w:t xml:space="preserve"> души</w:t>
      </w:r>
    </w:p>
    <w:p w14:paraId="79D1529C" w14:textId="77777777" w:rsidR="009B1A71" w:rsidRPr="00DC524D" w:rsidRDefault="009B1A71" w:rsidP="0075611E">
      <w:pPr>
        <w:rPr>
          <w:sz w:val="24"/>
          <w:szCs w:val="24"/>
        </w:rPr>
      </w:pPr>
    </w:p>
    <w:p w14:paraId="6E5B215B" w14:textId="77777777" w:rsidR="002254D3" w:rsidRPr="003B46B6" w:rsidRDefault="002254D3" w:rsidP="002254D3">
      <w:pPr>
        <w:jc w:val="both"/>
        <w:rPr>
          <w:rFonts w:ascii="Times New Roman" w:hAnsi="Times New Roman" w:cs="Times New Roman"/>
          <w:b/>
          <w:sz w:val="24"/>
          <w:szCs w:val="24"/>
        </w:rPr>
      </w:pPr>
      <w:r w:rsidRPr="003B46B6">
        <w:rPr>
          <w:rFonts w:ascii="Times New Roman" w:hAnsi="Times New Roman" w:cs="Times New Roman"/>
          <w:b/>
          <w:sz w:val="24"/>
          <w:szCs w:val="24"/>
        </w:rPr>
        <w:t>2. Описание на приложимата счетоводна политика</w:t>
      </w:r>
    </w:p>
    <w:p w14:paraId="391B9579" w14:textId="77777777" w:rsidR="00DC524D" w:rsidRDefault="00DC524D" w:rsidP="008D7E4D">
      <w:pPr>
        <w:keepNext/>
        <w:keepLines/>
        <w:pBdr>
          <w:top w:val="nil"/>
          <w:left w:val="nil"/>
          <w:bottom w:val="nil"/>
          <w:right w:val="nil"/>
          <w:between w:val="nil"/>
        </w:pBdr>
        <w:jc w:val="both"/>
        <w:rPr>
          <w:rFonts w:ascii="Times New Roman" w:hAnsi="Times New Roman"/>
          <w:color w:val="000000"/>
          <w:spacing w:val="4"/>
          <w:sz w:val="24"/>
          <w:szCs w:val="24"/>
          <w:lang w:val="ru-RU"/>
        </w:rPr>
      </w:pPr>
      <w:r w:rsidRPr="008D7E4D">
        <w:rPr>
          <w:rFonts w:ascii="Times New Roman" w:hAnsi="Times New Roman"/>
          <w:color w:val="000000"/>
          <w:spacing w:val="4"/>
          <w:sz w:val="24"/>
          <w:szCs w:val="24"/>
          <w:lang w:val="ru-RU"/>
        </w:rPr>
        <w:t>Значимите счетоводни политики, приложени при изготвяне на този финансов отчет, са представени по-долу. Счетоводните политики са прилагани последователно в представените отчетни години, освен ако изрично не е упоменато друго.</w:t>
      </w:r>
    </w:p>
    <w:p w14:paraId="72420EB5" w14:textId="77777777" w:rsidR="00F9610A" w:rsidRPr="008D7E4D" w:rsidRDefault="00F9610A" w:rsidP="008D7E4D">
      <w:pPr>
        <w:keepNext/>
        <w:keepLines/>
        <w:pBdr>
          <w:top w:val="nil"/>
          <w:left w:val="nil"/>
          <w:bottom w:val="nil"/>
          <w:right w:val="nil"/>
          <w:between w:val="nil"/>
        </w:pBdr>
        <w:jc w:val="both"/>
        <w:rPr>
          <w:rFonts w:ascii="Times New Roman" w:hAnsi="Times New Roman"/>
          <w:color w:val="000000"/>
          <w:spacing w:val="4"/>
          <w:sz w:val="24"/>
          <w:szCs w:val="24"/>
          <w:lang w:val="ru-RU"/>
        </w:rPr>
      </w:pPr>
    </w:p>
    <w:p w14:paraId="6B3B2818" w14:textId="77777777" w:rsidR="002254D3" w:rsidRPr="003B46B6" w:rsidRDefault="002254D3" w:rsidP="002254D3">
      <w:pPr>
        <w:jc w:val="both"/>
        <w:rPr>
          <w:rFonts w:ascii="Times New Roman" w:hAnsi="Times New Roman" w:cs="Times New Roman"/>
          <w:b/>
          <w:sz w:val="24"/>
          <w:szCs w:val="24"/>
        </w:rPr>
      </w:pPr>
      <w:r w:rsidRPr="003B46B6">
        <w:rPr>
          <w:rFonts w:ascii="Times New Roman" w:hAnsi="Times New Roman" w:cs="Times New Roman"/>
          <w:b/>
          <w:sz w:val="24"/>
          <w:szCs w:val="24"/>
        </w:rPr>
        <w:t>2.1. База за изготвяне на финансовия отчет</w:t>
      </w:r>
    </w:p>
    <w:p w14:paraId="577E01C0" w14:textId="77777777" w:rsidR="003B46B6" w:rsidRPr="003B46B6" w:rsidRDefault="003B46B6" w:rsidP="003B46B6">
      <w:pPr>
        <w:jc w:val="both"/>
        <w:rPr>
          <w:rFonts w:ascii="Times New Roman" w:hAnsi="Times New Roman" w:cs="Times New Roman"/>
          <w:sz w:val="24"/>
          <w:szCs w:val="24"/>
        </w:rPr>
      </w:pPr>
      <w:r w:rsidRPr="003B46B6">
        <w:rPr>
          <w:rFonts w:ascii="Times New Roman" w:hAnsi="Times New Roman" w:cs="Times New Roman"/>
          <w:sz w:val="24"/>
          <w:szCs w:val="24"/>
        </w:rPr>
        <w:tab/>
        <w:t>Настоящият финансов отчет е изготвен в съответствие с Международните стандарти за финансово отчитане (МСФО) и разяснения, издадени от Комитета за разяснения (КРМСФО), приложими за дружества, които се отчитат по МСФО, приети в Европейския съюз (ЕС). МСФО, приети от ЕС, общоприетото наименование на рамка с общо предназначение за достоверно представяне, еквивалентно на дефиницията на рамката, въведена в параграф 1, т.8 от Допълнителните разпоредби на Закона за счетоводството „Международ</w:t>
      </w:r>
      <w:r w:rsidR="008D7E4D">
        <w:rPr>
          <w:rFonts w:ascii="Times New Roman" w:hAnsi="Times New Roman" w:cs="Times New Roman"/>
          <w:sz w:val="24"/>
          <w:szCs w:val="24"/>
        </w:rPr>
        <w:t>ни счетоводни стандарти“ (МСС).</w:t>
      </w:r>
    </w:p>
    <w:p w14:paraId="18160549" w14:textId="77777777" w:rsidR="003B46B6" w:rsidRPr="003B46B6" w:rsidRDefault="003B46B6" w:rsidP="003B46B6">
      <w:pPr>
        <w:jc w:val="both"/>
        <w:rPr>
          <w:rFonts w:ascii="Times New Roman" w:hAnsi="Times New Roman" w:cs="Times New Roman"/>
          <w:sz w:val="24"/>
          <w:szCs w:val="24"/>
        </w:rPr>
      </w:pPr>
      <w:r w:rsidRPr="003B46B6">
        <w:rPr>
          <w:rFonts w:ascii="Times New Roman" w:hAnsi="Times New Roman" w:cs="Times New Roman"/>
          <w:sz w:val="24"/>
          <w:szCs w:val="24"/>
        </w:rPr>
        <w:t>Този финансов отчет е изготвен при спазване на принципа на историческата стойност</w:t>
      </w:r>
      <w:r w:rsidR="008D7E4D">
        <w:rPr>
          <w:rFonts w:ascii="Times New Roman" w:hAnsi="Times New Roman" w:cs="Times New Roman"/>
          <w:sz w:val="24"/>
          <w:szCs w:val="24"/>
        </w:rPr>
        <w:t>.</w:t>
      </w:r>
    </w:p>
    <w:p w14:paraId="1FD56F87" w14:textId="77777777" w:rsidR="003B46B6" w:rsidRPr="003B46B6" w:rsidRDefault="003B46B6" w:rsidP="003B46B6">
      <w:pPr>
        <w:jc w:val="both"/>
        <w:rPr>
          <w:rFonts w:ascii="Times New Roman" w:hAnsi="Times New Roman" w:cs="Times New Roman"/>
          <w:sz w:val="24"/>
          <w:szCs w:val="24"/>
        </w:rPr>
      </w:pPr>
      <w:r w:rsidRPr="003B46B6">
        <w:rPr>
          <w:rFonts w:ascii="Times New Roman" w:hAnsi="Times New Roman" w:cs="Times New Roman"/>
          <w:sz w:val="24"/>
          <w:szCs w:val="24"/>
        </w:rPr>
        <w:t xml:space="preserve">Изготвянето на финансови отчети в съответствие с МСФО изисква прилагането на конкретни приблизителни счетоводни оценки. От ръководството на Дружеството се изисква да направи собствени преценки и допускания при прилагането на счетоводните политики. </w:t>
      </w:r>
      <w:r w:rsidR="008D7E4D">
        <w:rPr>
          <w:rFonts w:ascii="Times New Roman" w:hAnsi="Times New Roman" w:cs="Times New Roman"/>
          <w:sz w:val="24"/>
          <w:szCs w:val="24"/>
        </w:rPr>
        <w:t>Няма п</w:t>
      </w:r>
      <w:r w:rsidRPr="003B46B6">
        <w:rPr>
          <w:rFonts w:ascii="Times New Roman" w:hAnsi="Times New Roman" w:cs="Times New Roman"/>
          <w:sz w:val="24"/>
          <w:szCs w:val="24"/>
        </w:rPr>
        <w:t xml:space="preserve">озициите във финансовите отчети, чието представяне </w:t>
      </w:r>
      <w:r w:rsidR="008D7E4D">
        <w:rPr>
          <w:rFonts w:ascii="Times New Roman" w:hAnsi="Times New Roman" w:cs="Times New Roman"/>
          <w:sz w:val="24"/>
          <w:szCs w:val="24"/>
        </w:rPr>
        <w:t>е налагало</w:t>
      </w:r>
      <w:r w:rsidRPr="003B46B6">
        <w:rPr>
          <w:rFonts w:ascii="Times New Roman" w:hAnsi="Times New Roman" w:cs="Times New Roman"/>
          <w:sz w:val="24"/>
          <w:szCs w:val="24"/>
        </w:rPr>
        <w:t xml:space="preserve"> по-висока степен на субективна преценка, както и </w:t>
      </w:r>
      <w:r w:rsidR="008D7E4D">
        <w:rPr>
          <w:rFonts w:ascii="Times New Roman" w:hAnsi="Times New Roman" w:cs="Times New Roman"/>
          <w:sz w:val="24"/>
          <w:szCs w:val="24"/>
        </w:rPr>
        <w:t xml:space="preserve">такива </w:t>
      </w:r>
      <w:r w:rsidRPr="003B46B6">
        <w:rPr>
          <w:rFonts w:ascii="Times New Roman" w:hAnsi="Times New Roman" w:cs="Times New Roman"/>
          <w:sz w:val="24"/>
          <w:szCs w:val="24"/>
        </w:rPr>
        <w:t>позиции, за които приблизителните оценки имат значителен ефект върху финансовите отчети като цяло</w:t>
      </w:r>
      <w:r w:rsidR="008D7E4D">
        <w:rPr>
          <w:rFonts w:ascii="Times New Roman" w:hAnsi="Times New Roman" w:cs="Times New Roman"/>
          <w:sz w:val="24"/>
          <w:szCs w:val="24"/>
        </w:rPr>
        <w:t>.</w:t>
      </w:r>
    </w:p>
    <w:p w14:paraId="5A2455C0" w14:textId="77777777" w:rsidR="003B46B6" w:rsidRPr="003B46B6" w:rsidRDefault="003B46B6" w:rsidP="003B46B6">
      <w:pPr>
        <w:jc w:val="both"/>
        <w:rPr>
          <w:rFonts w:ascii="Times New Roman" w:hAnsi="Times New Roman" w:cs="Times New Roman"/>
          <w:sz w:val="24"/>
          <w:szCs w:val="24"/>
        </w:rPr>
      </w:pPr>
      <w:r w:rsidRPr="008D7E4D">
        <w:rPr>
          <w:rFonts w:ascii="Times New Roman" w:hAnsi="Times New Roman" w:cs="Times New Roman"/>
          <w:sz w:val="24"/>
          <w:szCs w:val="24"/>
        </w:rPr>
        <w:tab/>
      </w:r>
      <w:r w:rsidR="008D7E4D" w:rsidRPr="008D7E4D">
        <w:rPr>
          <w:rFonts w:ascii="Times New Roman" w:hAnsi="Times New Roman" w:cs="Times New Roman"/>
          <w:sz w:val="24"/>
          <w:szCs w:val="24"/>
        </w:rPr>
        <w:t>Финансовият отчет е изготвен на принципа на действащо предприятие.</w:t>
      </w:r>
    </w:p>
    <w:p w14:paraId="3EFA7A12" w14:textId="77777777" w:rsidR="003B46B6" w:rsidRPr="008D7E4D" w:rsidRDefault="003B46B6" w:rsidP="003B46B6">
      <w:pPr>
        <w:jc w:val="both"/>
        <w:rPr>
          <w:rFonts w:ascii="Times New Roman" w:hAnsi="Times New Roman" w:cs="Times New Roman"/>
          <w:i/>
          <w:sz w:val="24"/>
          <w:szCs w:val="24"/>
        </w:rPr>
      </w:pPr>
      <w:r w:rsidRPr="003B46B6">
        <w:rPr>
          <w:rFonts w:ascii="Times New Roman" w:hAnsi="Times New Roman" w:cs="Times New Roman"/>
          <w:sz w:val="24"/>
          <w:szCs w:val="24"/>
        </w:rPr>
        <w:tab/>
      </w:r>
      <w:r w:rsidRPr="008D7E4D">
        <w:rPr>
          <w:rFonts w:ascii="Times New Roman" w:hAnsi="Times New Roman" w:cs="Times New Roman"/>
          <w:i/>
          <w:sz w:val="24"/>
          <w:szCs w:val="24"/>
        </w:rPr>
        <w:t>(а) Нови и изменени стан</w:t>
      </w:r>
      <w:r w:rsidR="008D7E4D" w:rsidRPr="008D7E4D">
        <w:rPr>
          <w:rFonts w:ascii="Times New Roman" w:hAnsi="Times New Roman" w:cs="Times New Roman"/>
          <w:i/>
          <w:sz w:val="24"/>
          <w:szCs w:val="24"/>
        </w:rPr>
        <w:t>дарти, приети от Дружеството</w:t>
      </w:r>
    </w:p>
    <w:p w14:paraId="2A29DDC8" w14:textId="77777777" w:rsidR="003B46B6" w:rsidRPr="003B46B6" w:rsidRDefault="003B46B6" w:rsidP="003B46B6">
      <w:pPr>
        <w:jc w:val="both"/>
        <w:rPr>
          <w:rFonts w:ascii="Times New Roman" w:hAnsi="Times New Roman" w:cs="Times New Roman"/>
          <w:sz w:val="24"/>
          <w:szCs w:val="24"/>
        </w:rPr>
      </w:pPr>
      <w:r w:rsidRPr="003B46B6">
        <w:rPr>
          <w:rFonts w:ascii="Times New Roman" w:hAnsi="Times New Roman" w:cs="Times New Roman"/>
          <w:sz w:val="24"/>
          <w:szCs w:val="24"/>
        </w:rPr>
        <w:tab/>
        <w:t>Дружеството е приложило следните стандарти и изменения за първи път за годишния си отчетен период</w:t>
      </w:r>
      <w:r w:rsidR="008D7E4D">
        <w:rPr>
          <w:rFonts w:ascii="Times New Roman" w:hAnsi="Times New Roman" w:cs="Times New Roman"/>
          <w:sz w:val="24"/>
          <w:szCs w:val="24"/>
        </w:rPr>
        <w:t>, започващ на 1 януари 2021 г.:</w:t>
      </w:r>
    </w:p>
    <w:p w14:paraId="232E01F2" w14:textId="77777777" w:rsidR="003B46B6" w:rsidRPr="003B46B6" w:rsidRDefault="003B46B6" w:rsidP="003B46B6">
      <w:pPr>
        <w:jc w:val="both"/>
        <w:rPr>
          <w:rFonts w:ascii="Times New Roman" w:hAnsi="Times New Roman" w:cs="Times New Roman"/>
          <w:sz w:val="24"/>
          <w:szCs w:val="24"/>
        </w:rPr>
      </w:pPr>
      <w:r w:rsidRPr="003B46B6">
        <w:rPr>
          <w:rFonts w:ascii="Times New Roman" w:hAnsi="Times New Roman" w:cs="Times New Roman"/>
          <w:sz w:val="24"/>
          <w:szCs w:val="24"/>
        </w:rPr>
        <w:tab/>
      </w:r>
      <w:r w:rsidRPr="008D7E4D">
        <w:rPr>
          <w:rFonts w:ascii="Times New Roman" w:hAnsi="Times New Roman" w:cs="Times New Roman"/>
          <w:b/>
          <w:sz w:val="24"/>
          <w:szCs w:val="24"/>
        </w:rPr>
        <w:t>Изменение на МСФО 4 „Застрахователни договори“ – отлагане на МСФО 9</w:t>
      </w:r>
      <w:r w:rsidRPr="003B46B6">
        <w:rPr>
          <w:rFonts w:ascii="Times New Roman" w:hAnsi="Times New Roman" w:cs="Times New Roman"/>
          <w:sz w:val="24"/>
          <w:szCs w:val="24"/>
        </w:rPr>
        <w:t xml:space="preserve"> (издаден на 25 юни 2020 г. и в сила за годишни периоди, започващ</w:t>
      </w:r>
      <w:r w:rsidR="008D7E4D">
        <w:rPr>
          <w:rFonts w:ascii="Times New Roman" w:hAnsi="Times New Roman" w:cs="Times New Roman"/>
          <w:sz w:val="24"/>
          <w:szCs w:val="24"/>
        </w:rPr>
        <w:t>и на или след 1 януари 2021 г.)</w:t>
      </w:r>
    </w:p>
    <w:p w14:paraId="370D74E9" w14:textId="77777777" w:rsidR="003B46B6" w:rsidRPr="003B46B6" w:rsidRDefault="003B46B6" w:rsidP="003B46B6">
      <w:pPr>
        <w:jc w:val="both"/>
        <w:rPr>
          <w:rFonts w:ascii="Times New Roman" w:hAnsi="Times New Roman" w:cs="Times New Roman"/>
          <w:sz w:val="24"/>
          <w:szCs w:val="24"/>
        </w:rPr>
      </w:pPr>
      <w:r w:rsidRPr="003B46B6">
        <w:rPr>
          <w:rFonts w:ascii="Times New Roman" w:hAnsi="Times New Roman" w:cs="Times New Roman"/>
          <w:sz w:val="24"/>
          <w:szCs w:val="24"/>
        </w:rPr>
        <w:tab/>
      </w:r>
      <w:r w:rsidRPr="008D7E4D">
        <w:rPr>
          <w:rFonts w:ascii="Times New Roman" w:hAnsi="Times New Roman" w:cs="Times New Roman"/>
          <w:b/>
          <w:sz w:val="24"/>
          <w:szCs w:val="24"/>
        </w:rPr>
        <w:t>Изменения на МСФО 9, МСС 39, МСФО 7, МСФО 4 и МСФО 16 – Реформа на референтните лихвени проценти – Фаза 2</w:t>
      </w:r>
      <w:r w:rsidRPr="003B46B6">
        <w:rPr>
          <w:rFonts w:ascii="Times New Roman" w:hAnsi="Times New Roman" w:cs="Times New Roman"/>
          <w:sz w:val="24"/>
          <w:szCs w:val="24"/>
        </w:rPr>
        <w:t xml:space="preserve"> (издадени на 27 август 2020 г. и в сила за годишни периоди, започващи на или</w:t>
      </w:r>
      <w:r w:rsidR="008D7E4D">
        <w:rPr>
          <w:rFonts w:ascii="Times New Roman" w:hAnsi="Times New Roman" w:cs="Times New Roman"/>
          <w:sz w:val="24"/>
          <w:szCs w:val="24"/>
        </w:rPr>
        <w:t xml:space="preserve"> след 1 януари 2021 г.)</w:t>
      </w:r>
    </w:p>
    <w:p w14:paraId="1A4AD9E0" w14:textId="77777777" w:rsidR="003B46B6" w:rsidRPr="003B46B6" w:rsidRDefault="003B46B6" w:rsidP="009900AC">
      <w:pPr>
        <w:jc w:val="both"/>
        <w:rPr>
          <w:rFonts w:ascii="Times New Roman" w:hAnsi="Times New Roman" w:cs="Times New Roman"/>
          <w:sz w:val="24"/>
          <w:szCs w:val="24"/>
        </w:rPr>
      </w:pPr>
      <w:r w:rsidRPr="003B46B6">
        <w:rPr>
          <w:rFonts w:ascii="Times New Roman" w:hAnsi="Times New Roman" w:cs="Times New Roman"/>
          <w:sz w:val="24"/>
          <w:szCs w:val="24"/>
        </w:rPr>
        <w:lastRenderedPageBreak/>
        <w:tab/>
      </w:r>
      <w:r w:rsidRPr="008D7E4D">
        <w:rPr>
          <w:rFonts w:ascii="Times New Roman" w:hAnsi="Times New Roman" w:cs="Times New Roman"/>
          <w:b/>
          <w:sz w:val="24"/>
          <w:szCs w:val="24"/>
        </w:rPr>
        <w:t>Изменение на МСФО 16 „Лизинги“ – Отстъпки по наем в контекста на COVID-19</w:t>
      </w:r>
      <w:r w:rsidRPr="003B46B6">
        <w:rPr>
          <w:rFonts w:ascii="Times New Roman" w:hAnsi="Times New Roman" w:cs="Times New Roman"/>
          <w:sz w:val="24"/>
          <w:szCs w:val="24"/>
        </w:rPr>
        <w:t xml:space="preserve"> (издаден на 31 март 2021 г. и в сила за годишни периоди, започващи на или след 1 април 2021 г.)</w:t>
      </w:r>
    </w:p>
    <w:p w14:paraId="449527F0" w14:textId="77777777" w:rsidR="003B46B6" w:rsidRPr="003B46B6" w:rsidRDefault="003B46B6" w:rsidP="008D7E4D">
      <w:pPr>
        <w:ind w:firstLine="708"/>
        <w:jc w:val="both"/>
        <w:rPr>
          <w:rFonts w:ascii="Times New Roman" w:hAnsi="Times New Roman" w:cs="Times New Roman"/>
          <w:sz w:val="24"/>
          <w:szCs w:val="24"/>
        </w:rPr>
      </w:pPr>
      <w:r w:rsidRPr="003B46B6">
        <w:rPr>
          <w:rFonts w:ascii="Times New Roman" w:hAnsi="Times New Roman" w:cs="Times New Roman"/>
          <w:sz w:val="24"/>
          <w:szCs w:val="24"/>
        </w:rPr>
        <w:t>Всички промени в приетите стандарти, изброени по-горе, нямат ефект върху сумите, признати в предходни периоди, нито се очаква те да имат значително въздействие върху текущия или бъдещите периоди.</w:t>
      </w:r>
    </w:p>
    <w:p w14:paraId="2929F98E" w14:textId="77777777" w:rsidR="003B46B6" w:rsidRPr="003B46B6" w:rsidRDefault="003B46B6" w:rsidP="003B46B6">
      <w:pPr>
        <w:jc w:val="both"/>
        <w:rPr>
          <w:rFonts w:ascii="Times New Roman" w:hAnsi="Times New Roman" w:cs="Times New Roman"/>
          <w:sz w:val="24"/>
          <w:szCs w:val="24"/>
        </w:rPr>
      </w:pPr>
    </w:p>
    <w:p w14:paraId="4A578E7B" w14:textId="77777777" w:rsidR="003B46B6" w:rsidRPr="008D7E4D" w:rsidRDefault="003B46B6" w:rsidP="003B46B6">
      <w:pPr>
        <w:jc w:val="both"/>
        <w:rPr>
          <w:rFonts w:ascii="Times New Roman" w:hAnsi="Times New Roman" w:cs="Times New Roman"/>
          <w:i/>
          <w:sz w:val="24"/>
          <w:szCs w:val="24"/>
        </w:rPr>
      </w:pPr>
      <w:r w:rsidRPr="008D7E4D">
        <w:rPr>
          <w:rFonts w:ascii="Times New Roman" w:hAnsi="Times New Roman" w:cs="Times New Roman"/>
          <w:i/>
          <w:sz w:val="24"/>
          <w:szCs w:val="24"/>
        </w:rPr>
        <w:t>(б) Нови стандарти и разяснения, които все още не са приети от Дружеството</w:t>
      </w:r>
    </w:p>
    <w:p w14:paraId="1C01F2FB" w14:textId="77777777" w:rsidR="003B46B6" w:rsidRPr="008D7E4D" w:rsidRDefault="003B46B6" w:rsidP="003B46B6">
      <w:pPr>
        <w:jc w:val="both"/>
        <w:rPr>
          <w:rFonts w:ascii="Times New Roman" w:hAnsi="Times New Roman" w:cs="Times New Roman"/>
          <w:sz w:val="24"/>
          <w:szCs w:val="24"/>
        </w:rPr>
      </w:pPr>
      <w:r w:rsidRPr="003B46B6">
        <w:rPr>
          <w:rFonts w:ascii="Times New Roman" w:hAnsi="Times New Roman" w:cs="Times New Roman"/>
          <w:sz w:val="24"/>
          <w:szCs w:val="24"/>
        </w:rPr>
        <w:t>Публикувани са определени нови счетоводни стандарти и разяснения, които не са задължителни за прилагане през отчетния период към 31 декември 2021 г. и не са били предварително приети от Дружеството. По-долу е изложена оценката на Дружеството за въздействието на те</w:t>
      </w:r>
      <w:r w:rsidR="008D7E4D">
        <w:rPr>
          <w:rFonts w:ascii="Times New Roman" w:hAnsi="Times New Roman" w:cs="Times New Roman"/>
          <w:sz w:val="24"/>
          <w:szCs w:val="24"/>
        </w:rPr>
        <w:t>зи нови стандарти и разяснения.</w:t>
      </w:r>
    </w:p>
    <w:p w14:paraId="11D3490C" w14:textId="77777777" w:rsidR="003B46B6" w:rsidRPr="003B46B6" w:rsidRDefault="003B46B6" w:rsidP="003B46B6">
      <w:pPr>
        <w:jc w:val="both"/>
        <w:rPr>
          <w:rFonts w:ascii="Times New Roman" w:hAnsi="Times New Roman" w:cs="Times New Roman"/>
          <w:sz w:val="24"/>
          <w:szCs w:val="24"/>
        </w:rPr>
      </w:pPr>
      <w:r w:rsidRPr="008D7E4D">
        <w:rPr>
          <w:rFonts w:ascii="Times New Roman" w:hAnsi="Times New Roman" w:cs="Times New Roman"/>
          <w:b/>
          <w:sz w:val="24"/>
          <w:szCs w:val="24"/>
        </w:rPr>
        <w:tab/>
        <w:t>Изменения на МСФО 3 „Бизнес комбинации“; МСС 16 „Имоти, машини и съоръжения“; МСС 37 „Провизии, условни пасиви и условни активи“; Годишни подобрения на МСФО – Цикъл 2018 г.-2020 г.</w:t>
      </w:r>
      <w:r w:rsidRPr="003B46B6">
        <w:rPr>
          <w:rFonts w:ascii="Times New Roman" w:hAnsi="Times New Roman" w:cs="Times New Roman"/>
          <w:sz w:val="24"/>
          <w:szCs w:val="24"/>
        </w:rPr>
        <w:t xml:space="preserve"> (издадени на 14 май 2020 г. и в сила за годишни периоди, започващ</w:t>
      </w:r>
      <w:r w:rsidR="008D7E4D">
        <w:rPr>
          <w:rFonts w:ascii="Times New Roman" w:hAnsi="Times New Roman" w:cs="Times New Roman"/>
          <w:sz w:val="24"/>
          <w:szCs w:val="24"/>
        </w:rPr>
        <w:t>и на или след 1 януари 2022 г.)</w:t>
      </w:r>
    </w:p>
    <w:p w14:paraId="71A61E3C" w14:textId="77777777" w:rsidR="003B46B6" w:rsidRDefault="003B46B6" w:rsidP="003B46B6">
      <w:pPr>
        <w:jc w:val="both"/>
        <w:rPr>
          <w:rFonts w:ascii="Times New Roman" w:hAnsi="Times New Roman" w:cs="Times New Roman"/>
          <w:sz w:val="24"/>
          <w:szCs w:val="24"/>
        </w:rPr>
      </w:pPr>
      <w:r w:rsidRPr="003B46B6">
        <w:rPr>
          <w:rFonts w:ascii="Times New Roman" w:hAnsi="Times New Roman" w:cs="Times New Roman"/>
          <w:sz w:val="24"/>
          <w:szCs w:val="24"/>
        </w:rPr>
        <w:tab/>
        <w:t xml:space="preserve">Няма други стандарти, които все още не са приети, и които се очаква да имат значително въздействие върху Дружеството през настоящия или бъдещ отчетен период, както и върху </w:t>
      </w:r>
      <w:r w:rsidR="008D7E4D">
        <w:rPr>
          <w:rFonts w:ascii="Times New Roman" w:hAnsi="Times New Roman" w:cs="Times New Roman"/>
          <w:sz w:val="24"/>
          <w:szCs w:val="24"/>
        </w:rPr>
        <w:t>транзакциите в обозримо бъдеще.</w:t>
      </w:r>
    </w:p>
    <w:p w14:paraId="0CE2CB93" w14:textId="77777777" w:rsidR="003B46B6" w:rsidRPr="008D7E4D" w:rsidRDefault="003B46B6" w:rsidP="003B46B6">
      <w:pPr>
        <w:jc w:val="both"/>
        <w:rPr>
          <w:rFonts w:ascii="Times New Roman" w:hAnsi="Times New Roman" w:cs="Times New Roman"/>
          <w:i/>
          <w:sz w:val="24"/>
          <w:szCs w:val="24"/>
        </w:rPr>
      </w:pPr>
      <w:r w:rsidRPr="008D7E4D">
        <w:rPr>
          <w:rFonts w:ascii="Times New Roman" w:hAnsi="Times New Roman" w:cs="Times New Roman"/>
          <w:i/>
          <w:sz w:val="24"/>
          <w:szCs w:val="24"/>
        </w:rPr>
        <w:t>(в) Нови стандарти, разяснения и изменения, к</w:t>
      </w:r>
      <w:r w:rsidR="008D7E4D">
        <w:rPr>
          <w:rFonts w:ascii="Times New Roman" w:hAnsi="Times New Roman" w:cs="Times New Roman"/>
          <w:i/>
          <w:sz w:val="24"/>
          <w:szCs w:val="24"/>
        </w:rPr>
        <w:t>оито все още не са приети от ЕС</w:t>
      </w:r>
    </w:p>
    <w:p w14:paraId="73A88FE7" w14:textId="77777777" w:rsidR="003B46B6" w:rsidRPr="003B46B6" w:rsidRDefault="003B46B6" w:rsidP="003B46B6">
      <w:pPr>
        <w:jc w:val="both"/>
        <w:rPr>
          <w:rFonts w:ascii="Times New Roman" w:hAnsi="Times New Roman" w:cs="Times New Roman"/>
          <w:sz w:val="24"/>
          <w:szCs w:val="24"/>
        </w:rPr>
      </w:pPr>
      <w:r w:rsidRPr="003B46B6">
        <w:rPr>
          <w:rFonts w:ascii="Times New Roman" w:hAnsi="Times New Roman" w:cs="Times New Roman"/>
          <w:sz w:val="24"/>
          <w:szCs w:val="24"/>
        </w:rPr>
        <w:tab/>
      </w:r>
      <w:r w:rsidRPr="008D7E4D">
        <w:rPr>
          <w:rFonts w:ascii="Times New Roman" w:hAnsi="Times New Roman" w:cs="Times New Roman"/>
          <w:b/>
          <w:sz w:val="24"/>
          <w:szCs w:val="24"/>
        </w:rPr>
        <w:t>МСФО 17 „Застрахователни договори“</w:t>
      </w:r>
      <w:r w:rsidRPr="003B46B6">
        <w:rPr>
          <w:rFonts w:ascii="Times New Roman" w:hAnsi="Times New Roman" w:cs="Times New Roman"/>
          <w:sz w:val="24"/>
          <w:szCs w:val="24"/>
        </w:rPr>
        <w:t xml:space="preserve"> (издаден на 18 май 2017 г. и в сила за годишни периоди, започващи на или след 1 януари 2023 г.), </w:t>
      </w:r>
      <w:r w:rsidRPr="008D7E4D">
        <w:rPr>
          <w:rFonts w:ascii="Times New Roman" w:hAnsi="Times New Roman" w:cs="Times New Roman"/>
          <w:b/>
          <w:sz w:val="24"/>
          <w:szCs w:val="24"/>
        </w:rPr>
        <w:t xml:space="preserve">включително Изменение на МСФО 17 </w:t>
      </w:r>
      <w:r w:rsidRPr="003B46B6">
        <w:rPr>
          <w:rFonts w:ascii="Times New Roman" w:hAnsi="Times New Roman" w:cs="Times New Roman"/>
          <w:sz w:val="24"/>
          <w:szCs w:val="24"/>
        </w:rPr>
        <w:t>(издаден на 25 юни 2020 г. и в сила за годишни периоди, започващ</w:t>
      </w:r>
      <w:r w:rsidR="008D7E4D">
        <w:rPr>
          <w:rFonts w:ascii="Times New Roman" w:hAnsi="Times New Roman" w:cs="Times New Roman"/>
          <w:sz w:val="24"/>
          <w:szCs w:val="24"/>
        </w:rPr>
        <w:t>и на или след 1 януари 2023 г.)</w:t>
      </w:r>
    </w:p>
    <w:p w14:paraId="24A59864" w14:textId="77777777" w:rsidR="003B46B6" w:rsidRPr="003B46B6" w:rsidRDefault="003B46B6" w:rsidP="003B46B6">
      <w:pPr>
        <w:jc w:val="both"/>
        <w:rPr>
          <w:rFonts w:ascii="Times New Roman" w:hAnsi="Times New Roman" w:cs="Times New Roman"/>
          <w:sz w:val="24"/>
          <w:szCs w:val="24"/>
        </w:rPr>
      </w:pPr>
      <w:r w:rsidRPr="003B46B6">
        <w:rPr>
          <w:rFonts w:ascii="Times New Roman" w:hAnsi="Times New Roman" w:cs="Times New Roman"/>
          <w:sz w:val="24"/>
          <w:szCs w:val="24"/>
        </w:rPr>
        <w:tab/>
      </w:r>
      <w:r w:rsidRPr="008D7E4D">
        <w:rPr>
          <w:rFonts w:ascii="Times New Roman" w:hAnsi="Times New Roman" w:cs="Times New Roman"/>
          <w:b/>
          <w:sz w:val="24"/>
          <w:szCs w:val="24"/>
        </w:rPr>
        <w:t xml:space="preserve">Изменение на МСС 1 „Представяне на финансови отчети“: класификация на текущи и нетекущи пасиви и класификация на текущи и нетекущи пасиви - отсрочване на датата на влизане в сила </w:t>
      </w:r>
      <w:r w:rsidRPr="003B46B6">
        <w:rPr>
          <w:rFonts w:ascii="Times New Roman" w:hAnsi="Times New Roman" w:cs="Times New Roman"/>
          <w:sz w:val="24"/>
          <w:szCs w:val="24"/>
        </w:rPr>
        <w:t>(издадени съответно на 23 януари 2020 г. и 15 юли 2020 г. и в сила за годишни периоди, започващ</w:t>
      </w:r>
      <w:r w:rsidR="00DA34CE">
        <w:rPr>
          <w:rFonts w:ascii="Times New Roman" w:hAnsi="Times New Roman" w:cs="Times New Roman"/>
          <w:sz w:val="24"/>
          <w:szCs w:val="24"/>
        </w:rPr>
        <w:t>и на или след 1 януари 2023 г.)</w:t>
      </w:r>
    </w:p>
    <w:p w14:paraId="7FD3F763" w14:textId="77777777" w:rsidR="003B46B6" w:rsidRPr="003B46B6" w:rsidRDefault="003B46B6" w:rsidP="003B46B6">
      <w:pPr>
        <w:jc w:val="both"/>
        <w:rPr>
          <w:rFonts w:ascii="Times New Roman" w:hAnsi="Times New Roman" w:cs="Times New Roman"/>
          <w:sz w:val="24"/>
          <w:szCs w:val="24"/>
        </w:rPr>
      </w:pPr>
      <w:r w:rsidRPr="003B46B6">
        <w:rPr>
          <w:rFonts w:ascii="Times New Roman" w:hAnsi="Times New Roman" w:cs="Times New Roman"/>
          <w:sz w:val="24"/>
          <w:szCs w:val="24"/>
        </w:rPr>
        <w:tab/>
      </w:r>
      <w:r w:rsidRPr="00DA34CE">
        <w:rPr>
          <w:rFonts w:ascii="Times New Roman" w:hAnsi="Times New Roman" w:cs="Times New Roman"/>
          <w:b/>
          <w:sz w:val="24"/>
          <w:szCs w:val="24"/>
        </w:rPr>
        <w:t>Изменения на МСС 1 и Декларация за практиките по МСФО 2: Оповестяване на счетоводни политики</w:t>
      </w:r>
      <w:r w:rsidRPr="003B46B6">
        <w:rPr>
          <w:rFonts w:ascii="Times New Roman" w:hAnsi="Times New Roman" w:cs="Times New Roman"/>
          <w:sz w:val="24"/>
          <w:szCs w:val="24"/>
        </w:rPr>
        <w:t xml:space="preserve"> (издаден на 12 февруари 2021 г. и в сила за годишни периоди, започващ</w:t>
      </w:r>
      <w:r w:rsidR="00DA34CE">
        <w:rPr>
          <w:rFonts w:ascii="Times New Roman" w:hAnsi="Times New Roman" w:cs="Times New Roman"/>
          <w:sz w:val="24"/>
          <w:szCs w:val="24"/>
        </w:rPr>
        <w:t>и на или след 1 януари 2023 г.)</w:t>
      </w:r>
    </w:p>
    <w:p w14:paraId="01C6809D" w14:textId="77777777" w:rsidR="003B46B6" w:rsidRPr="003B46B6" w:rsidRDefault="003B46B6" w:rsidP="003B46B6">
      <w:pPr>
        <w:jc w:val="both"/>
        <w:rPr>
          <w:rFonts w:ascii="Times New Roman" w:hAnsi="Times New Roman" w:cs="Times New Roman"/>
          <w:sz w:val="24"/>
          <w:szCs w:val="24"/>
        </w:rPr>
      </w:pPr>
      <w:r w:rsidRPr="003B46B6">
        <w:rPr>
          <w:rFonts w:ascii="Times New Roman" w:hAnsi="Times New Roman" w:cs="Times New Roman"/>
          <w:sz w:val="24"/>
          <w:szCs w:val="24"/>
        </w:rPr>
        <w:tab/>
      </w:r>
      <w:r w:rsidRPr="00DA34CE">
        <w:rPr>
          <w:rFonts w:ascii="Times New Roman" w:hAnsi="Times New Roman" w:cs="Times New Roman"/>
          <w:b/>
          <w:sz w:val="24"/>
          <w:szCs w:val="24"/>
        </w:rPr>
        <w:t>Изменение на МСС 8 „Счетоводна политика, промени в счетоводните приблизителни оценки и грешки“</w:t>
      </w:r>
      <w:r w:rsidRPr="003B46B6">
        <w:rPr>
          <w:rFonts w:ascii="Times New Roman" w:hAnsi="Times New Roman" w:cs="Times New Roman"/>
          <w:sz w:val="24"/>
          <w:szCs w:val="24"/>
        </w:rPr>
        <w:t xml:space="preserve"> (издаден на 12 февруари 2021 г. и в сила за годишни периоди, започващ</w:t>
      </w:r>
      <w:r w:rsidR="00DA34CE">
        <w:rPr>
          <w:rFonts w:ascii="Times New Roman" w:hAnsi="Times New Roman" w:cs="Times New Roman"/>
          <w:sz w:val="24"/>
          <w:szCs w:val="24"/>
        </w:rPr>
        <w:t>и на или след 1 януари 2023 г.)</w:t>
      </w:r>
    </w:p>
    <w:p w14:paraId="3740AD06" w14:textId="77777777" w:rsidR="00DA34CE" w:rsidRDefault="003B46B6" w:rsidP="003B46B6">
      <w:pPr>
        <w:jc w:val="both"/>
        <w:rPr>
          <w:rFonts w:ascii="Times New Roman" w:hAnsi="Times New Roman" w:cs="Times New Roman"/>
          <w:sz w:val="24"/>
          <w:szCs w:val="24"/>
        </w:rPr>
      </w:pPr>
      <w:r w:rsidRPr="003B46B6">
        <w:rPr>
          <w:rFonts w:ascii="Times New Roman" w:hAnsi="Times New Roman" w:cs="Times New Roman"/>
          <w:sz w:val="24"/>
          <w:szCs w:val="24"/>
        </w:rPr>
        <w:tab/>
      </w:r>
      <w:r w:rsidRPr="00DA34CE">
        <w:rPr>
          <w:rFonts w:ascii="Times New Roman" w:hAnsi="Times New Roman" w:cs="Times New Roman"/>
          <w:b/>
          <w:sz w:val="24"/>
          <w:szCs w:val="24"/>
        </w:rPr>
        <w:t>Изменение на МСС 12 „Данъци върху дохода“</w:t>
      </w:r>
      <w:r w:rsidRPr="003B46B6">
        <w:rPr>
          <w:rFonts w:ascii="Times New Roman" w:hAnsi="Times New Roman" w:cs="Times New Roman"/>
          <w:sz w:val="24"/>
          <w:szCs w:val="24"/>
        </w:rPr>
        <w:t xml:space="preserve"> (издаден на 7 май 2021 г. и в сила за годишни периоди, започващи на или след 1 януари 2023 г.)</w:t>
      </w:r>
    </w:p>
    <w:p w14:paraId="473A9C8B" w14:textId="77777777" w:rsidR="00F9610A" w:rsidRPr="00DA34CE" w:rsidRDefault="00F9610A" w:rsidP="003B46B6">
      <w:pPr>
        <w:jc w:val="both"/>
        <w:rPr>
          <w:rFonts w:ascii="Times New Roman" w:hAnsi="Times New Roman" w:cs="Times New Roman"/>
          <w:sz w:val="24"/>
          <w:szCs w:val="24"/>
        </w:rPr>
      </w:pPr>
    </w:p>
    <w:p w14:paraId="2E94576A" w14:textId="77777777" w:rsidR="002254D3" w:rsidRPr="008B3722" w:rsidRDefault="008B3722" w:rsidP="008B3722">
      <w:pPr>
        <w:jc w:val="both"/>
        <w:rPr>
          <w:rFonts w:ascii="Times New Roman" w:hAnsi="Times New Roman" w:cs="Times New Roman"/>
          <w:b/>
          <w:sz w:val="24"/>
          <w:szCs w:val="24"/>
        </w:rPr>
      </w:pPr>
      <w:r>
        <w:rPr>
          <w:rFonts w:ascii="Times New Roman" w:hAnsi="Times New Roman" w:cs="Times New Roman"/>
          <w:b/>
          <w:sz w:val="24"/>
          <w:szCs w:val="24"/>
        </w:rPr>
        <w:t>2.2. Консолидация</w:t>
      </w:r>
    </w:p>
    <w:p w14:paraId="0BEA4BF6" w14:textId="77777777" w:rsidR="002254D3" w:rsidRPr="003B46B6" w:rsidRDefault="002254D3" w:rsidP="00596FCA">
      <w:pPr>
        <w:shd w:val="clear" w:color="auto" w:fill="FFFFFF"/>
        <w:spacing w:line="250" w:lineRule="exact"/>
        <w:ind w:right="31" w:firstLine="708"/>
        <w:jc w:val="both"/>
        <w:rPr>
          <w:rFonts w:ascii="Times New Roman" w:hAnsi="Times New Roman" w:cs="Times New Roman"/>
          <w:color w:val="000000"/>
          <w:sz w:val="24"/>
          <w:szCs w:val="24"/>
        </w:rPr>
      </w:pPr>
      <w:r w:rsidRPr="003B46B6">
        <w:rPr>
          <w:rFonts w:ascii="Times New Roman" w:hAnsi="Times New Roman" w:cs="Times New Roman"/>
          <w:color w:val="000000"/>
          <w:sz w:val="24"/>
          <w:szCs w:val="24"/>
        </w:rPr>
        <w:t>Към 3</w:t>
      </w:r>
      <w:r w:rsidR="005208BF">
        <w:rPr>
          <w:rFonts w:ascii="Times New Roman" w:hAnsi="Times New Roman" w:cs="Times New Roman"/>
          <w:color w:val="000000"/>
          <w:sz w:val="24"/>
          <w:szCs w:val="24"/>
        </w:rPr>
        <w:t>0</w:t>
      </w:r>
      <w:r w:rsidRPr="003B46B6">
        <w:rPr>
          <w:rFonts w:ascii="Times New Roman" w:hAnsi="Times New Roman" w:cs="Times New Roman"/>
          <w:color w:val="000000"/>
          <w:sz w:val="24"/>
          <w:szCs w:val="24"/>
        </w:rPr>
        <w:t>.</w:t>
      </w:r>
      <w:r w:rsidR="005208BF">
        <w:rPr>
          <w:rFonts w:ascii="Times New Roman" w:hAnsi="Times New Roman" w:cs="Times New Roman"/>
          <w:color w:val="000000"/>
          <w:sz w:val="24"/>
          <w:szCs w:val="24"/>
        </w:rPr>
        <w:t>06</w:t>
      </w:r>
      <w:r w:rsidR="00DC7FD0">
        <w:rPr>
          <w:rFonts w:ascii="Times New Roman" w:hAnsi="Times New Roman" w:cs="Times New Roman"/>
          <w:color w:val="000000"/>
          <w:sz w:val="24"/>
          <w:szCs w:val="24"/>
        </w:rPr>
        <w:t>.2022</w:t>
      </w:r>
      <w:r w:rsidRPr="003B46B6">
        <w:rPr>
          <w:rFonts w:ascii="Times New Roman" w:hAnsi="Times New Roman" w:cs="Times New Roman"/>
          <w:color w:val="000000"/>
          <w:sz w:val="24"/>
          <w:szCs w:val="24"/>
        </w:rPr>
        <w:t xml:space="preserve"> г. Дружеството притежава седемнадесет дъщерни дружества. В настоящия неконсолидиран финансов отчет инвестициите в дъщерните дружества са </w:t>
      </w:r>
      <w:r w:rsidRPr="003B46B6">
        <w:rPr>
          <w:rFonts w:ascii="Times New Roman" w:hAnsi="Times New Roman" w:cs="Times New Roman"/>
          <w:color w:val="000000"/>
          <w:sz w:val="24"/>
          <w:szCs w:val="24"/>
        </w:rPr>
        <w:lastRenderedPageBreak/>
        <w:t>представени по цена на придобиване и този отч</w:t>
      </w:r>
      <w:r w:rsidR="00DA34CE">
        <w:rPr>
          <w:rFonts w:ascii="Times New Roman" w:hAnsi="Times New Roman" w:cs="Times New Roman"/>
          <w:color w:val="000000"/>
          <w:sz w:val="24"/>
          <w:szCs w:val="24"/>
        </w:rPr>
        <w:t>ет не представлява консолидиран</w:t>
      </w:r>
      <w:r w:rsidRPr="003B46B6">
        <w:rPr>
          <w:rFonts w:ascii="Times New Roman" w:hAnsi="Times New Roman" w:cs="Times New Roman"/>
          <w:color w:val="000000"/>
          <w:sz w:val="24"/>
          <w:szCs w:val="24"/>
        </w:rPr>
        <w:t xml:space="preserve"> финансов отчет по смисъла на Закона за счетоводството и МСФО 10 Консолидирани финансови отчети.</w:t>
      </w:r>
    </w:p>
    <w:p w14:paraId="3670D6AA" w14:textId="77777777" w:rsidR="00440909" w:rsidRPr="009B1A71" w:rsidRDefault="002254D3" w:rsidP="009B1A71">
      <w:pPr>
        <w:shd w:val="clear" w:color="auto" w:fill="FFFFFF"/>
        <w:spacing w:line="250" w:lineRule="exact"/>
        <w:ind w:right="31"/>
        <w:jc w:val="both"/>
        <w:rPr>
          <w:rFonts w:ascii="Times New Roman" w:hAnsi="Times New Roman" w:cs="Times New Roman"/>
          <w:color w:val="000000"/>
          <w:sz w:val="24"/>
          <w:szCs w:val="24"/>
        </w:rPr>
      </w:pPr>
      <w:r w:rsidRPr="003B46B6">
        <w:rPr>
          <w:rFonts w:ascii="Times New Roman" w:hAnsi="Times New Roman" w:cs="Times New Roman"/>
          <w:color w:val="000000"/>
          <w:sz w:val="24"/>
          <w:szCs w:val="24"/>
        </w:rPr>
        <w:t>Дружеството изготвя и представя консолидиран финансов отчет на групата. Консолидираният  финансов отчет за периода, приключващ на 3</w:t>
      </w:r>
      <w:r w:rsidR="005208BF">
        <w:rPr>
          <w:rFonts w:ascii="Times New Roman" w:hAnsi="Times New Roman" w:cs="Times New Roman"/>
          <w:color w:val="000000"/>
          <w:sz w:val="24"/>
          <w:szCs w:val="24"/>
        </w:rPr>
        <w:t>0</w:t>
      </w:r>
      <w:r w:rsidRPr="003B46B6">
        <w:rPr>
          <w:rFonts w:ascii="Times New Roman" w:hAnsi="Times New Roman" w:cs="Times New Roman"/>
          <w:color w:val="000000"/>
          <w:sz w:val="24"/>
          <w:szCs w:val="24"/>
        </w:rPr>
        <w:t xml:space="preserve"> </w:t>
      </w:r>
      <w:r w:rsidR="005208BF">
        <w:rPr>
          <w:rFonts w:ascii="Times New Roman" w:hAnsi="Times New Roman" w:cs="Times New Roman"/>
          <w:color w:val="000000"/>
          <w:sz w:val="24"/>
          <w:szCs w:val="24"/>
        </w:rPr>
        <w:t>юни</w:t>
      </w:r>
      <w:r w:rsidRPr="003B46B6">
        <w:rPr>
          <w:rFonts w:ascii="Times New Roman" w:hAnsi="Times New Roman" w:cs="Times New Roman"/>
          <w:color w:val="000000"/>
          <w:sz w:val="24"/>
          <w:szCs w:val="24"/>
        </w:rPr>
        <w:t xml:space="preserve"> 202</w:t>
      </w:r>
      <w:r w:rsidR="00DC7FD0">
        <w:rPr>
          <w:rFonts w:ascii="Times New Roman" w:hAnsi="Times New Roman" w:cs="Times New Roman"/>
          <w:color w:val="000000"/>
          <w:sz w:val="24"/>
          <w:szCs w:val="24"/>
        </w:rPr>
        <w:t>2</w:t>
      </w:r>
      <w:r w:rsidRPr="003B46B6">
        <w:rPr>
          <w:rFonts w:ascii="Times New Roman" w:hAnsi="Times New Roman" w:cs="Times New Roman"/>
          <w:color w:val="000000"/>
          <w:sz w:val="24"/>
          <w:szCs w:val="24"/>
        </w:rPr>
        <w:t xml:space="preserve"> г., ще бъде представен </w:t>
      </w:r>
      <w:r w:rsidR="005208BF">
        <w:rPr>
          <w:rFonts w:ascii="Times New Roman" w:hAnsi="Times New Roman" w:cs="Times New Roman"/>
          <w:color w:val="000000"/>
          <w:sz w:val="24"/>
          <w:szCs w:val="24"/>
        </w:rPr>
        <w:t>съгласно законовите срокове</w:t>
      </w:r>
      <w:r w:rsidR="008B3722">
        <w:rPr>
          <w:rFonts w:ascii="Times New Roman" w:hAnsi="Times New Roman" w:cs="Times New Roman"/>
          <w:color w:val="000000"/>
          <w:sz w:val="24"/>
          <w:szCs w:val="24"/>
        </w:rPr>
        <w:t>.</w:t>
      </w:r>
    </w:p>
    <w:p w14:paraId="21E7F760" w14:textId="77777777" w:rsidR="005150D5" w:rsidRDefault="005150D5" w:rsidP="002254D3">
      <w:pPr>
        <w:rPr>
          <w:rFonts w:ascii="Times New Roman" w:hAnsi="Times New Roman" w:cs="Times New Roman"/>
          <w:b/>
          <w:sz w:val="24"/>
          <w:szCs w:val="24"/>
        </w:rPr>
      </w:pPr>
    </w:p>
    <w:p w14:paraId="5B09D984" w14:textId="77777777" w:rsidR="002254D3" w:rsidRPr="00DA34CE" w:rsidRDefault="002254D3" w:rsidP="002254D3">
      <w:pPr>
        <w:rPr>
          <w:rFonts w:ascii="Times New Roman" w:hAnsi="Times New Roman" w:cs="Times New Roman"/>
          <w:b/>
          <w:sz w:val="24"/>
          <w:szCs w:val="24"/>
        </w:rPr>
      </w:pPr>
      <w:r w:rsidRPr="00DA34CE">
        <w:rPr>
          <w:rFonts w:ascii="Times New Roman" w:hAnsi="Times New Roman" w:cs="Times New Roman"/>
          <w:b/>
          <w:sz w:val="24"/>
          <w:szCs w:val="24"/>
        </w:rPr>
        <w:t>Дъщерни предприятия</w:t>
      </w:r>
    </w:p>
    <w:p w14:paraId="23EA8D46" w14:textId="77777777" w:rsidR="002254D3" w:rsidRPr="00DA34CE" w:rsidRDefault="002254D3" w:rsidP="002254D3">
      <w:pPr>
        <w:rPr>
          <w:rFonts w:ascii="Times New Roman" w:hAnsi="Times New Roman" w:cs="Times New Roman"/>
          <w:b/>
          <w:sz w:val="24"/>
          <w:szCs w:val="24"/>
        </w:rPr>
      </w:pPr>
      <w:r w:rsidRPr="00DA34CE">
        <w:rPr>
          <w:rFonts w:ascii="Times New Roman" w:hAnsi="Times New Roman" w:cs="Times New Roman"/>
          <w:b/>
          <w:sz w:val="24"/>
          <w:szCs w:val="24"/>
        </w:rPr>
        <w:t>Следва списък на съществените дъщерни предприятия на Предприятието.</w:t>
      </w:r>
    </w:p>
    <w:p w14:paraId="783A749E" w14:textId="77777777" w:rsidR="002254D3" w:rsidRDefault="002254D3" w:rsidP="002254D3">
      <w:pPr>
        <w:rPr>
          <w:rFonts w:ascii="Times New Roman" w:hAnsi="Times New Roman"/>
          <w:b/>
        </w:rPr>
      </w:pPr>
    </w:p>
    <w:tbl>
      <w:tblPr>
        <w:tblW w:w="7720" w:type="dxa"/>
        <w:tblInd w:w="65" w:type="dxa"/>
        <w:tblCellMar>
          <w:left w:w="70" w:type="dxa"/>
          <w:right w:w="70" w:type="dxa"/>
        </w:tblCellMar>
        <w:tblLook w:val="04A0" w:firstRow="1" w:lastRow="0" w:firstColumn="1" w:lastColumn="0" w:noHBand="0" w:noVBand="1"/>
      </w:tblPr>
      <w:tblGrid>
        <w:gridCol w:w="5640"/>
        <w:gridCol w:w="2080"/>
      </w:tblGrid>
      <w:tr w:rsidR="002254D3" w:rsidRPr="00A718BE" w14:paraId="53EA3A12" w14:textId="77777777" w:rsidTr="008B3722">
        <w:trPr>
          <w:trHeight w:val="300"/>
        </w:trPr>
        <w:tc>
          <w:tcPr>
            <w:tcW w:w="5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98C875" w14:textId="77777777" w:rsidR="002254D3" w:rsidRPr="007677D8" w:rsidRDefault="002254D3" w:rsidP="008B3722">
            <w:pPr>
              <w:jc w:val="center"/>
              <w:rPr>
                <w:rFonts w:ascii="Calibri" w:hAnsi="Calibri" w:cs="Calibri"/>
                <w:b/>
                <w:bCs/>
              </w:rPr>
            </w:pPr>
            <w:r w:rsidRPr="007677D8">
              <w:rPr>
                <w:rFonts w:ascii="Calibri" w:hAnsi="Calibri" w:cs="Calibri"/>
                <w:b/>
                <w:bCs/>
              </w:rPr>
              <w:t>Дъщерни предприятия</w:t>
            </w:r>
          </w:p>
        </w:tc>
        <w:tc>
          <w:tcPr>
            <w:tcW w:w="2080" w:type="dxa"/>
            <w:tcBorders>
              <w:top w:val="single" w:sz="4" w:space="0" w:color="auto"/>
              <w:left w:val="nil"/>
              <w:bottom w:val="single" w:sz="4" w:space="0" w:color="auto"/>
              <w:right w:val="single" w:sz="4" w:space="0" w:color="auto"/>
            </w:tcBorders>
            <w:shd w:val="clear" w:color="auto" w:fill="auto"/>
            <w:noWrap/>
            <w:vAlign w:val="bottom"/>
            <w:hideMark/>
          </w:tcPr>
          <w:p w14:paraId="014F2279" w14:textId="77777777" w:rsidR="002254D3" w:rsidRPr="007677D8" w:rsidRDefault="002254D3" w:rsidP="008B3722">
            <w:pPr>
              <w:rPr>
                <w:rFonts w:ascii="Calibri" w:hAnsi="Calibri" w:cs="Calibri"/>
                <w:b/>
                <w:bCs/>
                <w:sz w:val="20"/>
                <w:szCs w:val="20"/>
              </w:rPr>
            </w:pPr>
            <w:r w:rsidRPr="007677D8">
              <w:rPr>
                <w:rFonts w:ascii="Calibri" w:hAnsi="Calibri" w:cs="Calibri"/>
                <w:b/>
                <w:bCs/>
                <w:sz w:val="20"/>
                <w:szCs w:val="20"/>
              </w:rPr>
              <w:t>акционерно участие</w:t>
            </w:r>
          </w:p>
        </w:tc>
      </w:tr>
      <w:tr w:rsidR="002254D3" w:rsidRPr="00A718BE" w14:paraId="115829C7" w14:textId="77777777" w:rsidTr="008B3722">
        <w:trPr>
          <w:trHeight w:val="300"/>
        </w:trPr>
        <w:tc>
          <w:tcPr>
            <w:tcW w:w="5640" w:type="dxa"/>
            <w:tcBorders>
              <w:top w:val="nil"/>
              <w:left w:val="single" w:sz="4" w:space="0" w:color="auto"/>
              <w:bottom w:val="single" w:sz="4" w:space="0" w:color="auto"/>
              <w:right w:val="single" w:sz="4" w:space="0" w:color="auto"/>
            </w:tcBorders>
            <w:shd w:val="clear" w:color="auto" w:fill="auto"/>
            <w:noWrap/>
            <w:vAlign w:val="bottom"/>
            <w:hideMark/>
          </w:tcPr>
          <w:p w14:paraId="5BC2B4A2" w14:textId="77777777" w:rsidR="002254D3" w:rsidRPr="007677D8" w:rsidRDefault="002254D3" w:rsidP="008B3722">
            <w:pPr>
              <w:rPr>
                <w:rFonts w:ascii="Calibri" w:hAnsi="Calibri" w:cs="Calibri"/>
                <w:b/>
                <w:bCs/>
              </w:rPr>
            </w:pPr>
            <w:r w:rsidRPr="007677D8">
              <w:rPr>
                <w:rFonts w:ascii="Calibri" w:hAnsi="Calibri" w:cs="Calibri"/>
                <w:b/>
                <w:bCs/>
              </w:rPr>
              <w:t>ТК ХОЛД АД ЕИК 121657705</w:t>
            </w:r>
          </w:p>
        </w:tc>
        <w:tc>
          <w:tcPr>
            <w:tcW w:w="2080" w:type="dxa"/>
            <w:tcBorders>
              <w:top w:val="nil"/>
              <w:left w:val="nil"/>
              <w:bottom w:val="single" w:sz="4" w:space="0" w:color="auto"/>
              <w:right w:val="single" w:sz="4" w:space="0" w:color="auto"/>
            </w:tcBorders>
            <w:shd w:val="clear" w:color="auto" w:fill="auto"/>
            <w:noWrap/>
            <w:vAlign w:val="bottom"/>
            <w:hideMark/>
          </w:tcPr>
          <w:p w14:paraId="579885F7" w14:textId="77777777" w:rsidR="002254D3" w:rsidRPr="00A718BE" w:rsidRDefault="002254D3" w:rsidP="008B3722">
            <w:pPr>
              <w:rPr>
                <w:rFonts w:ascii="Calibri" w:hAnsi="Calibri" w:cs="Calibri"/>
              </w:rPr>
            </w:pPr>
            <w:r w:rsidRPr="00A718BE">
              <w:rPr>
                <w:rFonts w:ascii="Calibri" w:hAnsi="Calibri" w:cs="Calibri"/>
              </w:rPr>
              <w:t> </w:t>
            </w:r>
          </w:p>
        </w:tc>
      </w:tr>
      <w:tr w:rsidR="002254D3" w:rsidRPr="00A718BE" w14:paraId="788A278C" w14:textId="77777777" w:rsidTr="008B3722">
        <w:trPr>
          <w:trHeight w:val="300"/>
        </w:trPr>
        <w:tc>
          <w:tcPr>
            <w:tcW w:w="5640" w:type="dxa"/>
            <w:tcBorders>
              <w:top w:val="nil"/>
              <w:left w:val="single" w:sz="4" w:space="0" w:color="auto"/>
              <w:bottom w:val="single" w:sz="4" w:space="0" w:color="auto"/>
              <w:right w:val="single" w:sz="4" w:space="0" w:color="auto"/>
            </w:tcBorders>
            <w:shd w:val="clear" w:color="auto" w:fill="auto"/>
            <w:noWrap/>
            <w:vAlign w:val="bottom"/>
            <w:hideMark/>
          </w:tcPr>
          <w:p w14:paraId="7E4770FC" w14:textId="77777777" w:rsidR="002254D3" w:rsidRPr="00A718BE" w:rsidRDefault="002254D3" w:rsidP="008B3722">
            <w:pPr>
              <w:rPr>
                <w:rFonts w:ascii="Calibri" w:hAnsi="Calibri" w:cs="Calibri"/>
              </w:rPr>
            </w:pPr>
            <w:r w:rsidRPr="00A718BE">
              <w:rPr>
                <w:rFonts w:ascii="Calibri" w:hAnsi="Calibri" w:cs="Calibri"/>
              </w:rPr>
              <w:t>Агрокомб АД</w:t>
            </w:r>
            <w:r>
              <w:rPr>
                <w:rFonts w:ascii="Calibri" w:hAnsi="Calibri" w:cs="Calibri"/>
              </w:rPr>
              <w:t xml:space="preserve"> в ликвидация</w:t>
            </w:r>
            <w:r w:rsidRPr="00A718BE">
              <w:rPr>
                <w:rFonts w:ascii="Calibri" w:hAnsi="Calibri" w:cs="Calibri"/>
              </w:rPr>
              <w:t xml:space="preserve"> ЕИК:118021120</w:t>
            </w:r>
          </w:p>
        </w:tc>
        <w:tc>
          <w:tcPr>
            <w:tcW w:w="2080" w:type="dxa"/>
            <w:tcBorders>
              <w:top w:val="nil"/>
              <w:left w:val="nil"/>
              <w:bottom w:val="single" w:sz="4" w:space="0" w:color="auto"/>
              <w:right w:val="single" w:sz="4" w:space="0" w:color="auto"/>
            </w:tcBorders>
            <w:shd w:val="clear" w:color="auto" w:fill="auto"/>
            <w:noWrap/>
            <w:vAlign w:val="bottom"/>
            <w:hideMark/>
          </w:tcPr>
          <w:p w14:paraId="15C66E82" w14:textId="77777777" w:rsidR="002254D3" w:rsidRPr="00A718BE" w:rsidRDefault="002254D3" w:rsidP="008B3722">
            <w:pPr>
              <w:rPr>
                <w:rFonts w:ascii="Calibri" w:hAnsi="Calibri" w:cs="Calibri"/>
              </w:rPr>
            </w:pPr>
            <w:r>
              <w:rPr>
                <w:rFonts w:ascii="Calibri" w:hAnsi="Calibri" w:cs="Calibri"/>
              </w:rPr>
              <w:t>82,98</w:t>
            </w:r>
            <w:r w:rsidRPr="00A718BE">
              <w:rPr>
                <w:rFonts w:ascii="Calibri" w:hAnsi="Calibri" w:cs="Calibri"/>
              </w:rPr>
              <w:t>%</w:t>
            </w:r>
          </w:p>
        </w:tc>
      </w:tr>
      <w:tr w:rsidR="002254D3" w:rsidRPr="00A718BE" w14:paraId="4B3C7AD2" w14:textId="77777777" w:rsidTr="008B3722">
        <w:trPr>
          <w:trHeight w:val="300"/>
        </w:trPr>
        <w:tc>
          <w:tcPr>
            <w:tcW w:w="5640" w:type="dxa"/>
            <w:tcBorders>
              <w:top w:val="nil"/>
              <w:left w:val="single" w:sz="4" w:space="0" w:color="auto"/>
              <w:bottom w:val="single" w:sz="4" w:space="0" w:color="auto"/>
              <w:right w:val="single" w:sz="4" w:space="0" w:color="auto"/>
            </w:tcBorders>
            <w:shd w:val="clear" w:color="auto" w:fill="auto"/>
            <w:noWrap/>
            <w:vAlign w:val="bottom"/>
          </w:tcPr>
          <w:p w14:paraId="671C1A25" w14:textId="77777777" w:rsidR="002254D3" w:rsidRPr="007677D8" w:rsidRDefault="002254D3" w:rsidP="008B3722">
            <w:pPr>
              <w:rPr>
                <w:rFonts w:ascii="Calibri" w:hAnsi="Calibri" w:cs="Calibri"/>
                <w:highlight w:val="yellow"/>
              </w:rPr>
            </w:pPr>
            <w:r w:rsidRPr="00B57BE1">
              <w:rPr>
                <w:rFonts w:ascii="Calibri" w:hAnsi="Calibri" w:cs="Calibri"/>
              </w:rPr>
              <w:t>Атлас АД в ликвидация ЕИК: 126003168</w:t>
            </w:r>
          </w:p>
        </w:tc>
        <w:tc>
          <w:tcPr>
            <w:tcW w:w="2080" w:type="dxa"/>
            <w:tcBorders>
              <w:top w:val="nil"/>
              <w:left w:val="nil"/>
              <w:bottom w:val="single" w:sz="4" w:space="0" w:color="auto"/>
              <w:right w:val="single" w:sz="4" w:space="0" w:color="auto"/>
            </w:tcBorders>
            <w:shd w:val="clear" w:color="auto" w:fill="auto"/>
            <w:noWrap/>
            <w:vAlign w:val="bottom"/>
          </w:tcPr>
          <w:p w14:paraId="3C23FA0C" w14:textId="77777777" w:rsidR="002254D3" w:rsidRPr="00A718BE" w:rsidRDefault="002254D3" w:rsidP="008B3722">
            <w:pPr>
              <w:rPr>
                <w:rFonts w:ascii="Calibri" w:hAnsi="Calibri" w:cs="Calibri"/>
              </w:rPr>
            </w:pPr>
            <w:r>
              <w:rPr>
                <w:rFonts w:ascii="Calibri" w:hAnsi="Calibri" w:cs="Calibri"/>
              </w:rPr>
              <w:t>95,28%</w:t>
            </w:r>
          </w:p>
        </w:tc>
      </w:tr>
      <w:tr w:rsidR="002254D3" w:rsidRPr="00A718BE" w14:paraId="75BB63B1" w14:textId="77777777" w:rsidTr="008B3722">
        <w:trPr>
          <w:trHeight w:val="300"/>
        </w:trPr>
        <w:tc>
          <w:tcPr>
            <w:tcW w:w="5640" w:type="dxa"/>
            <w:tcBorders>
              <w:top w:val="nil"/>
              <w:left w:val="single" w:sz="4" w:space="0" w:color="auto"/>
              <w:bottom w:val="single" w:sz="4" w:space="0" w:color="auto"/>
              <w:right w:val="single" w:sz="4" w:space="0" w:color="auto"/>
            </w:tcBorders>
            <w:shd w:val="clear" w:color="auto" w:fill="auto"/>
            <w:noWrap/>
            <w:vAlign w:val="bottom"/>
            <w:hideMark/>
          </w:tcPr>
          <w:p w14:paraId="6A40A9AC" w14:textId="77777777" w:rsidR="002254D3" w:rsidRPr="00A718BE" w:rsidRDefault="002254D3" w:rsidP="008B3722">
            <w:pPr>
              <w:rPr>
                <w:rFonts w:ascii="Calibri" w:hAnsi="Calibri" w:cs="Calibri"/>
              </w:rPr>
            </w:pPr>
            <w:r w:rsidRPr="00A718BE">
              <w:rPr>
                <w:rFonts w:ascii="Calibri" w:hAnsi="Calibri" w:cs="Calibri"/>
              </w:rPr>
              <w:t>Беласица АД ЕИК:811160416</w:t>
            </w:r>
          </w:p>
        </w:tc>
        <w:tc>
          <w:tcPr>
            <w:tcW w:w="2080" w:type="dxa"/>
            <w:tcBorders>
              <w:top w:val="nil"/>
              <w:left w:val="nil"/>
              <w:bottom w:val="single" w:sz="4" w:space="0" w:color="auto"/>
              <w:right w:val="single" w:sz="4" w:space="0" w:color="auto"/>
            </w:tcBorders>
            <w:shd w:val="clear" w:color="auto" w:fill="auto"/>
            <w:noWrap/>
            <w:vAlign w:val="bottom"/>
            <w:hideMark/>
          </w:tcPr>
          <w:p w14:paraId="4DBA0E17" w14:textId="77777777" w:rsidR="002254D3" w:rsidRPr="00A718BE" w:rsidRDefault="002254D3" w:rsidP="008B3722">
            <w:pPr>
              <w:rPr>
                <w:rFonts w:ascii="Calibri" w:hAnsi="Calibri" w:cs="Calibri"/>
              </w:rPr>
            </w:pPr>
            <w:r>
              <w:rPr>
                <w:rFonts w:ascii="Calibri" w:hAnsi="Calibri" w:cs="Calibri"/>
              </w:rPr>
              <w:t>80</w:t>
            </w:r>
            <w:r w:rsidRPr="00A718BE">
              <w:rPr>
                <w:rFonts w:ascii="Calibri" w:hAnsi="Calibri" w:cs="Calibri"/>
              </w:rPr>
              <w:t>,5</w:t>
            </w:r>
            <w:r>
              <w:rPr>
                <w:rFonts w:ascii="Calibri" w:hAnsi="Calibri" w:cs="Calibri"/>
              </w:rPr>
              <w:t>0</w:t>
            </w:r>
            <w:r w:rsidRPr="00A718BE">
              <w:rPr>
                <w:rFonts w:ascii="Calibri" w:hAnsi="Calibri" w:cs="Calibri"/>
              </w:rPr>
              <w:t>%</w:t>
            </w:r>
          </w:p>
        </w:tc>
      </w:tr>
      <w:tr w:rsidR="002254D3" w:rsidRPr="00A718BE" w14:paraId="10BF3A60" w14:textId="77777777" w:rsidTr="008B3722">
        <w:trPr>
          <w:trHeight w:val="300"/>
        </w:trPr>
        <w:tc>
          <w:tcPr>
            <w:tcW w:w="5640" w:type="dxa"/>
            <w:tcBorders>
              <w:top w:val="nil"/>
              <w:left w:val="single" w:sz="4" w:space="0" w:color="auto"/>
              <w:bottom w:val="single" w:sz="4" w:space="0" w:color="auto"/>
              <w:right w:val="single" w:sz="4" w:space="0" w:color="auto"/>
            </w:tcBorders>
            <w:shd w:val="clear" w:color="auto" w:fill="auto"/>
            <w:noWrap/>
            <w:vAlign w:val="bottom"/>
            <w:hideMark/>
          </w:tcPr>
          <w:p w14:paraId="30EC6740" w14:textId="77777777" w:rsidR="002254D3" w:rsidRPr="00A718BE" w:rsidRDefault="002254D3" w:rsidP="008B3722">
            <w:pPr>
              <w:rPr>
                <w:rFonts w:ascii="Calibri" w:hAnsi="Calibri" w:cs="Calibri"/>
              </w:rPr>
            </w:pPr>
            <w:r w:rsidRPr="00A718BE">
              <w:rPr>
                <w:rFonts w:ascii="Calibri" w:hAnsi="Calibri" w:cs="Calibri"/>
              </w:rPr>
              <w:t>Бял бор АД ЕИК:822106067</w:t>
            </w:r>
          </w:p>
        </w:tc>
        <w:tc>
          <w:tcPr>
            <w:tcW w:w="2080" w:type="dxa"/>
            <w:tcBorders>
              <w:top w:val="nil"/>
              <w:left w:val="nil"/>
              <w:bottom w:val="single" w:sz="4" w:space="0" w:color="auto"/>
              <w:right w:val="single" w:sz="4" w:space="0" w:color="auto"/>
            </w:tcBorders>
            <w:shd w:val="clear" w:color="auto" w:fill="auto"/>
            <w:noWrap/>
            <w:vAlign w:val="bottom"/>
            <w:hideMark/>
          </w:tcPr>
          <w:p w14:paraId="7841D617" w14:textId="77777777" w:rsidR="002254D3" w:rsidRPr="00A718BE" w:rsidRDefault="002254D3" w:rsidP="008B3722">
            <w:pPr>
              <w:rPr>
                <w:rFonts w:ascii="Calibri" w:hAnsi="Calibri" w:cs="Calibri"/>
              </w:rPr>
            </w:pPr>
            <w:r w:rsidRPr="00A718BE">
              <w:rPr>
                <w:rFonts w:ascii="Calibri" w:hAnsi="Calibri" w:cs="Calibri"/>
              </w:rPr>
              <w:t>73,72%</w:t>
            </w:r>
          </w:p>
        </w:tc>
      </w:tr>
      <w:tr w:rsidR="002254D3" w:rsidRPr="00A718BE" w14:paraId="4E4FC4BC" w14:textId="77777777" w:rsidTr="008B3722">
        <w:trPr>
          <w:trHeight w:val="300"/>
        </w:trPr>
        <w:tc>
          <w:tcPr>
            <w:tcW w:w="5640" w:type="dxa"/>
            <w:tcBorders>
              <w:top w:val="nil"/>
              <w:left w:val="single" w:sz="4" w:space="0" w:color="auto"/>
              <w:bottom w:val="single" w:sz="4" w:space="0" w:color="auto"/>
              <w:right w:val="single" w:sz="4" w:space="0" w:color="auto"/>
            </w:tcBorders>
            <w:shd w:val="clear" w:color="auto" w:fill="auto"/>
            <w:noWrap/>
            <w:vAlign w:val="bottom"/>
            <w:hideMark/>
          </w:tcPr>
          <w:p w14:paraId="132F3ED5" w14:textId="77777777" w:rsidR="002254D3" w:rsidRPr="00A718BE" w:rsidRDefault="002254D3" w:rsidP="008B3722">
            <w:pPr>
              <w:rPr>
                <w:rFonts w:ascii="Calibri" w:hAnsi="Calibri" w:cs="Calibri"/>
              </w:rPr>
            </w:pPr>
            <w:r w:rsidRPr="00A718BE">
              <w:rPr>
                <w:rFonts w:ascii="Calibri" w:hAnsi="Calibri" w:cs="Calibri"/>
              </w:rPr>
              <w:t>Добруджанска мебел АД ЕИК:834025235</w:t>
            </w:r>
          </w:p>
        </w:tc>
        <w:tc>
          <w:tcPr>
            <w:tcW w:w="2080" w:type="dxa"/>
            <w:tcBorders>
              <w:top w:val="nil"/>
              <w:left w:val="nil"/>
              <w:bottom w:val="single" w:sz="4" w:space="0" w:color="auto"/>
              <w:right w:val="single" w:sz="4" w:space="0" w:color="auto"/>
            </w:tcBorders>
            <w:shd w:val="clear" w:color="auto" w:fill="auto"/>
            <w:noWrap/>
            <w:vAlign w:val="bottom"/>
            <w:hideMark/>
          </w:tcPr>
          <w:p w14:paraId="168A2F92" w14:textId="77777777" w:rsidR="002254D3" w:rsidRPr="00A718BE" w:rsidRDefault="002254D3" w:rsidP="008B3722">
            <w:pPr>
              <w:rPr>
                <w:rFonts w:ascii="Calibri" w:hAnsi="Calibri" w:cs="Calibri"/>
              </w:rPr>
            </w:pPr>
            <w:r w:rsidRPr="00A718BE">
              <w:rPr>
                <w:rFonts w:ascii="Calibri" w:hAnsi="Calibri" w:cs="Calibri"/>
              </w:rPr>
              <w:t>85,64%</w:t>
            </w:r>
          </w:p>
        </w:tc>
      </w:tr>
      <w:tr w:rsidR="002254D3" w:rsidRPr="00A718BE" w14:paraId="60A8D041" w14:textId="77777777" w:rsidTr="008B3722">
        <w:trPr>
          <w:trHeight w:val="300"/>
        </w:trPr>
        <w:tc>
          <w:tcPr>
            <w:tcW w:w="5640" w:type="dxa"/>
            <w:tcBorders>
              <w:top w:val="nil"/>
              <w:left w:val="single" w:sz="4" w:space="0" w:color="auto"/>
              <w:bottom w:val="single" w:sz="4" w:space="0" w:color="auto"/>
              <w:right w:val="single" w:sz="4" w:space="0" w:color="auto"/>
            </w:tcBorders>
            <w:shd w:val="clear" w:color="auto" w:fill="auto"/>
            <w:noWrap/>
            <w:vAlign w:val="bottom"/>
            <w:hideMark/>
          </w:tcPr>
          <w:p w14:paraId="653B5230" w14:textId="77777777" w:rsidR="002254D3" w:rsidRPr="00A718BE" w:rsidRDefault="002254D3" w:rsidP="008B3722">
            <w:pPr>
              <w:rPr>
                <w:rFonts w:ascii="Calibri" w:hAnsi="Calibri" w:cs="Calibri"/>
              </w:rPr>
            </w:pPr>
            <w:r w:rsidRPr="00A718BE">
              <w:rPr>
                <w:rFonts w:ascii="Calibri" w:hAnsi="Calibri" w:cs="Calibri"/>
              </w:rPr>
              <w:t>Изгрев АД ЕИК: 106006580</w:t>
            </w:r>
          </w:p>
        </w:tc>
        <w:tc>
          <w:tcPr>
            <w:tcW w:w="2080" w:type="dxa"/>
            <w:tcBorders>
              <w:top w:val="nil"/>
              <w:left w:val="nil"/>
              <w:bottom w:val="single" w:sz="4" w:space="0" w:color="auto"/>
              <w:right w:val="single" w:sz="4" w:space="0" w:color="auto"/>
            </w:tcBorders>
            <w:shd w:val="clear" w:color="auto" w:fill="auto"/>
            <w:noWrap/>
            <w:vAlign w:val="bottom"/>
            <w:hideMark/>
          </w:tcPr>
          <w:p w14:paraId="2FCCD8E0" w14:textId="77777777" w:rsidR="002254D3" w:rsidRPr="00A718BE" w:rsidRDefault="002254D3" w:rsidP="008B3722">
            <w:pPr>
              <w:rPr>
                <w:rFonts w:ascii="Calibri" w:hAnsi="Calibri" w:cs="Calibri"/>
              </w:rPr>
            </w:pPr>
            <w:r w:rsidRPr="00A718BE">
              <w:rPr>
                <w:rFonts w:ascii="Calibri" w:hAnsi="Calibri" w:cs="Calibri"/>
              </w:rPr>
              <w:t>79,72%</w:t>
            </w:r>
          </w:p>
        </w:tc>
      </w:tr>
      <w:tr w:rsidR="002254D3" w:rsidRPr="00A718BE" w14:paraId="42E66060" w14:textId="77777777" w:rsidTr="008B3722">
        <w:trPr>
          <w:trHeight w:val="300"/>
        </w:trPr>
        <w:tc>
          <w:tcPr>
            <w:tcW w:w="5640" w:type="dxa"/>
            <w:tcBorders>
              <w:top w:val="nil"/>
              <w:left w:val="single" w:sz="4" w:space="0" w:color="auto"/>
              <w:bottom w:val="single" w:sz="4" w:space="0" w:color="auto"/>
              <w:right w:val="single" w:sz="4" w:space="0" w:color="auto"/>
            </w:tcBorders>
            <w:shd w:val="clear" w:color="auto" w:fill="auto"/>
            <w:noWrap/>
            <w:vAlign w:val="bottom"/>
            <w:hideMark/>
          </w:tcPr>
          <w:p w14:paraId="474A475F" w14:textId="77777777" w:rsidR="002254D3" w:rsidRPr="00A718BE" w:rsidRDefault="002254D3" w:rsidP="008B3722">
            <w:pPr>
              <w:rPr>
                <w:rFonts w:ascii="Calibri" w:hAnsi="Calibri" w:cs="Calibri"/>
              </w:rPr>
            </w:pPr>
            <w:r w:rsidRPr="00A718BE">
              <w:rPr>
                <w:rFonts w:ascii="Calibri" w:hAnsi="Calibri" w:cs="Calibri"/>
              </w:rPr>
              <w:t>Кабиле ЛБ АД</w:t>
            </w:r>
            <w:r>
              <w:rPr>
                <w:rFonts w:ascii="Calibri" w:hAnsi="Calibri" w:cs="Calibri"/>
              </w:rPr>
              <w:t xml:space="preserve"> в ликвидация</w:t>
            </w:r>
            <w:r w:rsidRPr="00A718BE">
              <w:rPr>
                <w:rFonts w:ascii="Calibri" w:hAnsi="Calibri" w:cs="Calibri"/>
              </w:rPr>
              <w:t xml:space="preserve"> ЕИК:128007012</w:t>
            </w:r>
          </w:p>
        </w:tc>
        <w:tc>
          <w:tcPr>
            <w:tcW w:w="2080" w:type="dxa"/>
            <w:tcBorders>
              <w:top w:val="nil"/>
              <w:left w:val="nil"/>
              <w:bottom w:val="single" w:sz="4" w:space="0" w:color="auto"/>
              <w:right w:val="single" w:sz="4" w:space="0" w:color="auto"/>
            </w:tcBorders>
            <w:shd w:val="clear" w:color="auto" w:fill="auto"/>
            <w:noWrap/>
            <w:vAlign w:val="bottom"/>
            <w:hideMark/>
          </w:tcPr>
          <w:p w14:paraId="07A0E7B9" w14:textId="77777777" w:rsidR="002254D3" w:rsidRPr="00A718BE" w:rsidRDefault="002254D3" w:rsidP="008B3722">
            <w:pPr>
              <w:rPr>
                <w:rFonts w:ascii="Calibri" w:hAnsi="Calibri" w:cs="Calibri"/>
              </w:rPr>
            </w:pPr>
            <w:r w:rsidRPr="00A718BE">
              <w:rPr>
                <w:rFonts w:ascii="Calibri" w:hAnsi="Calibri" w:cs="Calibri"/>
              </w:rPr>
              <w:t>48,84%</w:t>
            </w:r>
          </w:p>
        </w:tc>
      </w:tr>
      <w:tr w:rsidR="002254D3" w:rsidRPr="00A718BE" w14:paraId="10FF018B" w14:textId="77777777" w:rsidTr="008B3722">
        <w:trPr>
          <w:trHeight w:val="300"/>
        </w:trPr>
        <w:tc>
          <w:tcPr>
            <w:tcW w:w="5640" w:type="dxa"/>
            <w:tcBorders>
              <w:top w:val="nil"/>
              <w:left w:val="single" w:sz="4" w:space="0" w:color="auto"/>
              <w:bottom w:val="single" w:sz="4" w:space="0" w:color="auto"/>
              <w:right w:val="single" w:sz="4" w:space="0" w:color="auto"/>
            </w:tcBorders>
            <w:shd w:val="clear" w:color="auto" w:fill="auto"/>
            <w:noWrap/>
            <w:vAlign w:val="bottom"/>
            <w:hideMark/>
          </w:tcPr>
          <w:p w14:paraId="1B0C173F" w14:textId="77777777" w:rsidR="002254D3" w:rsidRPr="00A718BE" w:rsidRDefault="002254D3" w:rsidP="008B3722">
            <w:pPr>
              <w:rPr>
                <w:rFonts w:ascii="Calibri" w:hAnsi="Calibri" w:cs="Calibri"/>
              </w:rPr>
            </w:pPr>
            <w:r w:rsidRPr="00A718BE">
              <w:rPr>
                <w:rFonts w:ascii="Calibri" w:hAnsi="Calibri" w:cs="Calibri"/>
              </w:rPr>
              <w:t>Каумет АД ЕИК 118000845</w:t>
            </w:r>
          </w:p>
        </w:tc>
        <w:tc>
          <w:tcPr>
            <w:tcW w:w="2080" w:type="dxa"/>
            <w:tcBorders>
              <w:top w:val="nil"/>
              <w:left w:val="nil"/>
              <w:bottom w:val="single" w:sz="4" w:space="0" w:color="auto"/>
              <w:right w:val="single" w:sz="4" w:space="0" w:color="auto"/>
            </w:tcBorders>
            <w:shd w:val="clear" w:color="auto" w:fill="auto"/>
            <w:noWrap/>
            <w:vAlign w:val="bottom"/>
            <w:hideMark/>
          </w:tcPr>
          <w:p w14:paraId="39E49398" w14:textId="77777777" w:rsidR="002254D3" w:rsidRPr="00A718BE" w:rsidRDefault="002254D3" w:rsidP="008B3722">
            <w:pPr>
              <w:rPr>
                <w:rFonts w:ascii="Calibri" w:hAnsi="Calibri" w:cs="Calibri"/>
              </w:rPr>
            </w:pPr>
            <w:r w:rsidRPr="00A718BE">
              <w:rPr>
                <w:rFonts w:ascii="Calibri" w:hAnsi="Calibri" w:cs="Calibri"/>
              </w:rPr>
              <w:t>90,67%</w:t>
            </w:r>
          </w:p>
        </w:tc>
      </w:tr>
      <w:tr w:rsidR="002254D3" w:rsidRPr="00A718BE" w14:paraId="22E1DA41" w14:textId="77777777" w:rsidTr="008B3722">
        <w:trPr>
          <w:trHeight w:val="300"/>
        </w:trPr>
        <w:tc>
          <w:tcPr>
            <w:tcW w:w="5640" w:type="dxa"/>
            <w:tcBorders>
              <w:top w:val="nil"/>
              <w:left w:val="single" w:sz="4" w:space="0" w:color="auto"/>
              <w:bottom w:val="single" w:sz="4" w:space="0" w:color="auto"/>
              <w:right w:val="single" w:sz="4" w:space="0" w:color="auto"/>
            </w:tcBorders>
            <w:shd w:val="clear" w:color="auto" w:fill="auto"/>
            <w:noWrap/>
            <w:vAlign w:val="bottom"/>
            <w:hideMark/>
          </w:tcPr>
          <w:p w14:paraId="21EAE460" w14:textId="77777777" w:rsidR="002254D3" w:rsidRPr="00A718BE" w:rsidRDefault="002254D3" w:rsidP="008B3722">
            <w:pPr>
              <w:rPr>
                <w:rFonts w:ascii="Calibri" w:hAnsi="Calibri" w:cs="Calibri"/>
              </w:rPr>
            </w:pPr>
            <w:r w:rsidRPr="00A718BE">
              <w:rPr>
                <w:rFonts w:ascii="Calibri" w:hAnsi="Calibri" w:cs="Calibri"/>
              </w:rPr>
              <w:t>Модул АД EИК:117008114</w:t>
            </w:r>
          </w:p>
        </w:tc>
        <w:tc>
          <w:tcPr>
            <w:tcW w:w="2080" w:type="dxa"/>
            <w:tcBorders>
              <w:top w:val="nil"/>
              <w:left w:val="nil"/>
              <w:bottom w:val="single" w:sz="4" w:space="0" w:color="auto"/>
              <w:right w:val="single" w:sz="4" w:space="0" w:color="auto"/>
            </w:tcBorders>
            <w:shd w:val="clear" w:color="auto" w:fill="auto"/>
            <w:noWrap/>
            <w:vAlign w:val="bottom"/>
            <w:hideMark/>
          </w:tcPr>
          <w:p w14:paraId="4B47F72A" w14:textId="77777777" w:rsidR="002254D3" w:rsidRPr="00A718BE" w:rsidRDefault="002254D3" w:rsidP="008B3722">
            <w:pPr>
              <w:rPr>
                <w:rFonts w:ascii="Calibri" w:hAnsi="Calibri" w:cs="Calibri"/>
              </w:rPr>
            </w:pPr>
            <w:r w:rsidRPr="00A718BE">
              <w:rPr>
                <w:rFonts w:ascii="Calibri" w:hAnsi="Calibri" w:cs="Calibri"/>
              </w:rPr>
              <w:t>97,46%</w:t>
            </w:r>
          </w:p>
        </w:tc>
      </w:tr>
      <w:tr w:rsidR="002254D3" w:rsidRPr="00A718BE" w14:paraId="5B04B445" w14:textId="77777777" w:rsidTr="008B3722">
        <w:trPr>
          <w:trHeight w:val="300"/>
        </w:trPr>
        <w:tc>
          <w:tcPr>
            <w:tcW w:w="5640" w:type="dxa"/>
            <w:tcBorders>
              <w:top w:val="nil"/>
              <w:left w:val="single" w:sz="4" w:space="0" w:color="auto"/>
              <w:bottom w:val="single" w:sz="4" w:space="0" w:color="auto"/>
              <w:right w:val="single" w:sz="4" w:space="0" w:color="auto"/>
            </w:tcBorders>
            <w:shd w:val="clear" w:color="auto" w:fill="auto"/>
            <w:noWrap/>
            <w:vAlign w:val="bottom"/>
            <w:hideMark/>
          </w:tcPr>
          <w:p w14:paraId="4D7EBAD7" w14:textId="77777777" w:rsidR="002254D3" w:rsidRPr="00A718BE" w:rsidRDefault="002254D3" w:rsidP="008B3722">
            <w:pPr>
              <w:rPr>
                <w:rFonts w:ascii="Calibri" w:hAnsi="Calibri" w:cs="Calibri"/>
              </w:rPr>
            </w:pPr>
            <w:r w:rsidRPr="00A718BE">
              <w:rPr>
                <w:rFonts w:ascii="Calibri" w:hAnsi="Calibri" w:cs="Calibri"/>
              </w:rPr>
              <w:t>Милк комерсиал ЕООД ЕИК:130936999</w:t>
            </w:r>
          </w:p>
        </w:tc>
        <w:tc>
          <w:tcPr>
            <w:tcW w:w="2080" w:type="dxa"/>
            <w:tcBorders>
              <w:top w:val="nil"/>
              <w:left w:val="nil"/>
              <w:bottom w:val="single" w:sz="4" w:space="0" w:color="auto"/>
              <w:right w:val="single" w:sz="4" w:space="0" w:color="auto"/>
            </w:tcBorders>
            <w:shd w:val="clear" w:color="auto" w:fill="auto"/>
            <w:noWrap/>
            <w:vAlign w:val="bottom"/>
            <w:hideMark/>
          </w:tcPr>
          <w:p w14:paraId="11D2B209" w14:textId="77777777" w:rsidR="002254D3" w:rsidRPr="00A718BE" w:rsidRDefault="002254D3" w:rsidP="008B3722">
            <w:pPr>
              <w:rPr>
                <w:rFonts w:ascii="Calibri" w:hAnsi="Calibri" w:cs="Calibri"/>
              </w:rPr>
            </w:pPr>
            <w:r w:rsidRPr="00A718BE">
              <w:rPr>
                <w:rFonts w:ascii="Calibri" w:hAnsi="Calibri" w:cs="Calibri"/>
              </w:rPr>
              <w:t>100,00%</w:t>
            </w:r>
          </w:p>
        </w:tc>
      </w:tr>
      <w:tr w:rsidR="002254D3" w:rsidRPr="00A718BE" w14:paraId="72A0AEA3" w14:textId="77777777" w:rsidTr="008B3722">
        <w:trPr>
          <w:trHeight w:val="300"/>
        </w:trPr>
        <w:tc>
          <w:tcPr>
            <w:tcW w:w="5640" w:type="dxa"/>
            <w:tcBorders>
              <w:top w:val="nil"/>
              <w:left w:val="single" w:sz="4" w:space="0" w:color="auto"/>
              <w:bottom w:val="single" w:sz="4" w:space="0" w:color="auto"/>
              <w:right w:val="single" w:sz="4" w:space="0" w:color="auto"/>
            </w:tcBorders>
            <w:shd w:val="clear" w:color="auto" w:fill="auto"/>
            <w:noWrap/>
            <w:vAlign w:val="bottom"/>
            <w:hideMark/>
          </w:tcPr>
          <w:p w14:paraId="5E84B353" w14:textId="77777777" w:rsidR="002254D3" w:rsidRPr="00A45E9A" w:rsidRDefault="002254D3" w:rsidP="008B3722">
            <w:pPr>
              <w:rPr>
                <w:rFonts w:ascii="Calibri" w:hAnsi="Calibri" w:cs="Calibri"/>
              </w:rPr>
            </w:pPr>
            <w:r w:rsidRPr="00A45E9A">
              <w:rPr>
                <w:rFonts w:ascii="Calibri" w:hAnsi="Calibri" w:cs="Calibri"/>
              </w:rPr>
              <w:t>Програмни продукти и системи АД ЕИК:831639462</w:t>
            </w:r>
          </w:p>
        </w:tc>
        <w:tc>
          <w:tcPr>
            <w:tcW w:w="2080" w:type="dxa"/>
            <w:tcBorders>
              <w:top w:val="nil"/>
              <w:left w:val="nil"/>
              <w:bottom w:val="single" w:sz="4" w:space="0" w:color="auto"/>
              <w:right w:val="single" w:sz="4" w:space="0" w:color="auto"/>
            </w:tcBorders>
            <w:shd w:val="clear" w:color="auto" w:fill="auto"/>
            <w:noWrap/>
            <w:vAlign w:val="bottom"/>
            <w:hideMark/>
          </w:tcPr>
          <w:p w14:paraId="23E06573" w14:textId="77777777" w:rsidR="002254D3" w:rsidRPr="00A718BE" w:rsidRDefault="00A45E9A" w:rsidP="008B3722">
            <w:pPr>
              <w:rPr>
                <w:rFonts w:ascii="Calibri" w:hAnsi="Calibri" w:cs="Calibri"/>
              </w:rPr>
            </w:pPr>
            <w:r w:rsidRPr="00A45E9A">
              <w:rPr>
                <w:rFonts w:ascii="Calibri" w:hAnsi="Calibri" w:cs="Calibri"/>
              </w:rPr>
              <w:t>76,17</w:t>
            </w:r>
            <w:r w:rsidR="002254D3" w:rsidRPr="00A45E9A">
              <w:rPr>
                <w:rFonts w:ascii="Calibri" w:hAnsi="Calibri" w:cs="Calibri"/>
              </w:rPr>
              <w:t>%</w:t>
            </w:r>
          </w:p>
        </w:tc>
      </w:tr>
      <w:tr w:rsidR="002254D3" w:rsidRPr="00A718BE" w14:paraId="2B580B8B" w14:textId="77777777" w:rsidTr="008B3722">
        <w:trPr>
          <w:trHeight w:val="300"/>
        </w:trPr>
        <w:tc>
          <w:tcPr>
            <w:tcW w:w="5640" w:type="dxa"/>
            <w:tcBorders>
              <w:top w:val="nil"/>
              <w:left w:val="single" w:sz="4" w:space="0" w:color="auto"/>
              <w:bottom w:val="single" w:sz="4" w:space="0" w:color="auto"/>
              <w:right w:val="single" w:sz="4" w:space="0" w:color="auto"/>
            </w:tcBorders>
            <w:shd w:val="clear" w:color="auto" w:fill="auto"/>
            <w:noWrap/>
            <w:vAlign w:val="bottom"/>
            <w:hideMark/>
          </w:tcPr>
          <w:p w14:paraId="19589675" w14:textId="77777777" w:rsidR="002254D3" w:rsidRPr="00A718BE" w:rsidRDefault="002254D3" w:rsidP="008B3722">
            <w:pPr>
              <w:rPr>
                <w:rFonts w:ascii="Calibri" w:hAnsi="Calibri" w:cs="Calibri"/>
              </w:rPr>
            </w:pPr>
            <w:r w:rsidRPr="00A718BE">
              <w:rPr>
                <w:rFonts w:ascii="Calibri" w:hAnsi="Calibri" w:cs="Calibri"/>
              </w:rPr>
              <w:t>Рален текс АД ЕИК:113012480</w:t>
            </w:r>
          </w:p>
        </w:tc>
        <w:tc>
          <w:tcPr>
            <w:tcW w:w="2080" w:type="dxa"/>
            <w:tcBorders>
              <w:top w:val="nil"/>
              <w:left w:val="nil"/>
              <w:bottom w:val="single" w:sz="4" w:space="0" w:color="auto"/>
              <w:right w:val="single" w:sz="4" w:space="0" w:color="auto"/>
            </w:tcBorders>
            <w:shd w:val="clear" w:color="auto" w:fill="auto"/>
            <w:noWrap/>
            <w:vAlign w:val="bottom"/>
            <w:hideMark/>
          </w:tcPr>
          <w:p w14:paraId="7690C810" w14:textId="77777777" w:rsidR="002254D3" w:rsidRPr="00A718BE" w:rsidRDefault="002254D3" w:rsidP="008B3722">
            <w:pPr>
              <w:rPr>
                <w:rFonts w:ascii="Calibri" w:hAnsi="Calibri" w:cs="Calibri"/>
              </w:rPr>
            </w:pPr>
            <w:r w:rsidRPr="00A718BE">
              <w:rPr>
                <w:rFonts w:ascii="Calibri" w:hAnsi="Calibri" w:cs="Calibri"/>
              </w:rPr>
              <w:t>82,43%</w:t>
            </w:r>
          </w:p>
        </w:tc>
      </w:tr>
      <w:tr w:rsidR="002254D3" w:rsidRPr="00A718BE" w14:paraId="26DB1EEC" w14:textId="77777777" w:rsidTr="008B3722">
        <w:trPr>
          <w:trHeight w:val="300"/>
        </w:trPr>
        <w:tc>
          <w:tcPr>
            <w:tcW w:w="5640" w:type="dxa"/>
            <w:tcBorders>
              <w:top w:val="nil"/>
              <w:left w:val="single" w:sz="4" w:space="0" w:color="auto"/>
              <w:bottom w:val="single" w:sz="4" w:space="0" w:color="auto"/>
              <w:right w:val="single" w:sz="4" w:space="0" w:color="auto"/>
            </w:tcBorders>
            <w:shd w:val="clear" w:color="auto" w:fill="auto"/>
            <w:noWrap/>
            <w:vAlign w:val="bottom"/>
            <w:hideMark/>
          </w:tcPr>
          <w:p w14:paraId="6BBFA58A" w14:textId="77777777" w:rsidR="002254D3" w:rsidRPr="00A718BE" w:rsidRDefault="002254D3" w:rsidP="008B3722">
            <w:pPr>
              <w:rPr>
                <w:rFonts w:ascii="Calibri" w:hAnsi="Calibri" w:cs="Calibri"/>
              </w:rPr>
            </w:pPr>
            <w:r w:rsidRPr="00A718BE">
              <w:rPr>
                <w:rFonts w:ascii="Calibri" w:hAnsi="Calibri" w:cs="Calibri"/>
              </w:rPr>
              <w:t>Рилски лен АД ЕИК:122006101</w:t>
            </w:r>
          </w:p>
        </w:tc>
        <w:tc>
          <w:tcPr>
            <w:tcW w:w="2080" w:type="dxa"/>
            <w:tcBorders>
              <w:top w:val="nil"/>
              <w:left w:val="nil"/>
              <w:bottom w:val="single" w:sz="4" w:space="0" w:color="auto"/>
              <w:right w:val="single" w:sz="4" w:space="0" w:color="auto"/>
            </w:tcBorders>
            <w:shd w:val="clear" w:color="auto" w:fill="auto"/>
            <w:noWrap/>
            <w:vAlign w:val="bottom"/>
            <w:hideMark/>
          </w:tcPr>
          <w:p w14:paraId="323E9B5D" w14:textId="77777777" w:rsidR="002254D3" w:rsidRPr="00A718BE" w:rsidRDefault="002254D3" w:rsidP="008B3722">
            <w:pPr>
              <w:rPr>
                <w:rFonts w:ascii="Calibri" w:hAnsi="Calibri" w:cs="Calibri"/>
              </w:rPr>
            </w:pPr>
            <w:r w:rsidRPr="00A718BE">
              <w:rPr>
                <w:rFonts w:ascii="Calibri" w:hAnsi="Calibri" w:cs="Calibri"/>
              </w:rPr>
              <w:t>97,10%</w:t>
            </w:r>
          </w:p>
        </w:tc>
      </w:tr>
      <w:tr w:rsidR="002254D3" w:rsidRPr="00A718BE" w14:paraId="249C07C2" w14:textId="77777777" w:rsidTr="008B3722">
        <w:trPr>
          <w:trHeight w:val="300"/>
        </w:trPr>
        <w:tc>
          <w:tcPr>
            <w:tcW w:w="5640" w:type="dxa"/>
            <w:tcBorders>
              <w:top w:val="nil"/>
              <w:left w:val="single" w:sz="4" w:space="0" w:color="auto"/>
              <w:bottom w:val="single" w:sz="4" w:space="0" w:color="auto"/>
              <w:right w:val="single" w:sz="4" w:space="0" w:color="auto"/>
            </w:tcBorders>
            <w:shd w:val="clear" w:color="auto" w:fill="auto"/>
            <w:noWrap/>
            <w:vAlign w:val="bottom"/>
            <w:hideMark/>
          </w:tcPr>
          <w:p w14:paraId="3F3DF8EF" w14:textId="77777777" w:rsidR="002254D3" w:rsidRPr="00A718BE" w:rsidRDefault="002254D3" w:rsidP="008B3722">
            <w:pPr>
              <w:rPr>
                <w:rFonts w:ascii="Calibri" w:hAnsi="Calibri" w:cs="Calibri"/>
              </w:rPr>
            </w:pPr>
            <w:r w:rsidRPr="00A718BE">
              <w:rPr>
                <w:rFonts w:ascii="Calibri" w:hAnsi="Calibri" w:cs="Calibri"/>
              </w:rPr>
              <w:t>Технотекс АД ЕИК:822150722</w:t>
            </w:r>
          </w:p>
        </w:tc>
        <w:tc>
          <w:tcPr>
            <w:tcW w:w="2080" w:type="dxa"/>
            <w:tcBorders>
              <w:top w:val="nil"/>
              <w:left w:val="nil"/>
              <w:bottom w:val="single" w:sz="4" w:space="0" w:color="auto"/>
              <w:right w:val="single" w:sz="4" w:space="0" w:color="auto"/>
            </w:tcBorders>
            <w:shd w:val="clear" w:color="auto" w:fill="auto"/>
            <w:noWrap/>
            <w:vAlign w:val="bottom"/>
            <w:hideMark/>
          </w:tcPr>
          <w:p w14:paraId="4783C150" w14:textId="77777777" w:rsidR="002254D3" w:rsidRPr="00A718BE" w:rsidRDefault="002254D3" w:rsidP="008B3722">
            <w:pPr>
              <w:rPr>
                <w:rFonts w:ascii="Calibri" w:hAnsi="Calibri" w:cs="Calibri"/>
              </w:rPr>
            </w:pPr>
            <w:r w:rsidRPr="00A718BE">
              <w:rPr>
                <w:rFonts w:ascii="Calibri" w:hAnsi="Calibri" w:cs="Calibri"/>
              </w:rPr>
              <w:t>90,56%</w:t>
            </w:r>
          </w:p>
        </w:tc>
      </w:tr>
      <w:tr w:rsidR="002254D3" w:rsidRPr="00A718BE" w14:paraId="29297CD9" w14:textId="77777777" w:rsidTr="008B3722">
        <w:trPr>
          <w:trHeight w:val="300"/>
        </w:trPr>
        <w:tc>
          <w:tcPr>
            <w:tcW w:w="5640" w:type="dxa"/>
            <w:tcBorders>
              <w:top w:val="nil"/>
              <w:left w:val="single" w:sz="4" w:space="0" w:color="auto"/>
              <w:bottom w:val="single" w:sz="4" w:space="0" w:color="auto"/>
              <w:right w:val="single" w:sz="4" w:space="0" w:color="auto"/>
            </w:tcBorders>
            <w:shd w:val="clear" w:color="auto" w:fill="auto"/>
            <w:noWrap/>
            <w:vAlign w:val="bottom"/>
            <w:hideMark/>
          </w:tcPr>
          <w:p w14:paraId="10E27452" w14:textId="77777777" w:rsidR="002254D3" w:rsidRPr="00A718BE" w:rsidRDefault="002254D3" w:rsidP="008B3722">
            <w:pPr>
              <w:rPr>
                <w:rFonts w:ascii="Calibri" w:hAnsi="Calibri" w:cs="Calibri"/>
              </w:rPr>
            </w:pPr>
            <w:r w:rsidRPr="00A718BE">
              <w:rPr>
                <w:rFonts w:ascii="Calibri" w:hAnsi="Calibri" w:cs="Calibri"/>
              </w:rPr>
              <w:t xml:space="preserve">ТК </w:t>
            </w:r>
            <w:r>
              <w:rPr>
                <w:rFonts w:ascii="Calibri" w:hAnsi="Calibri" w:cs="Calibri"/>
              </w:rPr>
              <w:t>Л</w:t>
            </w:r>
            <w:r w:rsidRPr="00A718BE">
              <w:rPr>
                <w:rFonts w:ascii="Calibri" w:hAnsi="Calibri" w:cs="Calibri"/>
              </w:rPr>
              <w:t>изинг ООД ЕИК 130017743</w:t>
            </w:r>
          </w:p>
        </w:tc>
        <w:tc>
          <w:tcPr>
            <w:tcW w:w="2080" w:type="dxa"/>
            <w:tcBorders>
              <w:top w:val="nil"/>
              <w:left w:val="nil"/>
              <w:bottom w:val="single" w:sz="4" w:space="0" w:color="auto"/>
              <w:right w:val="single" w:sz="4" w:space="0" w:color="auto"/>
            </w:tcBorders>
            <w:shd w:val="clear" w:color="auto" w:fill="auto"/>
            <w:noWrap/>
            <w:vAlign w:val="bottom"/>
            <w:hideMark/>
          </w:tcPr>
          <w:p w14:paraId="5A953545" w14:textId="77777777" w:rsidR="002254D3" w:rsidRPr="00A718BE" w:rsidRDefault="002254D3" w:rsidP="008B3722">
            <w:pPr>
              <w:rPr>
                <w:rFonts w:ascii="Calibri" w:hAnsi="Calibri" w:cs="Calibri"/>
              </w:rPr>
            </w:pPr>
            <w:r w:rsidRPr="00A718BE">
              <w:rPr>
                <w:rFonts w:ascii="Calibri" w:hAnsi="Calibri" w:cs="Calibri"/>
              </w:rPr>
              <w:t>70,00%</w:t>
            </w:r>
          </w:p>
        </w:tc>
      </w:tr>
      <w:tr w:rsidR="002254D3" w:rsidRPr="00A718BE" w14:paraId="28B772BD" w14:textId="77777777" w:rsidTr="008B3722">
        <w:trPr>
          <w:trHeight w:val="300"/>
        </w:trPr>
        <w:tc>
          <w:tcPr>
            <w:tcW w:w="5640" w:type="dxa"/>
            <w:tcBorders>
              <w:top w:val="nil"/>
              <w:left w:val="single" w:sz="4" w:space="0" w:color="auto"/>
              <w:bottom w:val="single" w:sz="4" w:space="0" w:color="auto"/>
              <w:right w:val="single" w:sz="4" w:space="0" w:color="auto"/>
            </w:tcBorders>
            <w:shd w:val="clear" w:color="auto" w:fill="auto"/>
            <w:noWrap/>
            <w:vAlign w:val="bottom"/>
            <w:hideMark/>
          </w:tcPr>
          <w:p w14:paraId="37A75013" w14:textId="77777777" w:rsidR="002254D3" w:rsidRPr="00A718BE" w:rsidRDefault="002254D3" w:rsidP="008B3722">
            <w:pPr>
              <w:rPr>
                <w:rFonts w:ascii="Calibri" w:hAnsi="Calibri" w:cs="Calibri"/>
              </w:rPr>
            </w:pPr>
            <w:r w:rsidRPr="00A718BE">
              <w:rPr>
                <w:rFonts w:ascii="Calibri" w:hAnsi="Calibri" w:cs="Calibri"/>
              </w:rPr>
              <w:t>ТК Пролайн АД ЕИК 118581165</w:t>
            </w:r>
          </w:p>
        </w:tc>
        <w:tc>
          <w:tcPr>
            <w:tcW w:w="2080" w:type="dxa"/>
            <w:tcBorders>
              <w:top w:val="nil"/>
              <w:left w:val="nil"/>
              <w:bottom w:val="single" w:sz="4" w:space="0" w:color="auto"/>
              <w:right w:val="single" w:sz="4" w:space="0" w:color="auto"/>
            </w:tcBorders>
            <w:shd w:val="clear" w:color="auto" w:fill="auto"/>
            <w:noWrap/>
            <w:vAlign w:val="bottom"/>
            <w:hideMark/>
          </w:tcPr>
          <w:p w14:paraId="28B7A812" w14:textId="77777777" w:rsidR="002254D3" w:rsidRPr="00A718BE" w:rsidRDefault="002254D3" w:rsidP="008B3722">
            <w:pPr>
              <w:rPr>
                <w:rFonts w:ascii="Calibri" w:hAnsi="Calibri" w:cs="Calibri"/>
              </w:rPr>
            </w:pPr>
            <w:r w:rsidRPr="00A718BE">
              <w:rPr>
                <w:rFonts w:ascii="Calibri" w:hAnsi="Calibri" w:cs="Calibri"/>
              </w:rPr>
              <w:t>50,00%</w:t>
            </w:r>
          </w:p>
        </w:tc>
      </w:tr>
      <w:tr w:rsidR="002254D3" w:rsidRPr="00A718BE" w14:paraId="1CC93E74" w14:textId="77777777" w:rsidTr="008B3722">
        <w:trPr>
          <w:trHeight w:val="300"/>
        </w:trPr>
        <w:tc>
          <w:tcPr>
            <w:tcW w:w="5640" w:type="dxa"/>
            <w:tcBorders>
              <w:top w:val="nil"/>
              <w:left w:val="single" w:sz="4" w:space="0" w:color="auto"/>
              <w:bottom w:val="single" w:sz="4" w:space="0" w:color="auto"/>
              <w:right w:val="single" w:sz="4" w:space="0" w:color="auto"/>
            </w:tcBorders>
            <w:shd w:val="clear" w:color="auto" w:fill="auto"/>
            <w:noWrap/>
            <w:vAlign w:val="bottom"/>
            <w:hideMark/>
          </w:tcPr>
          <w:p w14:paraId="20B978FB" w14:textId="77777777" w:rsidR="002254D3" w:rsidRPr="00A718BE" w:rsidRDefault="002254D3" w:rsidP="008B3722">
            <w:pPr>
              <w:rPr>
                <w:rFonts w:ascii="Calibri" w:hAnsi="Calibri" w:cs="Calibri"/>
              </w:rPr>
            </w:pPr>
            <w:r w:rsidRPr="00A718BE">
              <w:rPr>
                <w:rFonts w:ascii="Calibri" w:hAnsi="Calibri" w:cs="Calibri"/>
              </w:rPr>
              <w:t>Тунджа 73 ЕООД ЕИК 833163906</w:t>
            </w:r>
          </w:p>
        </w:tc>
        <w:tc>
          <w:tcPr>
            <w:tcW w:w="2080" w:type="dxa"/>
            <w:tcBorders>
              <w:top w:val="nil"/>
              <w:left w:val="nil"/>
              <w:bottom w:val="single" w:sz="4" w:space="0" w:color="auto"/>
              <w:right w:val="single" w:sz="4" w:space="0" w:color="auto"/>
            </w:tcBorders>
            <w:shd w:val="clear" w:color="auto" w:fill="auto"/>
            <w:noWrap/>
            <w:vAlign w:val="bottom"/>
            <w:hideMark/>
          </w:tcPr>
          <w:p w14:paraId="0662F121" w14:textId="77777777" w:rsidR="002254D3" w:rsidRPr="00A718BE" w:rsidRDefault="002254D3" w:rsidP="008B3722">
            <w:pPr>
              <w:rPr>
                <w:rFonts w:ascii="Calibri" w:hAnsi="Calibri" w:cs="Calibri"/>
              </w:rPr>
            </w:pPr>
            <w:r w:rsidRPr="00A718BE">
              <w:rPr>
                <w:rFonts w:ascii="Calibri" w:hAnsi="Calibri" w:cs="Calibri"/>
              </w:rPr>
              <w:t>100,00%</w:t>
            </w:r>
          </w:p>
        </w:tc>
      </w:tr>
    </w:tbl>
    <w:p w14:paraId="6F6DBC35" w14:textId="77777777" w:rsidR="002254D3" w:rsidRPr="00D0568B" w:rsidRDefault="002254D3" w:rsidP="002254D3">
      <w:pPr>
        <w:pStyle w:val="Heading4"/>
        <w:keepLines/>
        <w:spacing w:before="200" w:line="260" w:lineRule="atLeast"/>
        <w:ind w:left="0"/>
        <w:jc w:val="both"/>
        <w:rPr>
          <w:szCs w:val="20"/>
          <w:lang w:val="bg-BG"/>
        </w:rPr>
      </w:pPr>
      <w:r w:rsidRPr="00D0568B">
        <w:rPr>
          <w:szCs w:val="20"/>
          <w:lang w:val="bg-BG"/>
        </w:rPr>
        <w:t xml:space="preserve">Бизнес комбинации </w:t>
      </w:r>
    </w:p>
    <w:p w14:paraId="5FDA35D0" w14:textId="77777777" w:rsidR="002254D3" w:rsidRPr="00A718BE" w:rsidRDefault="002254D3" w:rsidP="002254D3">
      <w:pPr>
        <w:pStyle w:val="Default"/>
        <w:spacing w:before="120" w:after="120" w:line="260" w:lineRule="atLeast"/>
        <w:jc w:val="both"/>
        <w:rPr>
          <w:color w:val="auto"/>
        </w:rPr>
      </w:pPr>
      <w:r>
        <w:rPr>
          <w:color w:val="auto"/>
        </w:rPr>
        <w:t>Дружеството</w:t>
      </w:r>
      <w:r w:rsidRPr="00A718BE">
        <w:rPr>
          <w:color w:val="auto"/>
        </w:rPr>
        <w:t xml:space="preserve"> отчита бизнес комбинации, използвайки метода на придобиване, когато придобитата съвкупност от дейности и активи отговаря на определението за бизнес и контролът се прехвърля към </w:t>
      </w:r>
      <w:r>
        <w:rPr>
          <w:color w:val="auto"/>
        </w:rPr>
        <w:t>дружеството</w:t>
      </w:r>
      <w:r w:rsidRPr="00A718BE">
        <w:rPr>
          <w:color w:val="auto"/>
        </w:rPr>
        <w:t>.</w:t>
      </w:r>
    </w:p>
    <w:p w14:paraId="514F5071" w14:textId="77777777" w:rsidR="002254D3" w:rsidRPr="00596FCA" w:rsidRDefault="002254D3" w:rsidP="002254D3">
      <w:pPr>
        <w:jc w:val="both"/>
        <w:rPr>
          <w:rFonts w:ascii="Times New Roman" w:hAnsi="Times New Roman"/>
          <w:sz w:val="24"/>
          <w:szCs w:val="24"/>
        </w:rPr>
      </w:pPr>
      <w:r w:rsidRPr="00596FCA">
        <w:rPr>
          <w:rFonts w:ascii="Times New Roman" w:hAnsi="Times New Roman"/>
          <w:sz w:val="24"/>
          <w:szCs w:val="24"/>
        </w:rPr>
        <w:lastRenderedPageBreak/>
        <w:t>Дружеството има възможност да приложи „тест за концентрация“, който позволява опростена оценка на това дали придобита съвкупност от дейности и активи не е бизнес. Незадължителният тест за концентрация е изпълнен, ако по същество цялата справедлива стойност на придобитите брутни активи е концентрирана в един идентифицируем актив или група от подобни идентифицируеми активи.</w:t>
      </w:r>
    </w:p>
    <w:p w14:paraId="6ACDDDC2" w14:textId="77777777" w:rsidR="002254D3" w:rsidRPr="00596FCA" w:rsidRDefault="002254D3" w:rsidP="002254D3">
      <w:pPr>
        <w:pStyle w:val="Heading4"/>
        <w:keepLines/>
        <w:spacing w:before="200" w:line="260" w:lineRule="atLeast"/>
        <w:jc w:val="both"/>
        <w:rPr>
          <w:sz w:val="24"/>
          <w:szCs w:val="24"/>
          <w:lang w:val="bg-BG"/>
        </w:rPr>
      </w:pPr>
      <w:r w:rsidRPr="00596FCA">
        <w:rPr>
          <w:sz w:val="24"/>
          <w:szCs w:val="24"/>
          <w:lang w:val="bg-BG"/>
        </w:rPr>
        <w:t>Неконтролиращо участие</w:t>
      </w:r>
    </w:p>
    <w:p w14:paraId="76C14C17" w14:textId="77777777" w:rsidR="002254D3" w:rsidRPr="00596FCA" w:rsidRDefault="002254D3" w:rsidP="002254D3">
      <w:pPr>
        <w:pStyle w:val="Default"/>
        <w:spacing w:before="120" w:after="120" w:line="260" w:lineRule="atLeast"/>
        <w:jc w:val="both"/>
        <w:rPr>
          <w:color w:val="auto"/>
        </w:rPr>
      </w:pPr>
      <w:r w:rsidRPr="00596FCA">
        <w:t>Неконтролиращото участие се оценява по пропорционалния дял от разграничимите</w:t>
      </w:r>
      <w:r w:rsidRPr="00596FCA">
        <w:rPr>
          <w:color w:val="auto"/>
        </w:rPr>
        <w:t xml:space="preserve"> нетни активи към датата на придобиване. </w:t>
      </w:r>
    </w:p>
    <w:p w14:paraId="70910EDB" w14:textId="77777777" w:rsidR="002254D3" w:rsidRPr="00596FCA" w:rsidRDefault="002254D3" w:rsidP="002254D3">
      <w:pPr>
        <w:pStyle w:val="Default"/>
        <w:spacing w:before="120" w:after="120" w:line="260" w:lineRule="atLeast"/>
        <w:jc w:val="both"/>
        <w:rPr>
          <w:color w:val="auto"/>
        </w:rPr>
      </w:pPr>
      <w:r w:rsidRPr="00596FCA">
        <w:rPr>
          <w:color w:val="auto"/>
        </w:rPr>
        <w:t>Промени в дела на Дружеството в дъщерно предприятие, които не водят до загуба на контрол, се отчитат в собствения капитал.</w:t>
      </w:r>
    </w:p>
    <w:p w14:paraId="07F3D52F" w14:textId="77777777" w:rsidR="002254D3" w:rsidRPr="00596FCA" w:rsidRDefault="002254D3" w:rsidP="002254D3">
      <w:pPr>
        <w:pStyle w:val="Heading4"/>
        <w:keepLines/>
        <w:spacing w:before="200" w:line="260" w:lineRule="atLeast"/>
        <w:ind w:left="0"/>
        <w:jc w:val="both"/>
        <w:rPr>
          <w:sz w:val="24"/>
          <w:szCs w:val="24"/>
          <w:lang w:val="bg-BG"/>
        </w:rPr>
      </w:pPr>
      <w:r w:rsidRPr="00596FCA">
        <w:rPr>
          <w:sz w:val="24"/>
          <w:szCs w:val="24"/>
          <w:lang w:val="bg-BG"/>
        </w:rPr>
        <w:t>Дъщерни дружества</w:t>
      </w:r>
    </w:p>
    <w:p w14:paraId="304615A9" w14:textId="77777777" w:rsidR="002254D3" w:rsidRPr="00596FCA" w:rsidRDefault="002254D3" w:rsidP="002254D3">
      <w:pPr>
        <w:pStyle w:val="Default"/>
        <w:spacing w:before="120" w:after="120" w:line="260" w:lineRule="atLeast"/>
        <w:jc w:val="both"/>
        <w:rPr>
          <w:color w:val="auto"/>
        </w:rPr>
      </w:pPr>
      <w:r w:rsidRPr="00596FCA">
        <w:rPr>
          <w:color w:val="auto"/>
        </w:rPr>
        <w:t>Дъщерни дружества са тези, върху които Дружеството упражнява контрол. Дружеството контролира едно предприятие когато е изложена на, или има право на променлива възвращаемост от своето участие в дружеството и има възможността да влияе на тази възвръщаемост чрез властта си в дружеството. Финансовите отчети на дъщерните дружества се включват в финансов отчет от датата, на която е установен контрол, до датата на преустановяването му.</w:t>
      </w:r>
    </w:p>
    <w:p w14:paraId="0BB9C6F8" w14:textId="77777777" w:rsidR="002254D3" w:rsidRPr="00596FCA" w:rsidRDefault="002254D3" w:rsidP="002254D3">
      <w:pPr>
        <w:pStyle w:val="Heading4"/>
        <w:keepLines/>
        <w:spacing w:before="200" w:line="260" w:lineRule="atLeast"/>
        <w:ind w:left="0"/>
        <w:jc w:val="both"/>
        <w:rPr>
          <w:sz w:val="24"/>
          <w:szCs w:val="24"/>
          <w:lang w:val="bg-BG"/>
        </w:rPr>
      </w:pPr>
      <w:r w:rsidRPr="00596FCA">
        <w:rPr>
          <w:sz w:val="24"/>
          <w:szCs w:val="24"/>
          <w:lang w:val="bg-BG"/>
        </w:rPr>
        <w:t>Загуба на контрол</w:t>
      </w:r>
    </w:p>
    <w:p w14:paraId="7112D203" w14:textId="77777777" w:rsidR="002254D3" w:rsidRPr="00596FCA" w:rsidRDefault="002254D3" w:rsidP="002254D3">
      <w:pPr>
        <w:pStyle w:val="Default"/>
        <w:spacing w:before="120" w:after="120" w:line="260" w:lineRule="atLeast"/>
        <w:jc w:val="both"/>
        <w:rPr>
          <w:color w:val="auto"/>
        </w:rPr>
      </w:pPr>
      <w:r w:rsidRPr="00596FCA">
        <w:rPr>
          <w:color w:val="auto"/>
        </w:rPr>
        <w:t>При загубата на контрол над дъщерно предприятие, Дружеството отписва активите и пасивите на дъщерното дружество, и свързаните НКУ и другите компоненти на собствения капитал. Печалбата или загубата, произлизаща от това, се признава в печалбата или загубата за периода. Запазен дял в бивше дъщерно дружество се оценява по справедлива стойност при загубата на контрол.</w:t>
      </w:r>
    </w:p>
    <w:p w14:paraId="7A0FA696" w14:textId="77777777" w:rsidR="002254D3" w:rsidRPr="00596FCA" w:rsidRDefault="002254D3" w:rsidP="002254D3">
      <w:pPr>
        <w:pStyle w:val="Heading4"/>
        <w:keepLines/>
        <w:spacing w:before="200" w:line="260" w:lineRule="atLeast"/>
        <w:ind w:left="0"/>
        <w:jc w:val="both"/>
        <w:rPr>
          <w:sz w:val="24"/>
          <w:szCs w:val="24"/>
          <w:lang w:val="bg-BG"/>
        </w:rPr>
      </w:pPr>
      <w:r w:rsidRPr="00596FCA">
        <w:rPr>
          <w:sz w:val="24"/>
          <w:szCs w:val="24"/>
          <w:lang w:val="bg-BG"/>
        </w:rPr>
        <w:t>Участия в предприятия, отчитани по метода на собствения капитал</w:t>
      </w:r>
    </w:p>
    <w:p w14:paraId="4576BF1B" w14:textId="77777777" w:rsidR="002254D3" w:rsidRPr="00596FCA" w:rsidRDefault="002254D3" w:rsidP="002254D3">
      <w:pPr>
        <w:pStyle w:val="Default"/>
        <w:spacing w:before="120" w:after="120" w:line="260" w:lineRule="atLeast"/>
        <w:jc w:val="both"/>
        <w:rPr>
          <w:color w:val="auto"/>
        </w:rPr>
      </w:pPr>
      <w:r w:rsidRPr="00596FCA">
        <w:rPr>
          <w:color w:val="auto"/>
        </w:rPr>
        <w:t>Участията на дружеството в предприятия, отчитани по метода на собствения капитал, включват асоциирани предприятия.</w:t>
      </w:r>
    </w:p>
    <w:p w14:paraId="778E36F6" w14:textId="77777777" w:rsidR="002254D3" w:rsidRPr="00596FCA" w:rsidRDefault="002254D3" w:rsidP="002254D3">
      <w:pPr>
        <w:pStyle w:val="Default"/>
        <w:spacing w:before="120" w:after="120" w:line="260" w:lineRule="atLeast"/>
        <w:jc w:val="both"/>
        <w:rPr>
          <w:color w:val="auto"/>
        </w:rPr>
      </w:pPr>
      <w:r w:rsidRPr="00596FCA">
        <w:rPr>
          <w:color w:val="auto"/>
        </w:rPr>
        <w:t xml:space="preserve">Асоциирани предприятия са тези, върху които </w:t>
      </w:r>
      <w:r w:rsidR="009007FB">
        <w:rPr>
          <w:color w:val="auto"/>
        </w:rPr>
        <w:t>П</w:t>
      </w:r>
      <w:r w:rsidRPr="00596FCA">
        <w:rPr>
          <w:color w:val="auto"/>
        </w:rPr>
        <w:t xml:space="preserve">редприятието упражнява значително влияние, но не и контрол или съвместен контрол върху финансовите и оперативните им политики. Съвместно предприятие е споразумение, в което Дружеството има съвместен контрол, като едновременно има права върху нетните активи на споразумението, а не права за активите и задължения за пасивите на споразумението. </w:t>
      </w:r>
    </w:p>
    <w:p w14:paraId="25DF7880" w14:textId="77777777" w:rsidR="00DA34CE" w:rsidRPr="00596FCA" w:rsidRDefault="002254D3" w:rsidP="002254D3">
      <w:pPr>
        <w:pStyle w:val="Default"/>
        <w:spacing w:before="120" w:after="120" w:line="260" w:lineRule="atLeast"/>
        <w:jc w:val="both"/>
        <w:rPr>
          <w:color w:val="auto"/>
        </w:rPr>
      </w:pPr>
      <w:r w:rsidRPr="00596FCA">
        <w:rPr>
          <w:color w:val="auto"/>
        </w:rPr>
        <w:t xml:space="preserve">Инвестициите в асоциирани и съвместните предприятие се отчитат по метода на собствения капитал. Първоначално се признават по цена на придобиване, която включва разходите по сделката. След първоначално признаване, финансовият отчет включва дела на Дружеството в печалбите или загубите и ДВД на инвестициите в предприятия, отчитани по метода на собствения капитал, до датата на преустановяването на значителното влияние или съвместния контрол. </w:t>
      </w:r>
    </w:p>
    <w:p w14:paraId="091E872B" w14:textId="77777777" w:rsidR="002254D3" w:rsidRPr="00596FCA" w:rsidRDefault="002254D3" w:rsidP="002254D3">
      <w:pPr>
        <w:pStyle w:val="Default"/>
        <w:spacing w:before="120" w:after="120" w:line="260" w:lineRule="atLeast"/>
        <w:jc w:val="both"/>
        <w:rPr>
          <w:color w:val="auto"/>
        </w:rPr>
      </w:pPr>
      <w:r w:rsidRPr="00596FCA">
        <w:rPr>
          <w:color w:val="auto"/>
        </w:rPr>
        <w:t>Преустановена дейност</w:t>
      </w:r>
    </w:p>
    <w:p w14:paraId="733426BA" w14:textId="77777777" w:rsidR="002254D3" w:rsidRPr="00596FCA" w:rsidRDefault="002254D3" w:rsidP="002254D3">
      <w:pPr>
        <w:pStyle w:val="Default"/>
        <w:spacing w:before="120" w:after="120" w:line="260" w:lineRule="atLeast"/>
        <w:jc w:val="both"/>
        <w:rPr>
          <w:color w:val="auto"/>
        </w:rPr>
      </w:pPr>
      <w:r w:rsidRPr="00596FCA">
        <w:rPr>
          <w:color w:val="auto"/>
        </w:rPr>
        <w:t>Преустановената дейност представлява компонент от бизнеса на Дружеството, операциите и паричните потоци, който е ясно разграничим от останалите дейности на Дружеството, и който:</w:t>
      </w:r>
    </w:p>
    <w:p w14:paraId="32BEB0EC" w14:textId="77777777" w:rsidR="002254D3" w:rsidRPr="00596FCA" w:rsidRDefault="002254D3" w:rsidP="002254D3">
      <w:pPr>
        <w:pStyle w:val="Default"/>
        <w:spacing w:before="120" w:after="120" w:line="260" w:lineRule="atLeast"/>
        <w:jc w:val="both"/>
        <w:rPr>
          <w:color w:val="auto"/>
        </w:rPr>
      </w:pPr>
      <w:r w:rsidRPr="00596FCA">
        <w:rPr>
          <w:color w:val="auto"/>
        </w:rPr>
        <w:t>•</w:t>
      </w:r>
      <w:r w:rsidRPr="00596FCA">
        <w:rPr>
          <w:color w:val="auto"/>
        </w:rPr>
        <w:tab/>
        <w:t>представлява отделен основен вид дейност или географска област на дейности;</w:t>
      </w:r>
    </w:p>
    <w:p w14:paraId="5896113E" w14:textId="77777777" w:rsidR="002254D3" w:rsidRPr="00596FCA" w:rsidRDefault="002254D3" w:rsidP="002254D3">
      <w:pPr>
        <w:pStyle w:val="Default"/>
        <w:spacing w:before="120" w:after="120" w:line="260" w:lineRule="atLeast"/>
        <w:jc w:val="both"/>
        <w:rPr>
          <w:color w:val="auto"/>
        </w:rPr>
      </w:pPr>
      <w:r w:rsidRPr="00596FCA">
        <w:rPr>
          <w:color w:val="auto"/>
        </w:rPr>
        <w:t>•</w:t>
      </w:r>
      <w:r w:rsidRPr="00596FCA">
        <w:rPr>
          <w:color w:val="auto"/>
        </w:rPr>
        <w:tab/>
        <w:t>е част от координиран план за освобождаване на отделен основен вид дейност или географска област на дейности; или</w:t>
      </w:r>
    </w:p>
    <w:p w14:paraId="10206A9E" w14:textId="77777777" w:rsidR="002254D3" w:rsidRPr="00596FCA" w:rsidRDefault="002254D3" w:rsidP="002254D3">
      <w:pPr>
        <w:pStyle w:val="Default"/>
        <w:spacing w:before="120" w:after="120" w:line="260" w:lineRule="atLeast"/>
        <w:jc w:val="both"/>
        <w:rPr>
          <w:color w:val="auto"/>
        </w:rPr>
      </w:pPr>
      <w:r w:rsidRPr="00596FCA">
        <w:rPr>
          <w:color w:val="auto"/>
        </w:rPr>
        <w:lastRenderedPageBreak/>
        <w:t>•</w:t>
      </w:r>
      <w:r w:rsidRPr="00596FCA">
        <w:rPr>
          <w:color w:val="auto"/>
        </w:rPr>
        <w:tab/>
        <w:t>е дъщерно предприятие, придобито изключително с намерение да бъде препродадено.</w:t>
      </w:r>
    </w:p>
    <w:p w14:paraId="46A6E2E0" w14:textId="77777777" w:rsidR="002254D3" w:rsidRPr="00596FCA" w:rsidRDefault="002254D3" w:rsidP="002254D3">
      <w:pPr>
        <w:pStyle w:val="Default"/>
        <w:spacing w:before="120" w:after="120" w:line="260" w:lineRule="atLeast"/>
        <w:jc w:val="both"/>
        <w:rPr>
          <w:color w:val="auto"/>
        </w:rPr>
      </w:pPr>
      <w:r w:rsidRPr="00596FCA">
        <w:rPr>
          <w:color w:val="auto"/>
        </w:rPr>
        <w:t>Класификацията като преустановена дейност се прави при по-ранното от отписване, или когато дейността отговори на критериите за класифициране като държана за продажба.</w:t>
      </w:r>
    </w:p>
    <w:p w14:paraId="0B5A7D0D" w14:textId="77777777" w:rsidR="002254D3" w:rsidRPr="003626AE" w:rsidRDefault="002254D3" w:rsidP="003626AE">
      <w:pPr>
        <w:pStyle w:val="Default"/>
        <w:spacing w:before="120" w:after="120" w:line="260" w:lineRule="atLeast"/>
        <w:jc w:val="both"/>
        <w:rPr>
          <w:color w:val="auto"/>
        </w:rPr>
      </w:pPr>
      <w:r w:rsidRPr="00596FCA">
        <w:rPr>
          <w:color w:val="auto"/>
        </w:rPr>
        <w:t>Когато една дейност се класифицира като преустановена, сравнителният отчет за печалбата или загубата и ДВД се представя повторно, все едно дейността е била преустановена от началото на сравнителния период.</w:t>
      </w:r>
    </w:p>
    <w:p w14:paraId="297C0EC0" w14:textId="77777777" w:rsidR="002254D3" w:rsidRPr="00596FCA" w:rsidRDefault="002254D3" w:rsidP="002254D3">
      <w:pPr>
        <w:rPr>
          <w:rFonts w:ascii="Times New Roman" w:hAnsi="Times New Roman"/>
          <w:b/>
          <w:sz w:val="24"/>
          <w:szCs w:val="24"/>
        </w:rPr>
      </w:pPr>
      <w:r w:rsidRPr="00596FCA">
        <w:rPr>
          <w:rFonts w:ascii="Times New Roman" w:hAnsi="Times New Roman"/>
          <w:b/>
          <w:sz w:val="24"/>
          <w:szCs w:val="24"/>
        </w:rPr>
        <w:t xml:space="preserve">2.3. Приложима мерна база </w:t>
      </w:r>
    </w:p>
    <w:p w14:paraId="174EA9FA" w14:textId="77777777" w:rsidR="002254D3" w:rsidRPr="00596FCA" w:rsidRDefault="002254D3" w:rsidP="002254D3">
      <w:pPr>
        <w:jc w:val="both"/>
        <w:rPr>
          <w:rFonts w:ascii="Times New Roman" w:hAnsi="Times New Roman"/>
          <w:sz w:val="24"/>
          <w:szCs w:val="24"/>
        </w:rPr>
      </w:pPr>
      <w:r w:rsidRPr="00596FCA">
        <w:rPr>
          <w:rFonts w:ascii="Times New Roman" w:hAnsi="Times New Roman"/>
          <w:sz w:val="24"/>
          <w:szCs w:val="24"/>
        </w:rPr>
        <w:t xml:space="preserve">Настоящият </w:t>
      </w:r>
      <w:r w:rsidRPr="00596FCA">
        <w:rPr>
          <w:rFonts w:ascii="Times New Roman" w:hAnsi="Times New Roman"/>
          <w:color w:val="000000"/>
          <w:sz w:val="24"/>
          <w:szCs w:val="24"/>
        </w:rPr>
        <w:t xml:space="preserve">неконсолидиран </w:t>
      </w:r>
      <w:r w:rsidRPr="00596FCA">
        <w:rPr>
          <w:rFonts w:ascii="Times New Roman" w:hAnsi="Times New Roman"/>
          <w:sz w:val="24"/>
          <w:szCs w:val="24"/>
        </w:rPr>
        <w:t>финансов отчет е изготвен при спазване принципа на историческата цена, модифициран в определени случай с преоценката на някои активи и пасиви до тяхната справедлива стойност към края на отчетния период, доколкото това се изисква от от съответните счетоводни стандарти и тази стойност може да бъде достоверно установена. Всички данни за 202</w:t>
      </w:r>
      <w:r w:rsidR="00DC7FD0">
        <w:rPr>
          <w:rFonts w:ascii="Times New Roman" w:hAnsi="Times New Roman"/>
          <w:sz w:val="24"/>
          <w:szCs w:val="24"/>
        </w:rPr>
        <w:t>2 г. и 2021</w:t>
      </w:r>
      <w:r w:rsidRPr="00596FCA">
        <w:rPr>
          <w:rFonts w:ascii="Times New Roman" w:hAnsi="Times New Roman"/>
          <w:sz w:val="24"/>
          <w:szCs w:val="24"/>
        </w:rPr>
        <w:t xml:space="preserve"> г. са представени в хиляди</w:t>
      </w:r>
      <w:r w:rsidRPr="00596FCA">
        <w:rPr>
          <w:rFonts w:ascii="Times New Roman" w:hAnsi="Times New Roman"/>
          <w:sz w:val="24"/>
          <w:szCs w:val="24"/>
          <w:lang w:val="ru-RU"/>
        </w:rPr>
        <w:t xml:space="preserve"> </w:t>
      </w:r>
      <w:r w:rsidRPr="00596FCA">
        <w:rPr>
          <w:rFonts w:ascii="Times New Roman" w:hAnsi="Times New Roman"/>
          <w:sz w:val="24"/>
          <w:szCs w:val="24"/>
        </w:rPr>
        <w:t>лева, освен ако на съответното място не е посочено друго. Доходът на една акция се изчислява и оповестява в лева.</w:t>
      </w:r>
    </w:p>
    <w:p w14:paraId="3FDBA793" w14:textId="77777777" w:rsidR="002254D3" w:rsidRPr="00596FCA" w:rsidRDefault="002254D3" w:rsidP="002254D3">
      <w:pPr>
        <w:jc w:val="both"/>
        <w:rPr>
          <w:rFonts w:ascii="Times New Roman" w:hAnsi="Times New Roman"/>
          <w:b/>
          <w:sz w:val="24"/>
          <w:szCs w:val="24"/>
        </w:rPr>
      </w:pPr>
      <w:r w:rsidRPr="00596FCA">
        <w:rPr>
          <w:rFonts w:ascii="Times New Roman" w:hAnsi="Times New Roman"/>
          <w:b/>
          <w:sz w:val="24"/>
          <w:szCs w:val="24"/>
        </w:rPr>
        <w:t>2.4. Оценяване по справедлива стойност</w:t>
      </w:r>
    </w:p>
    <w:p w14:paraId="68B87E61" w14:textId="77777777" w:rsidR="008B3722" w:rsidRDefault="002254D3" w:rsidP="002254D3">
      <w:pPr>
        <w:jc w:val="both"/>
        <w:rPr>
          <w:rFonts w:ascii="Times New Roman" w:hAnsi="Times New Roman"/>
          <w:sz w:val="24"/>
          <w:szCs w:val="24"/>
        </w:rPr>
      </w:pPr>
      <w:r w:rsidRPr="00596FCA">
        <w:rPr>
          <w:rFonts w:ascii="Times New Roman" w:hAnsi="Times New Roman"/>
          <w:sz w:val="24"/>
          <w:szCs w:val="24"/>
        </w:rPr>
        <w:t>Някои счетоводни стандарти дават възможност за приемане на подход за първоначално и последващо оценяване на определени активи и пасиви по тяхната справедлива стойност. За някои финансови активи и пасиви счетоводните стандарти изискват заключителна оценка по справедлива стойност. Справедливата стойност е цената, която би била получена при продажбата на актив или платена</w:t>
      </w:r>
      <w:r w:rsidRPr="00076F9E">
        <w:rPr>
          <w:rFonts w:ascii="Times New Roman" w:hAnsi="Times New Roman"/>
          <w:sz w:val="24"/>
          <w:szCs w:val="24"/>
        </w:rPr>
        <w:t xml:space="preserve"> при прехвърлянето на пасив в обичайна сделка между пазарни участници към датата на оценяване. Тази стойност следва да се определя на основния пазар за Дружеството, или при липса на такъв, на най-изгодния, до който то има достъп към тази дата. Справедливата стойност на пасив отразява риска от неизпълнение на задължението. Когато е възможно, Дружеството </w:t>
      </w:r>
    </w:p>
    <w:p w14:paraId="08D53020" w14:textId="77777777" w:rsidR="00076F9E" w:rsidRDefault="002254D3" w:rsidP="002254D3">
      <w:pPr>
        <w:jc w:val="both"/>
        <w:rPr>
          <w:rFonts w:ascii="Times New Roman" w:hAnsi="Times New Roman"/>
          <w:sz w:val="24"/>
          <w:szCs w:val="24"/>
        </w:rPr>
      </w:pPr>
      <w:r w:rsidRPr="00076F9E">
        <w:rPr>
          <w:rFonts w:ascii="Times New Roman" w:hAnsi="Times New Roman"/>
          <w:sz w:val="24"/>
          <w:szCs w:val="24"/>
        </w:rPr>
        <w:t xml:space="preserve">оценява справедливата стойност на един актив или пасив, използвайки борсовите цени на активния пазар, на който той се котира. Пазарът се счита за активен, ако сделките за този актив или пасив се извършват с достатъчна честота и обем, така че се осигурява непрекъсната ценова информация. Ако няма борсова цена на активен пазар, Дружеството </w:t>
      </w:r>
    </w:p>
    <w:p w14:paraId="75A3E9C7" w14:textId="123F99E4" w:rsidR="009B1A71" w:rsidRDefault="002254D3" w:rsidP="002254D3">
      <w:pPr>
        <w:jc w:val="both"/>
        <w:rPr>
          <w:rFonts w:ascii="Times New Roman" w:hAnsi="Times New Roman"/>
          <w:sz w:val="24"/>
          <w:szCs w:val="24"/>
        </w:rPr>
      </w:pPr>
      <w:r w:rsidRPr="00076F9E">
        <w:rPr>
          <w:rFonts w:ascii="Times New Roman" w:hAnsi="Times New Roman"/>
          <w:sz w:val="24"/>
          <w:szCs w:val="24"/>
        </w:rPr>
        <w:t>използва техники за оценяване, като максимално използва подходящи наблюдаеми данни и свежда до минимум използването на ненаблюдаемите. Концепцията за справедливата стойност предполага реализиране на финансовите инструменти чрез продажба. В повечето случаи обаче, особено по отношение на текущите търговски вземания и задължения, както и на предоставените кредити и получени депозити, Дружеството очаква да реализира тези финансови активи и пасиви чрез тяхното цялостно обратно изплащане или погасяване във времето. Затова те се представят по тяхната номинална или амортизирана стойност. Голямата част от финансовите активи и пасиви са краткосрочни по своята същност, поради това тяхната справедлива стойност е приблизително равна на балансовата им стойност. Ръководството на Дружеството счита, че при съществуващите обстоятелства представените в счетоводния баланс оценки на финансовите активи и пасиви са възможно най-надеждни, адекватни и достоверни за целите на годишните финансови отчети.</w:t>
      </w:r>
    </w:p>
    <w:p w14:paraId="2CFF8A62" w14:textId="626CA12C" w:rsidR="00EB7C6D" w:rsidRDefault="00EB7C6D" w:rsidP="002254D3">
      <w:pPr>
        <w:jc w:val="both"/>
        <w:rPr>
          <w:rFonts w:ascii="Times New Roman" w:hAnsi="Times New Roman"/>
          <w:sz w:val="24"/>
          <w:szCs w:val="24"/>
        </w:rPr>
      </w:pPr>
    </w:p>
    <w:p w14:paraId="7C701170" w14:textId="77777777" w:rsidR="00EB7C6D" w:rsidRPr="00076F9E" w:rsidRDefault="00EB7C6D" w:rsidP="002254D3">
      <w:pPr>
        <w:jc w:val="both"/>
        <w:rPr>
          <w:rFonts w:ascii="Times New Roman" w:hAnsi="Times New Roman"/>
          <w:sz w:val="24"/>
          <w:szCs w:val="24"/>
        </w:rPr>
      </w:pPr>
    </w:p>
    <w:p w14:paraId="2C4C734D" w14:textId="77777777" w:rsidR="002254D3" w:rsidRPr="00076F9E" w:rsidRDefault="002254D3" w:rsidP="002254D3">
      <w:pPr>
        <w:rPr>
          <w:rFonts w:ascii="Times New Roman" w:hAnsi="Times New Roman"/>
          <w:b/>
          <w:sz w:val="24"/>
          <w:szCs w:val="24"/>
        </w:rPr>
      </w:pPr>
      <w:r w:rsidRPr="00076F9E">
        <w:rPr>
          <w:rFonts w:ascii="Times New Roman" w:hAnsi="Times New Roman"/>
          <w:b/>
          <w:sz w:val="24"/>
          <w:szCs w:val="24"/>
        </w:rPr>
        <w:lastRenderedPageBreak/>
        <w:t>2.5. Сравнителни данни</w:t>
      </w:r>
    </w:p>
    <w:p w14:paraId="0BF01C21" w14:textId="77777777" w:rsidR="009007FB" w:rsidRPr="009007FB" w:rsidRDefault="009007FB" w:rsidP="009007FB">
      <w:pPr>
        <w:jc w:val="both"/>
        <w:rPr>
          <w:rFonts w:ascii="Times New Roman" w:eastAsia="Calibri" w:hAnsi="Times New Roman"/>
          <w:sz w:val="24"/>
          <w:szCs w:val="24"/>
          <w:lang w:val="x-none" w:eastAsia="x-none"/>
        </w:rPr>
      </w:pPr>
      <w:r w:rsidRPr="009007FB">
        <w:rPr>
          <w:rFonts w:ascii="Times New Roman" w:eastAsia="Calibri" w:hAnsi="Times New Roman"/>
          <w:sz w:val="24"/>
          <w:szCs w:val="24"/>
          <w:lang w:val="x-none" w:eastAsia="x-none"/>
        </w:rPr>
        <w:t xml:space="preserve">Съгласно българското законодателство и регламентираните за приложение МСС, финансовата година приключва към 31 декември  и търговските дружества са длъжни да представят годишни финансови отчети към същата дата, заедно със сравнителни данни към тази дата за предходната година. В случай, че дружеството е извършило промени в счетоводната си политика, които са приложими ретроспективно или ако е извършило преизчисления или рекласификации на отделни пера, то представя сравнителни данни за </w:t>
      </w:r>
    </w:p>
    <w:p w14:paraId="1573D896" w14:textId="77777777" w:rsidR="009007FB" w:rsidRPr="009007FB" w:rsidRDefault="009007FB" w:rsidP="009007FB">
      <w:pPr>
        <w:jc w:val="both"/>
        <w:rPr>
          <w:rFonts w:ascii="Times New Roman" w:eastAsia="Calibri" w:hAnsi="Times New Roman"/>
          <w:sz w:val="24"/>
          <w:szCs w:val="24"/>
          <w:lang w:val="x-none" w:eastAsia="x-none"/>
        </w:rPr>
      </w:pPr>
      <w:r w:rsidRPr="009007FB">
        <w:rPr>
          <w:rFonts w:ascii="Times New Roman" w:eastAsia="Calibri" w:hAnsi="Times New Roman"/>
          <w:sz w:val="24"/>
          <w:szCs w:val="24"/>
          <w:lang w:val="x-none" w:eastAsia="x-none"/>
        </w:rPr>
        <w:t>два предходни отчетни периода в отчета за финансовото състояние и съответстващите му пояснителни приложения както следва:</w:t>
      </w:r>
    </w:p>
    <w:p w14:paraId="1848A79E" w14:textId="77777777" w:rsidR="009007FB" w:rsidRPr="009007FB" w:rsidRDefault="009007FB" w:rsidP="009007FB">
      <w:pPr>
        <w:jc w:val="both"/>
        <w:rPr>
          <w:rFonts w:ascii="Times New Roman" w:eastAsia="Calibri" w:hAnsi="Times New Roman"/>
          <w:sz w:val="24"/>
          <w:szCs w:val="24"/>
          <w:lang w:val="x-none" w:eastAsia="x-none"/>
        </w:rPr>
      </w:pPr>
      <w:r w:rsidRPr="009007FB">
        <w:rPr>
          <w:rFonts w:ascii="Times New Roman" w:eastAsia="Calibri" w:hAnsi="Times New Roman"/>
          <w:sz w:val="24"/>
          <w:szCs w:val="24"/>
          <w:lang w:val="x-none" w:eastAsia="x-none"/>
        </w:rPr>
        <w:t>- към края на предходния отчетен период;</w:t>
      </w:r>
    </w:p>
    <w:p w14:paraId="365329EC" w14:textId="77777777" w:rsidR="009007FB" w:rsidRPr="009007FB" w:rsidRDefault="009007FB" w:rsidP="009007FB">
      <w:pPr>
        <w:jc w:val="both"/>
        <w:rPr>
          <w:rFonts w:ascii="Times New Roman" w:eastAsia="Calibri" w:hAnsi="Times New Roman"/>
          <w:sz w:val="24"/>
          <w:szCs w:val="24"/>
          <w:lang w:val="x-none" w:eastAsia="x-none"/>
        </w:rPr>
      </w:pPr>
      <w:r w:rsidRPr="009007FB">
        <w:rPr>
          <w:rFonts w:ascii="Times New Roman" w:eastAsia="Calibri" w:hAnsi="Times New Roman"/>
          <w:sz w:val="24"/>
          <w:szCs w:val="24"/>
          <w:lang w:val="x-none" w:eastAsia="x-none"/>
        </w:rPr>
        <w:t>- към началото на най-ранния сравним период.</w:t>
      </w:r>
    </w:p>
    <w:p w14:paraId="2F7C0E30" w14:textId="77777777" w:rsidR="00F9610A" w:rsidRPr="003626AE" w:rsidRDefault="009007FB" w:rsidP="009007FB">
      <w:pPr>
        <w:jc w:val="both"/>
        <w:rPr>
          <w:rFonts w:ascii="Times New Roman" w:eastAsia="Calibri" w:hAnsi="Times New Roman"/>
          <w:sz w:val="24"/>
          <w:szCs w:val="24"/>
          <w:lang w:val="x-none" w:eastAsia="x-none"/>
        </w:rPr>
      </w:pPr>
      <w:r w:rsidRPr="009007FB">
        <w:rPr>
          <w:rFonts w:ascii="Times New Roman" w:eastAsia="Calibri" w:hAnsi="Times New Roman"/>
          <w:sz w:val="24"/>
          <w:szCs w:val="24"/>
          <w:lang w:val="x-none" w:eastAsia="x-none"/>
        </w:rPr>
        <w:t>В останалите елементи на финансовия отчет и съответстващите им пояснителни сведения сравнителната информация се представя само към края на предходния отчетен период.</w:t>
      </w:r>
    </w:p>
    <w:p w14:paraId="45391DE8" w14:textId="77777777" w:rsidR="002254D3" w:rsidRPr="00076F9E" w:rsidRDefault="002254D3" w:rsidP="002254D3">
      <w:pPr>
        <w:jc w:val="both"/>
        <w:rPr>
          <w:rFonts w:ascii="Times New Roman" w:hAnsi="Times New Roman"/>
          <w:b/>
          <w:sz w:val="24"/>
          <w:szCs w:val="24"/>
        </w:rPr>
      </w:pPr>
      <w:r w:rsidRPr="00076F9E">
        <w:rPr>
          <w:rFonts w:ascii="Times New Roman" w:hAnsi="Times New Roman"/>
          <w:b/>
          <w:sz w:val="24"/>
          <w:szCs w:val="24"/>
        </w:rPr>
        <w:t>2.6. Счетоводни предположения и приблизителни счетоводни оценки</w:t>
      </w:r>
    </w:p>
    <w:p w14:paraId="3B3D1849" w14:textId="77777777" w:rsidR="00F9610A" w:rsidRDefault="002254D3" w:rsidP="002254D3">
      <w:pPr>
        <w:jc w:val="both"/>
        <w:rPr>
          <w:rFonts w:ascii="Times New Roman" w:hAnsi="Times New Roman"/>
          <w:sz w:val="24"/>
          <w:szCs w:val="24"/>
        </w:rPr>
      </w:pPr>
      <w:r w:rsidRPr="00076F9E">
        <w:rPr>
          <w:rFonts w:ascii="Times New Roman" w:hAnsi="Times New Roman"/>
          <w:sz w:val="24"/>
          <w:szCs w:val="24"/>
        </w:rPr>
        <w:t>Приложението на МСС изисква от ръководството на Дружеството да направи някои счетоводни предположения и приблизителни счетоводни оценки при изготвянето на годишния финансов отчет и при определяне на стойността на някои от активите, пасивите, приходите, разходите и условните активи и пасиви. Настъпилите промени във вече направените приблизителни счетоводни оценки се отразяват, в който са станали известни, както и в бъдещи отчетни периоди, ако се отнасят до тях. Всички приблизителни счетоводни оценки и предположения са извършени на основата на най-добрата преценка, която е направена от ръководството към датата на изготвяне на отчета. Действителните резултати биха могли да се различават от представените в настоящия финансов отчет.</w:t>
      </w:r>
    </w:p>
    <w:p w14:paraId="31D97B8B" w14:textId="77777777" w:rsidR="00076F9E" w:rsidRPr="00076F9E" w:rsidRDefault="002254D3" w:rsidP="002254D3">
      <w:pPr>
        <w:jc w:val="both"/>
        <w:rPr>
          <w:rFonts w:ascii="Times New Roman" w:hAnsi="Times New Roman"/>
          <w:b/>
          <w:sz w:val="24"/>
          <w:szCs w:val="24"/>
        </w:rPr>
      </w:pPr>
      <w:r w:rsidRPr="00076F9E">
        <w:rPr>
          <w:rFonts w:ascii="Times New Roman" w:hAnsi="Times New Roman"/>
          <w:b/>
          <w:sz w:val="24"/>
          <w:szCs w:val="24"/>
        </w:rPr>
        <w:t>2.7. Фунционална валута и валута на</w:t>
      </w:r>
      <w:r w:rsidRPr="00076F9E">
        <w:rPr>
          <w:rFonts w:ascii="Times New Roman" w:hAnsi="Times New Roman"/>
          <w:sz w:val="24"/>
          <w:szCs w:val="24"/>
        </w:rPr>
        <w:t xml:space="preserve"> </w:t>
      </w:r>
      <w:r w:rsidRPr="00076F9E">
        <w:rPr>
          <w:rFonts w:ascii="Times New Roman" w:hAnsi="Times New Roman"/>
          <w:b/>
          <w:sz w:val="24"/>
          <w:szCs w:val="24"/>
        </w:rPr>
        <w:t>представяне</w:t>
      </w:r>
    </w:p>
    <w:p w14:paraId="7F6540DC" w14:textId="77777777" w:rsidR="002254D3" w:rsidRPr="00076F9E" w:rsidRDefault="002254D3" w:rsidP="002254D3">
      <w:pPr>
        <w:jc w:val="both"/>
        <w:rPr>
          <w:rFonts w:ascii="Times New Roman" w:hAnsi="Times New Roman"/>
          <w:sz w:val="24"/>
          <w:szCs w:val="24"/>
        </w:rPr>
      </w:pPr>
      <w:r w:rsidRPr="00076F9E">
        <w:rPr>
          <w:rFonts w:ascii="Times New Roman" w:hAnsi="Times New Roman"/>
          <w:sz w:val="24"/>
          <w:szCs w:val="24"/>
        </w:rPr>
        <w:t>Функционалната валута на Дружеството е валутата, в която се извършват основно сделките в страната, в която то е регистрирано. Това е българският лев, който съгласно местното законодателство е с фиксиран курс към еврото при съотношение 1 евро=1.95583 лв. БНБ определя обменните курсове на българския лев към другите чуждестранни валути  използвайки курса на еврото към съответната валута на международните пазари. При първоначално признаване, сделка в чуждестранна валута се записва във функционалната валута като към сумата в чуждестранна валута се прилага обменният курс към момента на сделката или събитието. Паричните средства, вземанията и задълженията, деноминирани в чуждестранна валута се отчитат във функционалната валута като се прилага обменния курс, публикуван от БНБ за всеки работен ден. Към 31 декември се оценяват в български лева като се използва заключителния обменен курс на БНБ към датата на финансовия отчет. Ефектите от курсовите разлики, свързани с уреждането на сделки в чуждестранна валута, или отчитането на сделки в чуждестранна валута по курсове, които са различни от тези, които първоначално са били признати, се включват в отчета за всеобхватния доход в момента на възникването им.</w:t>
      </w:r>
    </w:p>
    <w:p w14:paraId="6A762F0E" w14:textId="77777777" w:rsidR="00F9610A" w:rsidRPr="00076F9E" w:rsidRDefault="002254D3" w:rsidP="002254D3">
      <w:pPr>
        <w:jc w:val="both"/>
        <w:rPr>
          <w:rFonts w:ascii="Times New Roman" w:hAnsi="Times New Roman"/>
          <w:sz w:val="24"/>
          <w:szCs w:val="24"/>
        </w:rPr>
      </w:pPr>
      <w:r w:rsidRPr="00076F9E">
        <w:rPr>
          <w:rFonts w:ascii="Times New Roman" w:hAnsi="Times New Roman"/>
          <w:sz w:val="24"/>
          <w:szCs w:val="24"/>
        </w:rPr>
        <w:lastRenderedPageBreak/>
        <w:t>Валутата на представянето във финансовите отчети на дружеството също е българският лев.</w:t>
      </w:r>
    </w:p>
    <w:p w14:paraId="52F82518" w14:textId="77777777" w:rsidR="002254D3" w:rsidRPr="00076F9E" w:rsidRDefault="002254D3" w:rsidP="002254D3">
      <w:pPr>
        <w:keepNext/>
        <w:keepLines/>
        <w:spacing w:after="217" w:line="190" w:lineRule="exact"/>
        <w:jc w:val="both"/>
        <w:outlineLvl w:val="1"/>
        <w:rPr>
          <w:rFonts w:ascii="Times New Roman" w:hAnsi="Times New Roman"/>
          <w:b/>
          <w:sz w:val="24"/>
          <w:szCs w:val="24"/>
          <w:lang w:val="ru-RU"/>
        </w:rPr>
      </w:pPr>
      <w:bookmarkStart w:id="0" w:name="bookmark4"/>
      <w:r w:rsidRPr="00076F9E">
        <w:rPr>
          <w:rStyle w:val="22"/>
          <w:rFonts w:eastAsiaTheme="minorHAnsi"/>
          <w:b/>
          <w:sz w:val="24"/>
          <w:szCs w:val="24"/>
          <w:lang w:val="ru-RU"/>
        </w:rPr>
        <w:t>2.8. Управление на фин</w:t>
      </w:r>
      <w:r w:rsidRPr="00076F9E">
        <w:rPr>
          <w:rStyle w:val="22"/>
          <w:rFonts w:eastAsiaTheme="minorHAnsi"/>
          <w:b/>
          <w:sz w:val="24"/>
          <w:szCs w:val="24"/>
        </w:rPr>
        <w:t>а</w:t>
      </w:r>
      <w:r w:rsidRPr="00076F9E">
        <w:rPr>
          <w:rStyle w:val="22"/>
          <w:rFonts w:eastAsiaTheme="minorHAnsi"/>
          <w:b/>
          <w:sz w:val="24"/>
          <w:szCs w:val="24"/>
          <w:lang w:val="ru-RU"/>
        </w:rPr>
        <w:t>нсовите риск</w:t>
      </w:r>
      <w:bookmarkEnd w:id="0"/>
      <w:r w:rsidRPr="00076F9E">
        <w:rPr>
          <w:rStyle w:val="22"/>
          <w:rFonts w:eastAsiaTheme="minorHAnsi"/>
          <w:b/>
          <w:sz w:val="24"/>
          <w:szCs w:val="24"/>
          <w:lang w:val="ru-RU"/>
        </w:rPr>
        <w:t>ове</w:t>
      </w:r>
    </w:p>
    <w:p w14:paraId="14B3F0F9" w14:textId="77777777" w:rsidR="002254D3" w:rsidRPr="00076F9E" w:rsidRDefault="002254D3" w:rsidP="002254D3">
      <w:pPr>
        <w:spacing w:after="304"/>
        <w:ind w:left="40" w:right="60"/>
        <w:jc w:val="both"/>
        <w:rPr>
          <w:rStyle w:val="10"/>
          <w:rFonts w:eastAsiaTheme="minorHAnsi"/>
          <w:sz w:val="24"/>
          <w:szCs w:val="24"/>
          <w:lang w:val="ru-RU"/>
        </w:rPr>
      </w:pPr>
      <w:r w:rsidRPr="00076F9E">
        <w:rPr>
          <w:rFonts w:ascii="Times New Roman" w:hAnsi="Times New Roman"/>
          <w:sz w:val="24"/>
          <w:szCs w:val="24"/>
          <w:lang w:val="ru-RU"/>
        </w:rPr>
        <w:t xml:space="preserve">В </w:t>
      </w:r>
      <w:r w:rsidRPr="00076F9E">
        <w:rPr>
          <w:rStyle w:val="10"/>
          <w:rFonts w:eastAsiaTheme="minorHAnsi"/>
          <w:sz w:val="24"/>
          <w:szCs w:val="24"/>
          <w:lang w:val="ru-RU"/>
        </w:rPr>
        <w:t>хода на обичайната си дейност Дружеството може да бъде изложено на различни финансови рискове. Пазарният риск е рискът, че справедливата стойност или бъдещите парични потоци на финансовия инструмент ще варират поради промените в пазарните цени. Пазарният риск включва валутен риск, лихвен риск и ценови риск. Кредитният риск е рискът, че едната страна по финансовия инструмент ще причини финансова загуба на другата, в случай че не изпълни договореното задължение. Ликвидният риск е рискът, че Дружеството би могло да има затруднения при посрещане на задълженията си по финансовите пасиви.</w:t>
      </w:r>
    </w:p>
    <w:p w14:paraId="56303F78" w14:textId="77777777" w:rsidR="00F9610A" w:rsidRPr="00076F9E" w:rsidRDefault="002254D3" w:rsidP="003626AE">
      <w:pPr>
        <w:spacing w:after="304"/>
        <w:ind w:left="40" w:right="60"/>
        <w:jc w:val="both"/>
        <w:rPr>
          <w:rStyle w:val="10"/>
          <w:rFonts w:eastAsiaTheme="minorHAnsi"/>
          <w:sz w:val="24"/>
          <w:szCs w:val="24"/>
          <w:lang w:val="ru-RU"/>
        </w:rPr>
      </w:pPr>
      <w:r w:rsidRPr="00076F9E">
        <w:rPr>
          <w:rStyle w:val="10"/>
          <w:rFonts w:eastAsiaTheme="minorHAnsi"/>
          <w:sz w:val="24"/>
          <w:szCs w:val="24"/>
          <w:lang w:val="ru-RU"/>
        </w:rPr>
        <w:t xml:space="preserve">Ръководството очаква, че същестуващите капиталови ресурси и източници </w:t>
      </w:r>
      <w:r w:rsidRPr="00076F9E">
        <w:rPr>
          <w:rStyle w:val="10"/>
          <w:rFonts w:eastAsiaTheme="minorHAnsi"/>
          <w:sz w:val="24"/>
          <w:szCs w:val="24"/>
        </w:rPr>
        <w:t>за</w:t>
      </w:r>
      <w:r w:rsidRPr="00076F9E">
        <w:rPr>
          <w:rStyle w:val="10"/>
          <w:rFonts w:eastAsiaTheme="minorHAnsi"/>
          <w:sz w:val="24"/>
          <w:szCs w:val="24"/>
          <w:lang w:val="ru-RU"/>
        </w:rPr>
        <w:t xml:space="preserve"> финансиране на Дружеството ще бъдат достатъчни за развитието на дейността му. От страна на ръководството на Дружеството финансовите рискове текущо се идентифицират, измерват и наблюдават с помощта на различни контролни механизми, за да се оценят адекватно формите на поддържане на свободните ликвидни средства, без да се допуска неоправдана концентрация на даден риск.</w:t>
      </w:r>
      <w:bookmarkStart w:id="1" w:name="bookmark5"/>
    </w:p>
    <w:p w14:paraId="13FFD595" w14:textId="77777777" w:rsidR="002254D3" w:rsidRPr="00076F9E" w:rsidRDefault="002254D3" w:rsidP="002254D3">
      <w:pPr>
        <w:keepNext/>
        <w:keepLines/>
        <w:tabs>
          <w:tab w:val="left" w:pos="606"/>
        </w:tabs>
        <w:spacing w:after="230" w:line="190" w:lineRule="exact"/>
        <w:jc w:val="both"/>
        <w:outlineLvl w:val="1"/>
        <w:rPr>
          <w:rStyle w:val="22"/>
          <w:rFonts w:eastAsiaTheme="minorHAnsi"/>
          <w:b/>
          <w:sz w:val="24"/>
          <w:szCs w:val="24"/>
        </w:rPr>
      </w:pPr>
      <w:r w:rsidRPr="00076F9E">
        <w:rPr>
          <w:rStyle w:val="22"/>
          <w:rFonts w:eastAsiaTheme="minorHAnsi"/>
          <w:b/>
          <w:sz w:val="24"/>
          <w:szCs w:val="24"/>
        </w:rPr>
        <w:t>2.8.1. Валутен риск</w:t>
      </w:r>
      <w:bookmarkEnd w:id="1"/>
    </w:p>
    <w:p w14:paraId="58B179B0" w14:textId="77777777" w:rsidR="00F9610A" w:rsidRPr="003626AE" w:rsidRDefault="002254D3" w:rsidP="003626AE">
      <w:pPr>
        <w:spacing w:after="228" w:line="250" w:lineRule="exact"/>
        <w:ind w:left="40" w:right="60"/>
        <w:jc w:val="both"/>
        <w:rPr>
          <w:rStyle w:val="10"/>
          <w:rFonts w:eastAsiaTheme="minorHAnsi"/>
          <w:sz w:val="24"/>
          <w:szCs w:val="24"/>
          <w:lang w:val="ru-RU"/>
        </w:rPr>
      </w:pPr>
      <w:r w:rsidRPr="00076F9E">
        <w:rPr>
          <w:rStyle w:val="10"/>
          <w:rFonts w:eastAsiaTheme="minorHAnsi"/>
          <w:sz w:val="24"/>
          <w:szCs w:val="24"/>
          <w:lang w:val="ru-RU"/>
        </w:rPr>
        <w:t xml:space="preserve">Дружеството не е изложено на значим валутен риск, тьй като неговите сделки се извършват основно в лева и в евро. Получените депозити и предоставени заеми </w:t>
      </w:r>
      <w:r w:rsidRPr="00076F9E">
        <w:rPr>
          <w:rFonts w:ascii="Times New Roman" w:hAnsi="Times New Roman"/>
          <w:sz w:val="24"/>
          <w:szCs w:val="24"/>
          <w:lang w:val="ru-RU"/>
        </w:rPr>
        <w:t xml:space="preserve">и </w:t>
      </w:r>
      <w:r w:rsidRPr="00076F9E">
        <w:rPr>
          <w:rStyle w:val="10"/>
          <w:rFonts w:eastAsiaTheme="minorHAnsi"/>
          <w:sz w:val="24"/>
          <w:szCs w:val="24"/>
          <w:lang w:val="ru-RU"/>
        </w:rPr>
        <w:t>изплащани в евро не излагат дружеството на валутен риск на паричния поток. Дружеството не подържа значими парични наличности извън тези в лева</w:t>
      </w:r>
    </w:p>
    <w:p w14:paraId="2B96367F" w14:textId="77777777" w:rsidR="002254D3" w:rsidRPr="00076F9E" w:rsidRDefault="002254D3" w:rsidP="002254D3">
      <w:pPr>
        <w:keepNext/>
        <w:keepLines/>
        <w:tabs>
          <w:tab w:val="left" w:pos="578"/>
        </w:tabs>
        <w:spacing w:after="240" w:line="190" w:lineRule="exact"/>
        <w:jc w:val="both"/>
        <w:outlineLvl w:val="1"/>
        <w:rPr>
          <w:rFonts w:ascii="Times New Roman" w:hAnsi="Times New Roman"/>
          <w:b/>
          <w:sz w:val="24"/>
          <w:szCs w:val="24"/>
        </w:rPr>
      </w:pPr>
      <w:bookmarkStart w:id="2" w:name="bookmark6"/>
      <w:r w:rsidRPr="00076F9E">
        <w:rPr>
          <w:rStyle w:val="22"/>
          <w:rFonts w:eastAsiaTheme="minorHAnsi"/>
          <w:b/>
          <w:sz w:val="24"/>
          <w:szCs w:val="24"/>
        </w:rPr>
        <w:t>2.8.2.</w:t>
      </w:r>
      <w:r w:rsidR="00A55686">
        <w:rPr>
          <w:rStyle w:val="22"/>
          <w:rFonts w:eastAsiaTheme="minorHAnsi"/>
          <w:b/>
          <w:sz w:val="24"/>
          <w:szCs w:val="24"/>
        </w:rPr>
        <w:tab/>
      </w:r>
      <w:r w:rsidRPr="00076F9E">
        <w:rPr>
          <w:rStyle w:val="22"/>
          <w:rFonts w:eastAsiaTheme="minorHAnsi"/>
          <w:b/>
          <w:sz w:val="24"/>
          <w:szCs w:val="24"/>
        </w:rPr>
        <w:t xml:space="preserve"> Лихвен риск</w:t>
      </w:r>
      <w:bookmarkEnd w:id="2"/>
    </w:p>
    <w:p w14:paraId="3CB56CA5" w14:textId="77777777" w:rsidR="002254D3" w:rsidRPr="00076F9E" w:rsidRDefault="002254D3" w:rsidP="002254D3">
      <w:pPr>
        <w:spacing w:after="120"/>
        <w:ind w:left="40" w:right="62"/>
        <w:jc w:val="both"/>
        <w:rPr>
          <w:rStyle w:val="22"/>
          <w:rFonts w:eastAsiaTheme="minorHAnsi"/>
          <w:sz w:val="24"/>
          <w:szCs w:val="24"/>
        </w:rPr>
      </w:pPr>
      <w:r w:rsidRPr="00076F9E">
        <w:rPr>
          <w:rStyle w:val="10"/>
          <w:rFonts w:eastAsiaTheme="minorHAnsi"/>
          <w:sz w:val="24"/>
          <w:szCs w:val="24"/>
          <w:lang w:val="ru-RU"/>
        </w:rPr>
        <w:t xml:space="preserve">Финансовите инструменти, които потенциално излагат Дружеството на лихвен риск са предоставените кредити на свързани лица, които са обезпечени със записи на заповеди и ипотека на недвижими имоти </w:t>
      </w:r>
      <w:r w:rsidRPr="00076F9E">
        <w:rPr>
          <w:rFonts w:ascii="Times New Roman" w:hAnsi="Times New Roman"/>
          <w:sz w:val="24"/>
          <w:szCs w:val="24"/>
          <w:lang w:val="ru-RU"/>
        </w:rPr>
        <w:t xml:space="preserve">и </w:t>
      </w:r>
      <w:r w:rsidRPr="00076F9E">
        <w:rPr>
          <w:rStyle w:val="10"/>
          <w:rFonts w:eastAsiaTheme="minorHAnsi"/>
          <w:sz w:val="24"/>
          <w:szCs w:val="24"/>
          <w:lang w:val="ru-RU"/>
        </w:rPr>
        <w:t xml:space="preserve">годишна лихва по договаряне. </w:t>
      </w:r>
      <w:bookmarkStart w:id="3" w:name="bookmark13"/>
    </w:p>
    <w:p w14:paraId="1715CCDC" w14:textId="77777777" w:rsidR="002254D3" w:rsidRPr="00076F9E" w:rsidRDefault="002254D3" w:rsidP="002254D3">
      <w:pPr>
        <w:spacing w:after="240"/>
        <w:ind w:left="40" w:right="62" w:hanging="40"/>
        <w:jc w:val="both"/>
        <w:rPr>
          <w:rStyle w:val="22"/>
          <w:rFonts w:eastAsiaTheme="minorHAnsi"/>
          <w:b/>
          <w:sz w:val="24"/>
          <w:szCs w:val="24"/>
        </w:rPr>
      </w:pPr>
      <w:r w:rsidRPr="00076F9E">
        <w:rPr>
          <w:rStyle w:val="22"/>
          <w:rFonts w:eastAsiaTheme="minorHAnsi"/>
          <w:b/>
          <w:sz w:val="24"/>
          <w:szCs w:val="24"/>
        </w:rPr>
        <w:t xml:space="preserve">2.8.3. </w:t>
      </w:r>
      <w:r w:rsidRPr="00076F9E">
        <w:rPr>
          <w:rStyle w:val="22"/>
          <w:rFonts w:eastAsiaTheme="minorHAnsi"/>
          <w:b/>
          <w:sz w:val="24"/>
          <w:szCs w:val="24"/>
          <w:lang w:val="ru-RU"/>
        </w:rPr>
        <w:t>Кредитен риск</w:t>
      </w:r>
      <w:bookmarkEnd w:id="3"/>
    </w:p>
    <w:p w14:paraId="3A60E25F" w14:textId="77777777" w:rsidR="002254D3" w:rsidRPr="00076F9E" w:rsidRDefault="002254D3" w:rsidP="002254D3">
      <w:pPr>
        <w:spacing w:after="240"/>
        <w:ind w:left="40" w:right="62"/>
        <w:jc w:val="both"/>
        <w:rPr>
          <w:rStyle w:val="10"/>
          <w:rFonts w:eastAsiaTheme="minorHAnsi"/>
          <w:sz w:val="24"/>
          <w:szCs w:val="24"/>
        </w:rPr>
      </w:pPr>
      <w:r w:rsidRPr="00076F9E">
        <w:rPr>
          <w:rStyle w:val="10"/>
          <w:rFonts w:eastAsiaTheme="minorHAnsi"/>
          <w:sz w:val="24"/>
          <w:szCs w:val="24"/>
          <w:lang w:val="ru-RU"/>
        </w:rPr>
        <w:t>Финансовите активи, които потенциално излагат Дружеството на кредитен риск, са предимно вземания от предоставени заеми. Основно Дружеството е изложено на кредитен риск, в случай че някои от свързаните лица не изплатят своите задължения. Политиката на ръководството за минимизиране на този риск е насочена кьм получаване на адекватни обезпечения.</w:t>
      </w:r>
    </w:p>
    <w:p w14:paraId="31D9372C" w14:textId="77777777" w:rsidR="002254D3" w:rsidRPr="00076F9E" w:rsidRDefault="002254D3" w:rsidP="002254D3">
      <w:pPr>
        <w:keepNext/>
        <w:keepLines/>
        <w:tabs>
          <w:tab w:val="left" w:pos="587"/>
        </w:tabs>
        <w:spacing w:after="222" w:line="190" w:lineRule="exact"/>
        <w:jc w:val="both"/>
        <w:outlineLvl w:val="1"/>
        <w:rPr>
          <w:rFonts w:ascii="Times New Roman" w:hAnsi="Times New Roman"/>
          <w:b/>
          <w:sz w:val="24"/>
          <w:szCs w:val="24"/>
        </w:rPr>
      </w:pPr>
      <w:bookmarkStart w:id="4" w:name="bookmark14"/>
      <w:r w:rsidRPr="00076F9E">
        <w:rPr>
          <w:rStyle w:val="22"/>
          <w:rFonts w:eastAsiaTheme="minorHAnsi"/>
          <w:b/>
          <w:sz w:val="24"/>
          <w:szCs w:val="24"/>
        </w:rPr>
        <w:t>2.8.4.Ликвиден риск</w:t>
      </w:r>
      <w:bookmarkEnd w:id="4"/>
    </w:p>
    <w:p w14:paraId="75265298" w14:textId="7259EA93" w:rsidR="009B1A71" w:rsidRDefault="002254D3" w:rsidP="003626AE">
      <w:pPr>
        <w:spacing w:after="277"/>
        <w:ind w:left="40" w:right="60"/>
        <w:jc w:val="both"/>
        <w:rPr>
          <w:rStyle w:val="10"/>
          <w:rFonts w:eastAsiaTheme="minorHAnsi"/>
          <w:sz w:val="24"/>
          <w:szCs w:val="24"/>
          <w:lang w:val="ru-RU"/>
        </w:rPr>
      </w:pPr>
      <w:r w:rsidRPr="00076F9E">
        <w:rPr>
          <w:rStyle w:val="10"/>
          <w:rFonts w:eastAsiaTheme="minorHAnsi"/>
          <w:sz w:val="24"/>
          <w:szCs w:val="24"/>
          <w:lang w:val="ru-RU"/>
        </w:rPr>
        <w:t xml:space="preserve">Ръководството </w:t>
      </w:r>
      <w:r w:rsidRPr="00076F9E">
        <w:rPr>
          <w:rStyle w:val="10"/>
          <w:rFonts w:eastAsiaTheme="minorHAnsi"/>
          <w:sz w:val="24"/>
          <w:szCs w:val="24"/>
        </w:rPr>
        <w:t>н</w:t>
      </w:r>
      <w:r w:rsidRPr="00076F9E">
        <w:rPr>
          <w:rStyle w:val="10"/>
          <w:rFonts w:eastAsiaTheme="minorHAnsi"/>
          <w:sz w:val="24"/>
          <w:szCs w:val="24"/>
          <w:lang w:val="ru-RU"/>
        </w:rPr>
        <w:t>а Дружеството поддържа оптимално количество свободни парични наличности с цел осигуряване на постоянна ликвидност за покриване на текущите задължения. Това се постига посредством системата за финансово планиране, като паричните постъпления и плащания се координират от гледна точка на срочност и размери.</w:t>
      </w:r>
    </w:p>
    <w:p w14:paraId="7E88F106" w14:textId="66937B79" w:rsidR="00EB7C6D" w:rsidRDefault="00EB7C6D" w:rsidP="003626AE">
      <w:pPr>
        <w:spacing w:after="277"/>
        <w:ind w:left="40" w:right="60"/>
        <w:jc w:val="both"/>
        <w:rPr>
          <w:rStyle w:val="10"/>
          <w:rFonts w:eastAsiaTheme="minorHAnsi"/>
          <w:sz w:val="24"/>
          <w:szCs w:val="24"/>
          <w:lang w:val="ru-RU"/>
        </w:rPr>
      </w:pPr>
    </w:p>
    <w:p w14:paraId="42F4BA62" w14:textId="77777777" w:rsidR="00EB7C6D" w:rsidRPr="003626AE" w:rsidRDefault="00EB7C6D" w:rsidP="003626AE">
      <w:pPr>
        <w:spacing w:after="277"/>
        <w:ind w:left="40" w:right="60"/>
        <w:jc w:val="both"/>
        <w:rPr>
          <w:rStyle w:val="10"/>
          <w:rFonts w:eastAsiaTheme="minorHAnsi"/>
          <w:sz w:val="24"/>
          <w:szCs w:val="24"/>
          <w:lang w:val="ru-RU"/>
        </w:rPr>
      </w:pPr>
    </w:p>
    <w:p w14:paraId="5A3B9996" w14:textId="77777777" w:rsidR="002254D3" w:rsidRPr="00076F9E" w:rsidRDefault="002254D3" w:rsidP="002254D3">
      <w:pPr>
        <w:spacing w:after="277"/>
        <w:ind w:left="40" w:right="60"/>
        <w:jc w:val="both"/>
        <w:rPr>
          <w:rStyle w:val="10"/>
          <w:rFonts w:eastAsiaTheme="minorHAnsi"/>
          <w:b/>
          <w:sz w:val="24"/>
          <w:szCs w:val="24"/>
          <w:lang w:val="ru-RU"/>
        </w:rPr>
      </w:pPr>
      <w:r w:rsidRPr="00076F9E">
        <w:rPr>
          <w:rStyle w:val="10"/>
          <w:rFonts w:eastAsiaTheme="minorHAnsi"/>
          <w:b/>
          <w:sz w:val="24"/>
          <w:szCs w:val="24"/>
          <w:lang w:val="ru-RU"/>
        </w:rPr>
        <w:lastRenderedPageBreak/>
        <w:t>2.8.5. Вероятно бъдещо развитие на дружеството</w:t>
      </w:r>
    </w:p>
    <w:p w14:paraId="3B7FFFCF" w14:textId="77777777" w:rsidR="002254D3" w:rsidRPr="00076F9E" w:rsidRDefault="002254D3" w:rsidP="002254D3">
      <w:pPr>
        <w:spacing w:after="277"/>
        <w:ind w:left="40" w:right="60"/>
        <w:jc w:val="both"/>
        <w:rPr>
          <w:rFonts w:ascii="Times New Roman" w:hAnsi="Times New Roman"/>
          <w:sz w:val="24"/>
          <w:szCs w:val="24"/>
        </w:rPr>
      </w:pPr>
      <w:r w:rsidRPr="00076F9E">
        <w:rPr>
          <w:rStyle w:val="10"/>
          <w:rFonts w:eastAsiaTheme="minorHAnsi"/>
          <w:sz w:val="24"/>
          <w:szCs w:val="24"/>
          <w:lang w:val="ru-RU"/>
        </w:rPr>
        <w:t>Дружеството предвижда нормално развитие през сл</w:t>
      </w:r>
      <w:r w:rsidR="00481587">
        <w:rPr>
          <w:rStyle w:val="10"/>
          <w:rFonts w:eastAsiaTheme="minorHAnsi"/>
          <w:sz w:val="24"/>
          <w:szCs w:val="24"/>
          <w:lang w:val="ru-RU"/>
        </w:rPr>
        <w:t>едващите години от дейността си. С</w:t>
      </w:r>
      <w:r w:rsidRPr="00076F9E">
        <w:rPr>
          <w:rStyle w:val="10"/>
          <w:rFonts w:eastAsiaTheme="minorHAnsi"/>
          <w:sz w:val="24"/>
          <w:szCs w:val="24"/>
          <w:lang w:val="ru-RU"/>
        </w:rPr>
        <w:t xml:space="preserve">ледва да се има предвид влошаващото се икономическо състояние, което се дължи на </w:t>
      </w:r>
      <w:r w:rsidR="00481587">
        <w:rPr>
          <w:rStyle w:val="10"/>
          <w:rFonts w:eastAsiaTheme="minorHAnsi"/>
          <w:sz w:val="24"/>
          <w:szCs w:val="24"/>
          <w:lang w:val="ru-RU"/>
        </w:rPr>
        <w:t>два основни фактора -</w:t>
      </w:r>
      <w:r w:rsidRPr="00076F9E">
        <w:rPr>
          <w:rStyle w:val="10"/>
          <w:rFonts w:eastAsiaTheme="minorHAnsi"/>
          <w:sz w:val="24"/>
          <w:szCs w:val="24"/>
          <w:lang w:val="ru-RU"/>
        </w:rPr>
        <w:t xml:space="preserve">разпространението на </w:t>
      </w:r>
      <w:r w:rsidRPr="00076F9E">
        <w:rPr>
          <w:rStyle w:val="10"/>
          <w:rFonts w:eastAsiaTheme="minorHAnsi"/>
          <w:sz w:val="24"/>
          <w:szCs w:val="24"/>
        </w:rPr>
        <w:t>Covid-19 (корона вирус)</w:t>
      </w:r>
      <w:r w:rsidR="00481587">
        <w:rPr>
          <w:rStyle w:val="10"/>
          <w:rFonts w:eastAsiaTheme="minorHAnsi"/>
          <w:sz w:val="24"/>
          <w:szCs w:val="24"/>
        </w:rPr>
        <w:t xml:space="preserve"> в световен мащаб, както и продължаващата война между Русия и Украйна.</w:t>
      </w:r>
      <w:r w:rsidRPr="00076F9E">
        <w:rPr>
          <w:rStyle w:val="10"/>
          <w:rFonts w:eastAsiaTheme="minorHAnsi"/>
          <w:sz w:val="24"/>
          <w:szCs w:val="24"/>
        </w:rPr>
        <w:t xml:space="preserve">. </w:t>
      </w:r>
      <w:r w:rsidR="00481587">
        <w:rPr>
          <w:rStyle w:val="10"/>
          <w:rFonts w:eastAsiaTheme="minorHAnsi"/>
          <w:sz w:val="24"/>
          <w:szCs w:val="24"/>
        </w:rPr>
        <w:t>Тези фактори</w:t>
      </w:r>
      <w:r w:rsidRPr="00076F9E">
        <w:rPr>
          <w:rStyle w:val="10"/>
          <w:rFonts w:eastAsiaTheme="minorHAnsi"/>
          <w:sz w:val="24"/>
          <w:szCs w:val="24"/>
        </w:rPr>
        <w:t xml:space="preserve"> несъмнено ще окаж</w:t>
      </w:r>
      <w:r w:rsidR="00481587">
        <w:rPr>
          <w:rStyle w:val="10"/>
          <w:rFonts w:eastAsiaTheme="minorHAnsi"/>
          <w:sz w:val="24"/>
          <w:szCs w:val="24"/>
        </w:rPr>
        <w:t>ат</w:t>
      </w:r>
      <w:r w:rsidRPr="00076F9E">
        <w:rPr>
          <w:rStyle w:val="10"/>
          <w:rFonts w:eastAsiaTheme="minorHAnsi"/>
          <w:sz w:val="24"/>
          <w:szCs w:val="24"/>
        </w:rPr>
        <w:t xml:space="preserve"> и оказва</w:t>
      </w:r>
      <w:r w:rsidR="00481587">
        <w:rPr>
          <w:rStyle w:val="10"/>
          <w:rFonts w:eastAsiaTheme="minorHAnsi"/>
          <w:sz w:val="24"/>
          <w:szCs w:val="24"/>
        </w:rPr>
        <w:t>т</w:t>
      </w:r>
      <w:r w:rsidRPr="00076F9E">
        <w:rPr>
          <w:rStyle w:val="10"/>
          <w:rFonts w:eastAsiaTheme="minorHAnsi"/>
          <w:sz w:val="24"/>
          <w:szCs w:val="24"/>
        </w:rPr>
        <w:t xml:space="preserve"> влияние върху икономиката и икономическата активност през следващия отчетен период, в това число и на дружествата от ТК Холд АД</w:t>
      </w:r>
      <w:r w:rsidRPr="00076F9E">
        <w:rPr>
          <w:rFonts w:ascii="Times New Roman" w:hAnsi="Times New Roman"/>
          <w:b/>
          <w:sz w:val="24"/>
          <w:szCs w:val="24"/>
        </w:rPr>
        <w:t xml:space="preserve">. </w:t>
      </w:r>
      <w:r w:rsidRPr="00076F9E">
        <w:rPr>
          <w:rFonts w:ascii="Times New Roman" w:hAnsi="Times New Roman"/>
          <w:sz w:val="24"/>
          <w:szCs w:val="24"/>
        </w:rPr>
        <w:t>Приходите от дивиденти са основните приходи на Дружеството. В това отношение финансовото  състояние на Дружеството е в пряка зависимост от финансовото състояние и финансовите резултати на дъщерните дружаства, които разпределят дивидент в полза на ТК Холд АД.</w:t>
      </w:r>
    </w:p>
    <w:p w14:paraId="38858CC1" w14:textId="77777777" w:rsidR="00A55686" w:rsidRPr="00076F9E" w:rsidRDefault="002254D3" w:rsidP="002254D3">
      <w:pPr>
        <w:jc w:val="both"/>
        <w:rPr>
          <w:rFonts w:ascii="Times New Roman" w:hAnsi="Times New Roman"/>
          <w:b/>
          <w:sz w:val="24"/>
          <w:szCs w:val="24"/>
        </w:rPr>
      </w:pPr>
      <w:r w:rsidRPr="00076F9E">
        <w:rPr>
          <w:rFonts w:ascii="Times New Roman" w:hAnsi="Times New Roman"/>
          <w:b/>
          <w:sz w:val="24"/>
          <w:szCs w:val="24"/>
          <w:lang w:val="ru-RU"/>
        </w:rPr>
        <w:t>2.9</w:t>
      </w:r>
      <w:r w:rsidRPr="00076F9E">
        <w:rPr>
          <w:rFonts w:ascii="Times New Roman" w:hAnsi="Times New Roman"/>
          <w:b/>
          <w:sz w:val="24"/>
          <w:szCs w:val="24"/>
        </w:rPr>
        <w:t>. Дефиниция и оценка на е</w:t>
      </w:r>
      <w:r w:rsidR="00A55686">
        <w:rPr>
          <w:rFonts w:ascii="Times New Roman" w:hAnsi="Times New Roman"/>
          <w:b/>
          <w:sz w:val="24"/>
          <w:szCs w:val="24"/>
        </w:rPr>
        <w:t>лементите на счетоводния баланс</w:t>
      </w:r>
    </w:p>
    <w:p w14:paraId="767598CF" w14:textId="77777777" w:rsidR="002254D3" w:rsidRPr="008B3722" w:rsidRDefault="002254D3" w:rsidP="002254D3">
      <w:pPr>
        <w:jc w:val="both"/>
        <w:rPr>
          <w:rFonts w:ascii="Times New Roman" w:hAnsi="Times New Roman"/>
          <w:b/>
          <w:sz w:val="24"/>
          <w:szCs w:val="24"/>
        </w:rPr>
      </w:pPr>
      <w:r w:rsidRPr="00076F9E">
        <w:rPr>
          <w:rFonts w:ascii="Times New Roman" w:hAnsi="Times New Roman"/>
          <w:b/>
          <w:sz w:val="24"/>
          <w:szCs w:val="24"/>
        </w:rPr>
        <w:t>2.9.1. Инвестиции в дъщерни предприятия, асоциирани и други предприятия</w:t>
      </w:r>
    </w:p>
    <w:p w14:paraId="18742F18" w14:textId="77777777" w:rsidR="002254D3" w:rsidRPr="00076F9E" w:rsidRDefault="002254D3" w:rsidP="002254D3">
      <w:pPr>
        <w:jc w:val="both"/>
        <w:rPr>
          <w:rFonts w:ascii="Times New Roman" w:hAnsi="Times New Roman"/>
          <w:sz w:val="24"/>
          <w:szCs w:val="24"/>
        </w:rPr>
      </w:pPr>
      <w:r w:rsidRPr="00076F9E">
        <w:rPr>
          <w:rFonts w:ascii="Times New Roman" w:hAnsi="Times New Roman"/>
          <w:sz w:val="24"/>
          <w:szCs w:val="24"/>
        </w:rPr>
        <w:t>Инвестициите в дъщерни и асоциирани предприятия се отчитат по себестойностния метод, според който участията се отчитат по цена на придобиване, намалена с натрупаните загуби от обезценка.</w:t>
      </w:r>
    </w:p>
    <w:p w14:paraId="3C3F62CB" w14:textId="77777777" w:rsidR="002254D3" w:rsidRDefault="002254D3" w:rsidP="002254D3">
      <w:pPr>
        <w:jc w:val="both"/>
        <w:rPr>
          <w:rFonts w:ascii="Times New Roman" w:hAnsi="Times New Roman"/>
          <w:sz w:val="24"/>
          <w:szCs w:val="24"/>
        </w:rPr>
      </w:pPr>
      <w:r w:rsidRPr="00076F9E">
        <w:rPr>
          <w:rFonts w:ascii="Times New Roman" w:hAnsi="Times New Roman"/>
          <w:sz w:val="24"/>
          <w:szCs w:val="24"/>
        </w:rPr>
        <w:t>В отчета за всеобхватния доход се отчитат приходи от инвестициите само дотолкова, доколкото се получава дял от натрупаната печалба на дружеството, в което е инвестирано, под формата на дивиденти.</w:t>
      </w:r>
    </w:p>
    <w:p w14:paraId="66BDCCA0" w14:textId="77777777" w:rsidR="002254D3" w:rsidRPr="00076F9E" w:rsidRDefault="002254D3" w:rsidP="002254D3">
      <w:pPr>
        <w:jc w:val="both"/>
        <w:rPr>
          <w:rFonts w:ascii="Times New Roman" w:hAnsi="Times New Roman"/>
          <w:sz w:val="24"/>
          <w:szCs w:val="24"/>
        </w:rPr>
      </w:pPr>
      <w:r w:rsidRPr="00076F9E">
        <w:rPr>
          <w:rFonts w:ascii="Times New Roman" w:hAnsi="Times New Roman"/>
          <w:sz w:val="24"/>
          <w:szCs w:val="24"/>
        </w:rPr>
        <w:t>Притежавани от Дружеството инвестиции подлежат на преглед за обезценка. При установяване на условия за обезценка, същата се отразява в отчета за всеобхватния доход (в печалбата или загубата за годината).</w:t>
      </w:r>
    </w:p>
    <w:p w14:paraId="1A600FE3" w14:textId="77777777" w:rsidR="002254D3" w:rsidRPr="00076F9E" w:rsidRDefault="002254D3" w:rsidP="002254D3">
      <w:pPr>
        <w:jc w:val="both"/>
        <w:rPr>
          <w:rFonts w:ascii="Times New Roman" w:hAnsi="Times New Roman"/>
          <w:sz w:val="24"/>
          <w:szCs w:val="24"/>
        </w:rPr>
      </w:pPr>
      <w:r w:rsidRPr="00076F9E">
        <w:rPr>
          <w:rFonts w:ascii="Times New Roman" w:hAnsi="Times New Roman"/>
          <w:sz w:val="24"/>
          <w:szCs w:val="24"/>
        </w:rPr>
        <w:t>При покупка и продажба се прилага датата на слючване на сделката.</w:t>
      </w:r>
    </w:p>
    <w:p w14:paraId="724E314F" w14:textId="77777777" w:rsidR="002254D3" w:rsidRPr="00076F9E" w:rsidRDefault="002254D3" w:rsidP="002254D3">
      <w:pPr>
        <w:jc w:val="both"/>
        <w:rPr>
          <w:rFonts w:ascii="Times New Roman" w:hAnsi="Times New Roman"/>
          <w:sz w:val="24"/>
          <w:szCs w:val="24"/>
        </w:rPr>
      </w:pPr>
      <w:r w:rsidRPr="00076F9E">
        <w:rPr>
          <w:rFonts w:ascii="Times New Roman" w:hAnsi="Times New Roman"/>
          <w:sz w:val="24"/>
          <w:szCs w:val="24"/>
        </w:rPr>
        <w:t>Инвестициите се отписват, когато се прехвърлят правата, които произтичат от тях, на други лица при настъпване на правни основания за това и при загуба на контрол върху бъдещите ползи от инвестициите. Печалбата или загубата от продажбата им се представя съответно във финансови приходи или финансови разходи на отчета за всеобхватния доход за годината.</w:t>
      </w:r>
    </w:p>
    <w:p w14:paraId="3CC6863B" w14:textId="77777777" w:rsidR="002254D3" w:rsidRPr="00076F9E" w:rsidRDefault="002254D3" w:rsidP="002254D3">
      <w:pPr>
        <w:jc w:val="both"/>
        <w:rPr>
          <w:rFonts w:ascii="Times New Roman" w:hAnsi="Times New Roman"/>
          <w:sz w:val="24"/>
          <w:szCs w:val="24"/>
        </w:rPr>
      </w:pPr>
      <w:r w:rsidRPr="00076F9E">
        <w:rPr>
          <w:rFonts w:ascii="Times New Roman" w:hAnsi="Times New Roman"/>
          <w:sz w:val="24"/>
          <w:szCs w:val="24"/>
        </w:rPr>
        <w:t>Притежаваните от Дружеството инвестици, представляващи акции в други дружества (малцинствено участиe) се оценяват и представят в отчета за финансовото състояние по справедлива стойност когато се котират на активен пазар и по себестойност, когато не се търгуват на активен пазар, а предположенията за прилагането на алтернативни оценъчни методи са свързани с високи несигурности, за да се достигне до достатъчно надеждно определяне  на справедливата им стойност.</w:t>
      </w:r>
    </w:p>
    <w:p w14:paraId="271859E1" w14:textId="77777777" w:rsidR="002254D3" w:rsidRPr="00A55686" w:rsidRDefault="002254D3" w:rsidP="002254D3">
      <w:pPr>
        <w:jc w:val="both"/>
        <w:rPr>
          <w:rFonts w:ascii="Times New Roman" w:hAnsi="Times New Roman"/>
          <w:b/>
          <w:sz w:val="24"/>
          <w:szCs w:val="24"/>
        </w:rPr>
      </w:pPr>
      <w:r w:rsidRPr="00076F9E">
        <w:rPr>
          <w:rFonts w:ascii="Times New Roman" w:hAnsi="Times New Roman"/>
          <w:b/>
          <w:sz w:val="24"/>
          <w:szCs w:val="24"/>
          <w:lang w:val="ru-RU"/>
        </w:rPr>
        <w:t>2</w:t>
      </w:r>
      <w:r w:rsidRPr="00076F9E">
        <w:rPr>
          <w:rFonts w:ascii="Times New Roman" w:hAnsi="Times New Roman"/>
          <w:b/>
          <w:sz w:val="24"/>
          <w:szCs w:val="24"/>
        </w:rPr>
        <w:t>.9.2. Дълготрайни материални активи</w:t>
      </w:r>
    </w:p>
    <w:p w14:paraId="6C3CDB69" w14:textId="77777777" w:rsidR="002254D3" w:rsidRPr="00076F9E" w:rsidRDefault="002254D3" w:rsidP="002254D3">
      <w:pPr>
        <w:jc w:val="both"/>
        <w:rPr>
          <w:rFonts w:ascii="Times New Roman" w:hAnsi="Times New Roman"/>
          <w:sz w:val="24"/>
          <w:szCs w:val="24"/>
        </w:rPr>
      </w:pPr>
      <w:r w:rsidRPr="00076F9E">
        <w:rPr>
          <w:rFonts w:ascii="Times New Roman" w:hAnsi="Times New Roman"/>
          <w:sz w:val="24"/>
          <w:szCs w:val="24"/>
          <w:lang w:val="ru-RU"/>
        </w:rPr>
        <w:t>Дълготрайните материални активи са представени във финансовия отчет по себестойност</w:t>
      </w:r>
      <w:r w:rsidRPr="00076F9E">
        <w:rPr>
          <w:rFonts w:ascii="Times New Roman" w:hAnsi="Times New Roman"/>
          <w:sz w:val="24"/>
          <w:szCs w:val="24"/>
        </w:rPr>
        <w:t xml:space="preserve"> (цена на придобиване), </w:t>
      </w:r>
      <w:r w:rsidRPr="00076F9E">
        <w:rPr>
          <w:rFonts w:ascii="Times New Roman" w:hAnsi="Times New Roman"/>
          <w:sz w:val="24"/>
          <w:szCs w:val="24"/>
          <w:lang w:val="ru-RU"/>
        </w:rPr>
        <w:t>образувана от покупната им стойност и допълнителните разходи, извършени по придобиването им и намалени с размера на начислената амортизация и евентуалните обезценки</w:t>
      </w:r>
      <w:r w:rsidRPr="00076F9E">
        <w:rPr>
          <w:rFonts w:ascii="Times New Roman" w:hAnsi="Times New Roman"/>
          <w:sz w:val="24"/>
          <w:szCs w:val="24"/>
        </w:rPr>
        <w:t xml:space="preserve">. Дружеството е възприело стойностна граница от 500 лв. при определяне на даден актив като дълготраен. Дълготрайните материални активи по договор за финансов лизинг са представени в </w:t>
      </w:r>
      <w:r w:rsidRPr="00076F9E">
        <w:rPr>
          <w:rFonts w:ascii="Times New Roman" w:hAnsi="Times New Roman"/>
          <w:sz w:val="24"/>
          <w:szCs w:val="24"/>
        </w:rPr>
        <w:lastRenderedPageBreak/>
        <w:t>счетоводния баланс и се амортизират по начин, по който се амортизират собствените дълготрайни активи. Тези активи първоначално се оценяват и представят по справедливата им стойност към датата на наемането им. Лихвените разходи се признават в отчета за всеобхватния доход на линейна база, съгласно погасителен план. Последващите разходи, които водят до подобрение в състоянието на актива над първоначално оценената стандартна ефективност или до увеличаване на бъдещите икономически изгоди, се капитализират в стойността на актива. Всички други последващи разходи се признават текущо в периода, в който са направени. Преносните стойности на дълготрайните материални активи подлежат на преглед за обезценка, когато са налице събития или промени в обстоятелствата, които показват, че тази стойност би могла да се отличава трайно от възстановимата им стойност. Ако са налице такива индикатори, че приблизително определената възстановима стойност е по-ниска от тяхната преносна стойност, то последната се коригира до възстановимата стойност на активите. Загубите от обезценка се отчитат в отчета за всеобхватния доход, освен ако за дадения актив не е формиран преоценъчен резерв. Тогава обезценката се третира като намаление на този резерв, освен ако тя не надхвърля неговия размер, като тогава превишението се включва в отчета за всеобхватния доход.</w:t>
      </w:r>
    </w:p>
    <w:p w14:paraId="75BA40B4" w14:textId="77777777" w:rsidR="008B3722" w:rsidRPr="008B3722" w:rsidRDefault="002254D3" w:rsidP="002254D3">
      <w:pPr>
        <w:jc w:val="both"/>
        <w:rPr>
          <w:rFonts w:ascii="Times New Roman" w:hAnsi="Times New Roman"/>
          <w:b/>
          <w:sz w:val="24"/>
          <w:szCs w:val="24"/>
        </w:rPr>
      </w:pPr>
      <w:r w:rsidRPr="00076F9E">
        <w:rPr>
          <w:rFonts w:ascii="Times New Roman" w:hAnsi="Times New Roman"/>
          <w:b/>
          <w:sz w:val="24"/>
          <w:szCs w:val="24"/>
        </w:rPr>
        <w:t>2.9.3. Дъ</w:t>
      </w:r>
      <w:r w:rsidR="008B3722">
        <w:rPr>
          <w:rFonts w:ascii="Times New Roman" w:hAnsi="Times New Roman"/>
          <w:b/>
          <w:sz w:val="24"/>
          <w:szCs w:val="24"/>
        </w:rPr>
        <w:t>лготрайните нематериални активи</w:t>
      </w:r>
    </w:p>
    <w:p w14:paraId="05513972" w14:textId="77777777" w:rsidR="002254D3" w:rsidRPr="00076F9E" w:rsidRDefault="002254D3" w:rsidP="002254D3">
      <w:pPr>
        <w:jc w:val="both"/>
        <w:rPr>
          <w:rFonts w:ascii="Times New Roman" w:hAnsi="Times New Roman"/>
          <w:sz w:val="24"/>
          <w:szCs w:val="24"/>
        </w:rPr>
      </w:pPr>
      <w:r w:rsidRPr="00076F9E">
        <w:rPr>
          <w:rFonts w:ascii="Times New Roman" w:hAnsi="Times New Roman"/>
          <w:sz w:val="24"/>
          <w:szCs w:val="24"/>
        </w:rPr>
        <w:t>Дълготрайните нематериални активи са оценени по  цена на придобиване, образувана от покупната им стойност и допълнителните разходи, извършени по придобиването им и намалена с размера на  начислената амортизация и евентуалните обезценки. Преносната стойност на нематериалните активи подлежи на преглед за обезценка, когато са налице събития или промени в обстоятелствата, които посочват, че преносната стойност би могла да надвишава възстановимата им стойност. Тогава обезценката се включва като разход в отчета за всеобхватния доход.</w:t>
      </w:r>
    </w:p>
    <w:p w14:paraId="18158E3A" w14:textId="77777777" w:rsidR="002254D3" w:rsidRPr="00076F9E" w:rsidRDefault="002254D3" w:rsidP="002254D3">
      <w:pPr>
        <w:jc w:val="both"/>
        <w:rPr>
          <w:rFonts w:ascii="Times New Roman" w:hAnsi="Times New Roman"/>
          <w:b/>
          <w:sz w:val="24"/>
          <w:szCs w:val="24"/>
        </w:rPr>
      </w:pPr>
      <w:r w:rsidRPr="00076F9E">
        <w:rPr>
          <w:rFonts w:ascii="Times New Roman" w:hAnsi="Times New Roman"/>
          <w:b/>
          <w:sz w:val="24"/>
          <w:szCs w:val="24"/>
        </w:rPr>
        <w:t>2.9.4</w:t>
      </w:r>
      <w:r w:rsidR="008B3722">
        <w:rPr>
          <w:rFonts w:ascii="Times New Roman" w:hAnsi="Times New Roman"/>
          <w:b/>
          <w:sz w:val="24"/>
          <w:szCs w:val="24"/>
        </w:rPr>
        <w:t>. Финансови инструменти</w:t>
      </w:r>
    </w:p>
    <w:p w14:paraId="0DFE094F" w14:textId="77777777" w:rsidR="002254D3" w:rsidRPr="00076F9E" w:rsidRDefault="002254D3" w:rsidP="002254D3">
      <w:pPr>
        <w:jc w:val="both"/>
        <w:rPr>
          <w:rFonts w:ascii="Times New Roman" w:hAnsi="Times New Roman"/>
          <w:sz w:val="24"/>
          <w:szCs w:val="24"/>
        </w:rPr>
      </w:pPr>
      <w:r w:rsidRPr="00076F9E">
        <w:rPr>
          <w:rFonts w:ascii="Times New Roman" w:hAnsi="Times New Roman"/>
          <w:sz w:val="24"/>
          <w:szCs w:val="24"/>
        </w:rPr>
        <w:t>Финансов инструмент е всяка договореност, която поражда едновременно финансов актив за едната страна и финансов пасив или капиталов инструмент за другата страна. Финансовите активи и пасиви се признават в отчета за финансовото състояние, когато Дружеството стане страна по договорните условия на съответния инструмент. При първоначалното им признаване финансовите активи (пасиви) се оценяват по справедлива стойност, която обикновено е договорната цена и всички разходи по сделката, в резултат на която те възникват, с изключение на финансовите активи/пасиви, отчитани по справедлива стойност през печалбата или загубата. Финансовите активи се отписват от отчета за финансовото състояние, след като договорните права за получаването на паричните потоци са изтекли или активите са прехвърлени и това отговаря на изискванията за отписване. Финансовите пасиви се отписват от отчета за финансовото състояние, когато са погасени - т. е. задължението, определено в договора е отпаднало, анулирано или срокът му е изтекъл.</w:t>
      </w:r>
    </w:p>
    <w:p w14:paraId="65B7E50D" w14:textId="77777777" w:rsidR="002254D3" w:rsidRPr="00076F9E" w:rsidRDefault="002254D3" w:rsidP="002254D3">
      <w:pPr>
        <w:jc w:val="both"/>
        <w:rPr>
          <w:rFonts w:ascii="Times New Roman" w:hAnsi="Times New Roman"/>
          <w:sz w:val="24"/>
          <w:szCs w:val="24"/>
        </w:rPr>
      </w:pPr>
      <w:r w:rsidRPr="00076F9E">
        <w:rPr>
          <w:rFonts w:ascii="Times New Roman" w:hAnsi="Times New Roman"/>
          <w:sz w:val="24"/>
          <w:szCs w:val="24"/>
        </w:rPr>
        <w:t>За целите на последващото оценяване, Дружеството класифицира през текущия и предходните отчетни периоди финансовите активи и пасиви в следните категории:</w:t>
      </w:r>
    </w:p>
    <w:p w14:paraId="5ADB1D41" w14:textId="77777777" w:rsidR="002254D3" w:rsidRPr="00076F9E" w:rsidRDefault="002254D3" w:rsidP="002254D3">
      <w:pPr>
        <w:jc w:val="both"/>
        <w:rPr>
          <w:rFonts w:ascii="Times New Roman" w:hAnsi="Times New Roman"/>
          <w:sz w:val="24"/>
          <w:szCs w:val="24"/>
        </w:rPr>
      </w:pPr>
      <w:r w:rsidRPr="00076F9E">
        <w:rPr>
          <w:rFonts w:ascii="Times New Roman" w:hAnsi="Times New Roman"/>
          <w:sz w:val="24"/>
          <w:szCs w:val="24"/>
        </w:rPr>
        <w:t>- дългови инструменти, оценявани по амортизирана стойност;</w:t>
      </w:r>
    </w:p>
    <w:p w14:paraId="22FE3848" w14:textId="77777777" w:rsidR="002254D3" w:rsidRPr="00076F9E" w:rsidRDefault="002254D3" w:rsidP="002254D3">
      <w:pPr>
        <w:jc w:val="both"/>
        <w:rPr>
          <w:rFonts w:ascii="Times New Roman" w:hAnsi="Times New Roman"/>
          <w:sz w:val="24"/>
          <w:szCs w:val="24"/>
        </w:rPr>
      </w:pPr>
      <w:r w:rsidRPr="00076F9E">
        <w:rPr>
          <w:rFonts w:ascii="Times New Roman" w:hAnsi="Times New Roman"/>
          <w:sz w:val="24"/>
          <w:szCs w:val="24"/>
        </w:rPr>
        <w:t>- дългови инструменти, оценявани по справедлива стойност през другите всеобхватни приходи и разходи, с прекласификация в печалбата или загубата;</w:t>
      </w:r>
    </w:p>
    <w:p w14:paraId="0DC1EAB1" w14:textId="77777777" w:rsidR="002254D3" w:rsidRDefault="002254D3" w:rsidP="002254D3">
      <w:pPr>
        <w:jc w:val="both"/>
        <w:rPr>
          <w:rFonts w:ascii="Times New Roman" w:hAnsi="Times New Roman"/>
          <w:sz w:val="24"/>
          <w:szCs w:val="24"/>
        </w:rPr>
      </w:pPr>
      <w:r w:rsidRPr="00076F9E">
        <w:rPr>
          <w:rFonts w:ascii="Times New Roman" w:hAnsi="Times New Roman"/>
          <w:sz w:val="24"/>
          <w:szCs w:val="24"/>
        </w:rPr>
        <w:lastRenderedPageBreak/>
        <w:t>- капиталова инструменти, оценявани по справедлива стойност през другите всеобхватни приходи и разходи, без прекласификация в печалбата или загубата;</w:t>
      </w:r>
    </w:p>
    <w:p w14:paraId="6355352E" w14:textId="77777777" w:rsidR="002254D3" w:rsidRPr="00076F9E" w:rsidRDefault="002254D3" w:rsidP="002254D3">
      <w:pPr>
        <w:jc w:val="both"/>
        <w:rPr>
          <w:rFonts w:ascii="Times New Roman" w:hAnsi="Times New Roman"/>
          <w:sz w:val="24"/>
          <w:szCs w:val="24"/>
        </w:rPr>
      </w:pPr>
      <w:r w:rsidRPr="00076F9E">
        <w:rPr>
          <w:rFonts w:ascii="Times New Roman" w:hAnsi="Times New Roman"/>
          <w:sz w:val="24"/>
          <w:szCs w:val="24"/>
        </w:rPr>
        <w:t>- финансови активи, оценявани по справедлива стойно</w:t>
      </w:r>
      <w:r w:rsidR="00A55686">
        <w:rPr>
          <w:rFonts w:ascii="Times New Roman" w:hAnsi="Times New Roman"/>
          <w:sz w:val="24"/>
          <w:szCs w:val="24"/>
        </w:rPr>
        <w:t>ст през печалбата или загубата.</w:t>
      </w:r>
    </w:p>
    <w:p w14:paraId="56E61E58" w14:textId="77777777" w:rsidR="002254D3" w:rsidRPr="00076F9E" w:rsidRDefault="002254D3" w:rsidP="002254D3">
      <w:pPr>
        <w:jc w:val="both"/>
        <w:rPr>
          <w:rFonts w:ascii="Times New Roman" w:hAnsi="Times New Roman"/>
          <w:sz w:val="24"/>
          <w:szCs w:val="24"/>
        </w:rPr>
      </w:pPr>
      <w:r w:rsidRPr="00076F9E">
        <w:rPr>
          <w:rFonts w:ascii="Times New Roman" w:hAnsi="Times New Roman"/>
          <w:sz w:val="24"/>
          <w:szCs w:val="24"/>
        </w:rPr>
        <w:t>С изключение на финансовите активи, държани за търгуване, за всички останали финансови инструменти на Дружеството се очаква, че те ще бъдат реализирани на своя падеж и не могат да бъдат търгувани. Затова бизнес моделът, който е в основата на класифицирането на финансовите инктрументи на Дружеството, ги ограничава до прилагането на следните конкретни категории:</w:t>
      </w:r>
    </w:p>
    <w:p w14:paraId="552700BE" w14:textId="77777777" w:rsidR="002254D3" w:rsidRPr="00076F9E" w:rsidRDefault="002254D3" w:rsidP="002254D3">
      <w:pPr>
        <w:jc w:val="both"/>
        <w:rPr>
          <w:rFonts w:ascii="Times New Roman" w:hAnsi="Times New Roman"/>
          <w:sz w:val="24"/>
          <w:szCs w:val="24"/>
        </w:rPr>
      </w:pPr>
      <w:r w:rsidRPr="00076F9E">
        <w:rPr>
          <w:rFonts w:ascii="Times New Roman" w:hAnsi="Times New Roman"/>
          <w:b/>
          <w:sz w:val="24"/>
          <w:szCs w:val="24"/>
        </w:rPr>
        <w:t xml:space="preserve"> (a) Търговски и други вземания </w:t>
      </w:r>
    </w:p>
    <w:p w14:paraId="54544CA4" w14:textId="77777777" w:rsidR="002254D3" w:rsidRPr="00076F9E" w:rsidRDefault="002254D3" w:rsidP="002254D3">
      <w:pPr>
        <w:jc w:val="both"/>
        <w:rPr>
          <w:rFonts w:ascii="Times New Roman" w:hAnsi="Times New Roman"/>
          <w:sz w:val="24"/>
          <w:szCs w:val="24"/>
        </w:rPr>
      </w:pPr>
      <w:r w:rsidRPr="00076F9E">
        <w:rPr>
          <w:rFonts w:ascii="Times New Roman" w:hAnsi="Times New Roman"/>
          <w:sz w:val="24"/>
          <w:szCs w:val="24"/>
        </w:rPr>
        <w:t>Търговските и другите вземания  са оценени стойността на тяхното възникване, а тези деноминирани в чуждестранна валута- по заключителния курс на БНБ към 3</w:t>
      </w:r>
      <w:r w:rsidR="005208BF">
        <w:rPr>
          <w:rFonts w:ascii="Times New Roman" w:hAnsi="Times New Roman"/>
          <w:sz w:val="24"/>
          <w:szCs w:val="24"/>
        </w:rPr>
        <w:t>0</w:t>
      </w:r>
      <w:r w:rsidRPr="00076F9E">
        <w:rPr>
          <w:rFonts w:ascii="Times New Roman" w:hAnsi="Times New Roman"/>
          <w:sz w:val="24"/>
          <w:szCs w:val="24"/>
        </w:rPr>
        <w:t xml:space="preserve"> </w:t>
      </w:r>
      <w:r w:rsidR="005208BF">
        <w:rPr>
          <w:rFonts w:ascii="Times New Roman" w:hAnsi="Times New Roman"/>
          <w:sz w:val="24"/>
          <w:szCs w:val="24"/>
        </w:rPr>
        <w:t>юни</w:t>
      </w:r>
      <w:r w:rsidRPr="00076F9E">
        <w:rPr>
          <w:rFonts w:ascii="Times New Roman" w:hAnsi="Times New Roman"/>
          <w:sz w:val="24"/>
          <w:szCs w:val="24"/>
        </w:rPr>
        <w:t xml:space="preserve"> 202</w:t>
      </w:r>
      <w:r w:rsidR="00481587">
        <w:rPr>
          <w:rFonts w:ascii="Times New Roman" w:hAnsi="Times New Roman"/>
          <w:sz w:val="24"/>
          <w:szCs w:val="24"/>
        </w:rPr>
        <w:t>2</w:t>
      </w:r>
      <w:r w:rsidRPr="00076F9E">
        <w:rPr>
          <w:rFonts w:ascii="Times New Roman" w:hAnsi="Times New Roman"/>
          <w:sz w:val="24"/>
          <w:szCs w:val="24"/>
        </w:rPr>
        <w:t xml:space="preserve"> г. и са намалени със стойността на начислената обезценка за несъбираеми и трудносъбираеми вземания. Дружеството начислява обезценка на търговските вземания, като прилага модела на очаквана кредитна загуба. Ръководството преценява всички обективни доказателства за събираемостта на дължимите суми от момента на първоначалното им признаване до настъпване на техния падеж. </w:t>
      </w:r>
    </w:p>
    <w:p w14:paraId="410D24B1" w14:textId="77777777" w:rsidR="002254D3" w:rsidRPr="00A55686" w:rsidRDefault="002254D3" w:rsidP="002254D3">
      <w:pPr>
        <w:jc w:val="both"/>
        <w:rPr>
          <w:rFonts w:ascii="Times New Roman" w:hAnsi="Times New Roman"/>
          <w:sz w:val="24"/>
          <w:szCs w:val="24"/>
        </w:rPr>
      </w:pPr>
      <w:r w:rsidRPr="00076F9E">
        <w:rPr>
          <w:rFonts w:ascii="Times New Roman" w:hAnsi="Times New Roman"/>
          <w:sz w:val="24"/>
          <w:szCs w:val="24"/>
        </w:rPr>
        <w:t>Като индикатори за очаквана загуба от търговските вземания се приемат настъпилите  финансови затруднения на дебитора, вероятността той да встъпи в процедура по несъстоятелност или неизпълнение на договорените ангажименти от страна на контрагента и забава на плащанията. Обезценката се представя в счетоводния баланс като намаление на отчетната стойност на вземанията, а разходите от обезценка се представят в отчета за всеобхватния доход като текущи разходи. Когато едно вземане е несъбираемо и за него има начислена обезценка, то се отписва за сметка на тази обезценка. Възстановяването на загуби от обезценка на търговски вземания се извършва през отчета за всеобхватния доход и се отчита като намаление на статията, в която преди това е била отразена обезценката.</w:t>
      </w:r>
    </w:p>
    <w:p w14:paraId="30457078" w14:textId="77777777" w:rsidR="002254D3" w:rsidRPr="00076F9E" w:rsidRDefault="002254D3" w:rsidP="002254D3">
      <w:pPr>
        <w:jc w:val="both"/>
        <w:rPr>
          <w:rFonts w:ascii="Times New Roman" w:hAnsi="Times New Roman"/>
          <w:b/>
          <w:sz w:val="24"/>
          <w:szCs w:val="24"/>
        </w:rPr>
      </w:pPr>
      <w:r w:rsidRPr="00076F9E">
        <w:rPr>
          <w:rFonts w:ascii="Times New Roman" w:hAnsi="Times New Roman"/>
          <w:b/>
          <w:sz w:val="24"/>
          <w:szCs w:val="24"/>
        </w:rPr>
        <w:t>(б) Финансови активи, държани за търгуване</w:t>
      </w:r>
    </w:p>
    <w:p w14:paraId="72F88116" w14:textId="77777777" w:rsidR="002254D3" w:rsidRPr="00076F9E" w:rsidRDefault="002254D3" w:rsidP="002254D3">
      <w:pPr>
        <w:jc w:val="both"/>
        <w:rPr>
          <w:rFonts w:ascii="Times New Roman" w:hAnsi="Times New Roman"/>
          <w:sz w:val="24"/>
          <w:szCs w:val="24"/>
        </w:rPr>
      </w:pPr>
      <w:r w:rsidRPr="00076F9E">
        <w:rPr>
          <w:rFonts w:ascii="Times New Roman" w:hAnsi="Times New Roman"/>
          <w:sz w:val="24"/>
          <w:szCs w:val="24"/>
        </w:rPr>
        <w:t>Тази група финансови активи са бързоликвидни  активи, които служат за генериране на печалба от разликата между цената на придобиване и продажната им цена.</w:t>
      </w:r>
    </w:p>
    <w:p w14:paraId="427D0C7F" w14:textId="77777777" w:rsidR="002254D3" w:rsidRPr="00076F9E" w:rsidRDefault="002254D3" w:rsidP="002254D3">
      <w:pPr>
        <w:jc w:val="both"/>
        <w:rPr>
          <w:rFonts w:ascii="Times New Roman" w:hAnsi="Times New Roman"/>
          <w:sz w:val="24"/>
          <w:szCs w:val="24"/>
        </w:rPr>
      </w:pPr>
      <w:r w:rsidRPr="00076F9E">
        <w:rPr>
          <w:rFonts w:ascii="Times New Roman" w:hAnsi="Times New Roman"/>
          <w:sz w:val="24"/>
          <w:szCs w:val="24"/>
        </w:rPr>
        <w:t>Първоначално финансовите активи, държани за търгуване, се признават по цена на придобиване, която е справедливата стойност на платеното възнаграждение. Финансовите активи от тази категория след първоначалното отчитане подлежат на преоценка по справедлива стойност, като разликите от преоценката се отчитат като финансови приходи или разходи. Евентуалната загуба от обезценка се отчита като финансов разход.</w:t>
      </w:r>
    </w:p>
    <w:p w14:paraId="5255465E" w14:textId="77777777" w:rsidR="002254D3" w:rsidRPr="00A55686" w:rsidRDefault="002254D3" w:rsidP="002254D3">
      <w:pPr>
        <w:jc w:val="both"/>
        <w:rPr>
          <w:rFonts w:ascii="Times New Roman" w:hAnsi="Times New Roman"/>
          <w:b/>
          <w:sz w:val="24"/>
          <w:szCs w:val="24"/>
        </w:rPr>
      </w:pPr>
      <w:r w:rsidRPr="00076F9E">
        <w:rPr>
          <w:rFonts w:ascii="Times New Roman" w:hAnsi="Times New Roman"/>
          <w:b/>
          <w:sz w:val="24"/>
          <w:szCs w:val="24"/>
        </w:rPr>
        <w:t>(в) Парични средства и еквиваленти</w:t>
      </w:r>
    </w:p>
    <w:p w14:paraId="2C796302" w14:textId="77777777" w:rsidR="002254D3" w:rsidRPr="00A55686" w:rsidRDefault="002254D3" w:rsidP="002254D3">
      <w:pPr>
        <w:jc w:val="both"/>
        <w:rPr>
          <w:rFonts w:ascii="Times New Roman" w:hAnsi="Times New Roman"/>
          <w:sz w:val="24"/>
          <w:szCs w:val="24"/>
        </w:rPr>
      </w:pPr>
      <w:r w:rsidRPr="00076F9E">
        <w:rPr>
          <w:rFonts w:ascii="Times New Roman" w:hAnsi="Times New Roman"/>
          <w:sz w:val="24"/>
          <w:szCs w:val="24"/>
        </w:rPr>
        <w:t>Паричните средства в лева са оценени по номиналната им стойност, а паричните средства в чуждестранна валута - по заключителния курс на БНБ към 3</w:t>
      </w:r>
      <w:r w:rsidR="005208BF">
        <w:rPr>
          <w:rFonts w:ascii="Times New Roman" w:hAnsi="Times New Roman"/>
          <w:sz w:val="24"/>
          <w:szCs w:val="24"/>
        </w:rPr>
        <w:t>0</w:t>
      </w:r>
      <w:r w:rsidRPr="00076F9E">
        <w:rPr>
          <w:rFonts w:ascii="Times New Roman" w:hAnsi="Times New Roman"/>
          <w:sz w:val="24"/>
          <w:szCs w:val="24"/>
        </w:rPr>
        <w:t xml:space="preserve"> </w:t>
      </w:r>
      <w:r w:rsidR="005208BF">
        <w:rPr>
          <w:rFonts w:ascii="Times New Roman" w:hAnsi="Times New Roman"/>
          <w:sz w:val="24"/>
          <w:szCs w:val="24"/>
        </w:rPr>
        <w:t>юни</w:t>
      </w:r>
      <w:r w:rsidRPr="00076F9E">
        <w:rPr>
          <w:rFonts w:ascii="Times New Roman" w:hAnsi="Times New Roman"/>
          <w:sz w:val="24"/>
          <w:szCs w:val="24"/>
        </w:rPr>
        <w:t xml:space="preserve">. За целите на съставянето на отчета за паричните потоци парите и паричните еквиваленти са представени като неблокирани пари по банковите сметки </w:t>
      </w:r>
      <w:r w:rsidR="00A55686">
        <w:rPr>
          <w:rFonts w:ascii="Times New Roman" w:hAnsi="Times New Roman"/>
          <w:sz w:val="24"/>
          <w:szCs w:val="24"/>
        </w:rPr>
        <w:t>и в касата на дружеството.</w:t>
      </w:r>
    </w:p>
    <w:p w14:paraId="47D81BEB" w14:textId="77777777" w:rsidR="002254D3" w:rsidRPr="00A55686" w:rsidRDefault="002254D3" w:rsidP="002254D3">
      <w:pPr>
        <w:jc w:val="both"/>
        <w:rPr>
          <w:rFonts w:ascii="Times New Roman" w:hAnsi="Times New Roman"/>
          <w:b/>
          <w:sz w:val="24"/>
          <w:szCs w:val="24"/>
        </w:rPr>
      </w:pPr>
      <w:r w:rsidRPr="00076F9E">
        <w:rPr>
          <w:rFonts w:ascii="Times New Roman" w:hAnsi="Times New Roman"/>
          <w:b/>
          <w:sz w:val="24"/>
          <w:szCs w:val="24"/>
        </w:rPr>
        <w:t>(г)</w:t>
      </w:r>
      <w:r w:rsidR="00A55686">
        <w:rPr>
          <w:rFonts w:ascii="Times New Roman" w:hAnsi="Times New Roman"/>
          <w:b/>
          <w:sz w:val="24"/>
          <w:szCs w:val="24"/>
        </w:rPr>
        <w:t xml:space="preserve"> Търговски и други задължения</w:t>
      </w:r>
    </w:p>
    <w:p w14:paraId="48B3D831" w14:textId="77777777" w:rsidR="002254D3" w:rsidRPr="00076F9E" w:rsidRDefault="002254D3" w:rsidP="002254D3">
      <w:pPr>
        <w:pStyle w:val="BodyTextIndent"/>
        <w:ind w:firstLine="0"/>
      </w:pPr>
      <w:r w:rsidRPr="00076F9E">
        <w:lastRenderedPageBreak/>
        <w:t xml:space="preserve">Търговските и други сходни задължения в лева са оценени по стойността на тяхното възникване, а тези деноминирани в чуждестранна валута по заключителния курс на БНБ към </w:t>
      </w:r>
      <w:r w:rsidRPr="00076F9E">
        <w:rPr>
          <w:lang w:val="bg-BG"/>
        </w:rPr>
        <w:t>3</w:t>
      </w:r>
      <w:r w:rsidR="005208BF">
        <w:rPr>
          <w:lang w:val="bg-BG"/>
        </w:rPr>
        <w:t>0</w:t>
      </w:r>
      <w:r w:rsidRPr="00076F9E">
        <w:rPr>
          <w:lang w:val="bg-BG"/>
        </w:rPr>
        <w:t xml:space="preserve"> </w:t>
      </w:r>
      <w:r w:rsidR="005208BF">
        <w:rPr>
          <w:lang w:val="bg-BG"/>
        </w:rPr>
        <w:t>юни</w:t>
      </w:r>
      <w:r w:rsidRPr="00076F9E">
        <w:t>.</w:t>
      </w:r>
    </w:p>
    <w:p w14:paraId="3679B721" w14:textId="77777777" w:rsidR="00A55686" w:rsidRPr="00A55686" w:rsidRDefault="002254D3" w:rsidP="00A55686">
      <w:pPr>
        <w:pStyle w:val="BodyTextIndent"/>
        <w:ind w:firstLine="0"/>
      </w:pPr>
      <w:r w:rsidRPr="00076F9E">
        <w:t>Текущи са тези от тях, които са дължими да 12 месеца след края на отчетния период.</w:t>
      </w:r>
    </w:p>
    <w:p w14:paraId="767332F8" w14:textId="77777777" w:rsidR="002254D3" w:rsidRPr="00A55686" w:rsidRDefault="002254D3" w:rsidP="002254D3">
      <w:pPr>
        <w:jc w:val="both"/>
        <w:rPr>
          <w:rFonts w:ascii="Times New Roman" w:hAnsi="Times New Roman"/>
          <w:b/>
          <w:sz w:val="24"/>
          <w:szCs w:val="24"/>
          <w:lang w:val="ru-RU"/>
        </w:rPr>
      </w:pPr>
      <w:r w:rsidRPr="00076F9E">
        <w:rPr>
          <w:rFonts w:ascii="Times New Roman" w:hAnsi="Times New Roman"/>
          <w:b/>
          <w:sz w:val="24"/>
          <w:szCs w:val="24"/>
        </w:rPr>
        <w:t>2.9.5. Акционерен капитал</w:t>
      </w:r>
    </w:p>
    <w:p w14:paraId="3C7746F6" w14:textId="77777777" w:rsidR="00440909" w:rsidRPr="009B1A71" w:rsidRDefault="002254D3" w:rsidP="002254D3">
      <w:pPr>
        <w:jc w:val="both"/>
        <w:rPr>
          <w:rFonts w:ascii="Times New Roman" w:hAnsi="Times New Roman"/>
          <w:sz w:val="24"/>
          <w:szCs w:val="24"/>
        </w:rPr>
      </w:pPr>
      <w:r w:rsidRPr="00076F9E">
        <w:rPr>
          <w:rFonts w:ascii="Times New Roman" w:hAnsi="Times New Roman"/>
          <w:sz w:val="24"/>
          <w:szCs w:val="24"/>
        </w:rPr>
        <w:t xml:space="preserve">Записаният акционерен капитал се представя до размера на действително платените акции. В Търговския регистър основният капитал се вписва да размера на записания от акционерите като се определя срок не по-дълъг от две години за </w:t>
      </w:r>
      <w:r w:rsidR="009B1A71">
        <w:rPr>
          <w:rFonts w:ascii="Times New Roman" w:hAnsi="Times New Roman"/>
          <w:sz w:val="24"/>
          <w:szCs w:val="24"/>
        </w:rPr>
        <w:t>пълното му внасяне.</w:t>
      </w:r>
    </w:p>
    <w:p w14:paraId="46EA1060" w14:textId="77777777" w:rsidR="002254D3" w:rsidRPr="00076F9E" w:rsidRDefault="002254D3" w:rsidP="002254D3">
      <w:pPr>
        <w:jc w:val="both"/>
        <w:rPr>
          <w:rFonts w:ascii="Times New Roman" w:hAnsi="Times New Roman"/>
          <w:b/>
          <w:sz w:val="24"/>
          <w:szCs w:val="24"/>
        </w:rPr>
      </w:pPr>
      <w:r w:rsidRPr="00076F9E">
        <w:rPr>
          <w:rFonts w:ascii="Times New Roman" w:hAnsi="Times New Roman"/>
          <w:b/>
          <w:sz w:val="24"/>
          <w:szCs w:val="24"/>
        </w:rPr>
        <w:t>2.9.6. Премии / (отбиви) от емисии на акции</w:t>
      </w:r>
    </w:p>
    <w:p w14:paraId="1C8317E1" w14:textId="77777777" w:rsidR="002254D3" w:rsidRPr="00076F9E" w:rsidRDefault="002254D3" w:rsidP="002254D3">
      <w:pPr>
        <w:jc w:val="both"/>
        <w:rPr>
          <w:rFonts w:ascii="Times New Roman" w:hAnsi="Times New Roman"/>
          <w:sz w:val="24"/>
          <w:szCs w:val="24"/>
        </w:rPr>
      </w:pPr>
      <w:r w:rsidRPr="00076F9E">
        <w:rPr>
          <w:rFonts w:ascii="Times New Roman" w:hAnsi="Times New Roman"/>
          <w:sz w:val="24"/>
          <w:szCs w:val="24"/>
        </w:rPr>
        <w:t>Премиите или отбивите от емисии представляват разликата между емисионната и номиналната стойност на емитираните и действително заплатените акции. Премиите и отбивите се представят нетно от преките разходи по публичното им предлагане.</w:t>
      </w:r>
    </w:p>
    <w:p w14:paraId="6C37E6E1" w14:textId="77777777" w:rsidR="002254D3" w:rsidRPr="00A55686" w:rsidRDefault="002254D3" w:rsidP="002254D3">
      <w:pPr>
        <w:jc w:val="both"/>
        <w:rPr>
          <w:rFonts w:ascii="Times New Roman" w:hAnsi="Times New Roman"/>
          <w:b/>
          <w:sz w:val="24"/>
          <w:szCs w:val="24"/>
        </w:rPr>
      </w:pPr>
      <w:r w:rsidRPr="00076F9E">
        <w:rPr>
          <w:rFonts w:ascii="Times New Roman" w:hAnsi="Times New Roman"/>
          <w:b/>
          <w:sz w:val="24"/>
          <w:szCs w:val="24"/>
        </w:rPr>
        <w:t>2.9.7. Законови и други р</w:t>
      </w:r>
      <w:r w:rsidR="00A55686">
        <w:rPr>
          <w:rFonts w:ascii="Times New Roman" w:hAnsi="Times New Roman"/>
          <w:b/>
          <w:sz w:val="24"/>
          <w:szCs w:val="24"/>
        </w:rPr>
        <w:t>езерви</w:t>
      </w:r>
    </w:p>
    <w:p w14:paraId="37A14544" w14:textId="77777777" w:rsidR="002254D3" w:rsidRPr="00076F9E" w:rsidRDefault="002254D3" w:rsidP="002254D3">
      <w:pPr>
        <w:jc w:val="both"/>
        <w:rPr>
          <w:rFonts w:ascii="Times New Roman" w:hAnsi="Times New Roman"/>
          <w:sz w:val="24"/>
          <w:szCs w:val="24"/>
        </w:rPr>
      </w:pPr>
      <w:r w:rsidRPr="00076F9E">
        <w:rPr>
          <w:rFonts w:ascii="Times New Roman" w:hAnsi="Times New Roman"/>
          <w:sz w:val="24"/>
          <w:szCs w:val="24"/>
        </w:rPr>
        <w:t>Тези резерви се образуват от разпределяне на годишните финансови резултати за съответния период, след облагането им с данък върху печалбата. Законовите и другите резерви могат да се използват само с решение на Общото събрание на акционерите, съгласно Търговския закон и Устава.</w:t>
      </w:r>
    </w:p>
    <w:p w14:paraId="40EB2189" w14:textId="77777777" w:rsidR="002254D3" w:rsidRPr="00076F9E" w:rsidRDefault="002254D3" w:rsidP="002254D3">
      <w:pPr>
        <w:jc w:val="both"/>
        <w:rPr>
          <w:rFonts w:ascii="Times New Roman" w:hAnsi="Times New Roman"/>
          <w:b/>
          <w:sz w:val="24"/>
          <w:szCs w:val="24"/>
          <w:lang w:val="ru-RU"/>
        </w:rPr>
      </w:pPr>
      <w:bookmarkStart w:id="5" w:name="_Ref95282281"/>
      <w:bookmarkStart w:id="6" w:name="_Ref161476882"/>
      <w:r w:rsidRPr="00076F9E">
        <w:rPr>
          <w:rFonts w:ascii="Times New Roman" w:hAnsi="Times New Roman"/>
          <w:b/>
          <w:sz w:val="24"/>
          <w:szCs w:val="24"/>
        </w:rPr>
        <w:t>2.9.8. З</w:t>
      </w:r>
      <w:r w:rsidRPr="00076F9E">
        <w:rPr>
          <w:rFonts w:ascii="Times New Roman" w:hAnsi="Times New Roman"/>
          <w:b/>
          <w:sz w:val="24"/>
          <w:szCs w:val="24"/>
          <w:lang w:val="ru-RU"/>
        </w:rPr>
        <w:t>адължения към персонала</w:t>
      </w:r>
    </w:p>
    <w:p w14:paraId="17726AD3" w14:textId="77777777" w:rsidR="002254D3" w:rsidRPr="00076F9E" w:rsidRDefault="002254D3" w:rsidP="002254D3">
      <w:pPr>
        <w:jc w:val="both"/>
        <w:rPr>
          <w:rFonts w:ascii="Times New Roman" w:hAnsi="Times New Roman"/>
          <w:sz w:val="24"/>
          <w:szCs w:val="24"/>
          <w:lang w:val="ru-RU"/>
        </w:rPr>
      </w:pPr>
      <w:r w:rsidRPr="00076F9E">
        <w:rPr>
          <w:rFonts w:ascii="Times New Roman" w:hAnsi="Times New Roman"/>
          <w:sz w:val="24"/>
          <w:szCs w:val="24"/>
          <w:lang w:val="ru-RU"/>
        </w:rPr>
        <w:t xml:space="preserve">(а) </w:t>
      </w:r>
      <w:r w:rsidR="00A55686">
        <w:rPr>
          <w:rFonts w:ascii="Times New Roman" w:hAnsi="Times New Roman"/>
          <w:sz w:val="24"/>
          <w:szCs w:val="24"/>
          <w:lang w:val="ru-RU"/>
        </w:rPr>
        <w:t>Планове за дефинирани вноски</w:t>
      </w:r>
    </w:p>
    <w:p w14:paraId="1B78E344" w14:textId="77777777" w:rsidR="00A55686" w:rsidRPr="00076F9E" w:rsidRDefault="002254D3" w:rsidP="002254D3">
      <w:pPr>
        <w:jc w:val="both"/>
        <w:rPr>
          <w:rFonts w:ascii="Times New Roman" w:hAnsi="Times New Roman"/>
          <w:sz w:val="24"/>
          <w:szCs w:val="24"/>
          <w:lang w:val="ru-RU"/>
        </w:rPr>
      </w:pPr>
      <w:r w:rsidRPr="00076F9E">
        <w:rPr>
          <w:rFonts w:ascii="Times New Roman" w:hAnsi="Times New Roman"/>
          <w:sz w:val="24"/>
          <w:szCs w:val="24"/>
          <w:lang w:val="ru-RU"/>
        </w:rPr>
        <w:t>Правителството на България носи отговорността за осигуряването на пенсии по планове за дефинирани вноски. Дружеството следва да начислява тези вноски в отчета за всеобхватния доход и да превежда сумите в периода на</w:t>
      </w:r>
      <w:r w:rsidR="00A55686">
        <w:rPr>
          <w:rFonts w:ascii="Times New Roman" w:hAnsi="Times New Roman"/>
          <w:sz w:val="24"/>
          <w:szCs w:val="24"/>
          <w:lang w:val="ru-RU"/>
        </w:rPr>
        <w:t xml:space="preserve"> тяхното възникване</w:t>
      </w:r>
    </w:p>
    <w:p w14:paraId="07B36D8A" w14:textId="77777777" w:rsidR="002254D3" w:rsidRPr="00076F9E" w:rsidRDefault="002254D3" w:rsidP="002254D3">
      <w:pPr>
        <w:jc w:val="both"/>
        <w:rPr>
          <w:rFonts w:ascii="Times New Roman" w:hAnsi="Times New Roman"/>
          <w:sz w:val="24"/>
          <w:szCs w:val="24"/>
        </w:rPr>
      </w:pPr>
      <w:r w:rsidRPr="00076F9E">
        <w:rPr>
          <w:rFonts w:ascii="Times New Roman" w:hAnsi="Times New Roman"/>
          <w:sz w:val="24"/>
          <w:szCs w:val="24"/>
          <w:lang w:val="ru-RU"/>
        </w:rPr>
        <w:t xml:space="preserve">(б) </w:t>
      </w:r>
      <w:r w:rsidR="00A55686">
        <w:rPr>
          <w:rFonts w:ascii="Times New Roman" w:hAnsi="Times New Roman"/>
          <w:sz w:val="24"/>
          <w:szCs w:val="24"/>
        </w:rPr>
        <w:t>Платен годишен отпуск</w:t>
      </w:r>
    </w:p>
    <w:p w14:paraId="097E05B4" w14:textId="77777777" w:rsidR="002254D3" w:rsidRPr="00076F9E" w:rsidRDefault="002254D3" w:rsidP="002254D3">
      <w:pPr>
        <w:jc w:val="both"/>
        <w:rPr>
          <w:rFonts w:ascii="Times New Roman" w:hAnsi="Times New Roman"/>
          <w:sz w:val="24"/>
          <w:szCs w:val="24"/>
          <w:lang w:val="ru-RU"/>
        </w:rPr>
      </w:pPr>
      <w:r w:rsidRPr="00076F9E">
        <w:rPr>
          <w:rFonts w:ascii="Times New Roman" w:hAnsi="Times New Roman"/>
          <w:sz w:val="24"/>
          <w:szCs w:val="24"/>
        </w:rPr>
        <w:t>Д</w:t>
      </w:r>
      <w:r w:rsidRPr="00076F9E">
        <w:rPr>
          <w:rFonts w:ascii="Times New Roman" w:hAnsi="Times New Roman"/>
          <w:sz w:val="24"/>
          <w:szCs w:val="24"/>
          <w:lang w:val="ru-RU"/>
        </w:rPr>
        <w:t>ружеството признава като задължение недисконтираната сума на оценените разходи по платен годишен отпуск, очаквани да бъдат заплатени на служителите в замяна на труда им за изминалия отчетен период.</w:t>
      </w:r>
    </w:p>
    <w:p w14:paraId="42AD7134" w14:textId="77777777" w:rsidR="002254D3" w:rsidRPr="00076F9E" w:rsidRDefault="002254D3" w:rsidP="002254D3">
      <w:pPr>
        <w:jc w:val="both"/>
        <w:rPr>
          <w:rFonts w:ascii="Times New Roman" w:hAnsi="Times New Roman"/>
          <w:sz w:val="24"/>
          <w:szCs w:val="24"/>
        </w:rPr>
      </w:pPr>
      <w:r w:rsidRPr="00076F9E">
        <w:rPr>
          <w:rFonts w:ascii="Times New Roman" w:hAnsi="Times New Roman"/>
          <w:sz w:val="24"/>
          <w:szCs w:val="24"/>
        </w:rPr>
        <w:t>(в) Дефинирани доходи при пенсиониране</w:t>
      </w:r>
    </w:p>
    <w:p w14:paraId="12DCB52E" w14:textId="77777777" w:rsidR="002254D3" w:rsidRPr="003626AE" w:rsidRDefault="002254D3" w:rsidP="003626AE">
      <w:pPr>
        <w:jc w:val="both"/>
        <w:rPr>
          <w:rFonts w:ascii="Times New Roman" w:hAnsi="Times New Roman"/>
          <w:sz w:val="24"/>
          <w:szCs w:val="24"/>
        </w:rPr>
      </w:pPr>
      <w:r w:rsidRPr="00076F9E">
        <w:rPr>
          <w:rFonts w:ascii="Times New Roman" w:hAnsi="Times New Roman"/>
          <w:sz w:val="24"/>
          <w:szCs w:val="24"/>
        </w:rPr>
        <w:t>В съотвтетствие с изискванията на Кодекса на труда, при прекратяване на трудовия договор на служител, придобил право на пенсия, Дружеството му изплаща обезщетение в размер на две брутни заплати, ако натрупаният трудов стаж в дружеството е по-малък от десет години, или шест брутни заплати при натрупан трудов стаж над десет последователни години. Ръководството на Дружеството не е възлагало на лицензиран актюер оценка на дължимите обезещетения към края на отчетния период, поради тяхната несъщественост.</w:t>
      </w:r>
    </w:p>
    <w:p w14:paraId="381F5EA8" w14:textId="77777777" w:rsidR="002254D3" w:rsidRPr="00076F9E" w:rsidRDefault="002254D3" w:rsidP="002254D3">
      <w:pPr>
        <w:pStyle w:val="Header"/>
        <w:jc w:val="both"/>
        <w:rPr>
          <w:rFonts w:ascii="Times New Roman" w:hAnsi="Times New Roman"/>
          <w:b/>
          <w:sz w:val="24"/>
          <w:szCs w:val="24"/>
        </w:rPr>
      </w:pPr>
      <w:r w:rsidRPr="00076F9E">
        <w:rPr>
          <w:rFonts w:ascii="Times New Roman" w:hAnsi="Times New Roman"/>
          <w:b/>
          <w:sz w:val="24"/>
          <w:szCs w:val="24"/>
        </w:rPr>
        <w:t>2.10. Амор</w:t>
      </w:r>
      <w:r w:rsidR="00A55686">
        <w:rPr>
          <w:rFonts w:ascii="Times New Roman" w:hAnsi="Times New Roman"/>
          <w:b/>
          <w:sz w:val="24"/>
          <w:szCs w:val="24"/>
        </w:rPr>
        <w:t>тизация на дълготрайните активи</w:t>
      </w:r>
    </w:p>
    <w:p w14:paraId="267F2EAC" w14:textId="77777777" w:rsidR="002254D3" w:rsidRPr="00076F9E" w:rsidRDefault="002254D3" w:rsidP="002254D3">
      <w:pPr>
        <w:pStyle w:val="Header"/>
        <w:jc w:val="both"/>
        <w:rPr>
          <w:rFonts w:ascii="Times New Roman" w:hAnsi="Times New Roman"/>
          <w:sz w:val="24"/>
          <w:szCs w:val="24"/>
        </w:rPr>
      </w:pPr>
      <w:r w:rsidRPr="00076F9E">
        <w:rPr>
          <w:rFonts w:ascii="Times New Roman" w:hAnsi="Times New Roman"/>
          <w:sz w:val="24"/>
          <w:szCs w:val="24"/>
        </w:rPr>
        <w:t>Амортизацията на дълготрайните активи се начислява в отчета за всеобхватния</w:t>
      </w:r>
      <w:r w:rsidRPr="00076F9E">
        <w:rPr>
          <w:rFonts w:ascii="Times New Roman" w:hAnsi="Times New Roman"/>
          <w:b/>
          <w:sz w:val="24"/>
          <w:szCs w:val="24"/>
        </w:rPr>
        <w:t xml:space="preserve"> </w:t>
      </w:r>
      <w:r w:rsidRPr="00076F9E">
        <w:rPr>
          <w:rFonts w:ascii="Times New Roman" w:hAnsi="Times New Roman"/>
          <w:sz w:val="24"/>
          <w:szCs w:val="24"/>
        </w:rPr>
        <w:t>доход на база на линейния метод въз основа на очаквания полезен живот на дълготрайните активи. Предполагаемият полезен живот в години на използване по групи активи е както следва:</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3"/>
        <w:gridCol w:w="2551"/>
        <w:gridCol w:w="2552"/>
      </w:tblGrid>
      <w:tr w:rsidR="002254D3" w:rsidRPr="00076F9E" w14:paraId="4BACBA7C" w14:textId="77777777" w:rsidTr="008B3722">
        <w:trPr>
          <w:trHeight w:val="321"/>
        </w:trPr>
        <w:tc>
          <w:tcPr>
            <w:tcW w:w="4253" w:type="dxa"/>
            <w:shd w:val="clear" w:color="auto" w:fill="auto"/>
          </w:tcPr>
          <w:p w14:paraId="782E3594" w14:textId="77777777" w:rsidR="002254D3" w:rsidRPr="00076F9E" w:rsidRDefault="002254D3" w:rsidP="008B3722">
            <w:pPr>
              <w:pStyle w:val="Header"/>
              <w:jc w:val="both"/>
              <w:rPr>
                <w:rFonts w:ascii="Times New Roman" w:hAnsi="Times New Roman"/>
                <w:b/>
                <w:sz w:val="24"/>
                <w:szCs w:val="24"/>
              </w:rPr>
            </w:pPr>
            <w:r w:rsidRPr="00076F9E">
              <w:rPr>
                <w:rFonts w:ascii="Times New Roman" w:hAnsi="Times New Roman"/>
                <w:b/>
                <w:sz w:val="24"/>
                <w:szCs w:val="24"/>
              </w:rPr>
              <w:t>Групи дълготрайни активи</w:t>
            </w:r>
          </w:p>
        </w:tc>
        <w:tc>
          <w:tcPr>
            <w:tcW w:w="2551" w:type="dxa"/>
            <w:shd w:val="clear" w:color="auto" w:fill="auto"/>
          </w:tcPr>
          <w:p w14:paraId="1FCA5858" w14:textId="77777777" w:rsidR="002254D3" w:rsidRPr="00076F9E" w:rsidRDefault="002254D3" w:rsidP="00A45E9A">
            <w:pPr>
              <w:pStyle w:val="Header"/>
              <w:jc w:val="center"/>
              <w:rPr>
                <w:rFonts w:ascii="Times New Roman" w:hAnsi="Times New Roman"/>
                <w:b/>
                <w:sz w:val="24"/>
                <w:szCs w:val="24"/>
              </w:rPr>
            </w:pPr>
            <w:r w:rsidRPr="00076F9E">
              <w:rPr>
                <w:rFonts w:ascii="Times New Roman" w:hAnsi="Times New Roman"/>
                <w:b/>
                <w:sz w:val="24"/>
                <w:szCs w:val="24"/>
              </w:rPr>
              <w:t>202</w:t>
            </w:r>
            <w:r w:rsidR="00A45E9A">
              <w:rPr>
                <w:rFonts w:ascii="Times New Roman" w:hAnsi="Times New Roman"/>
                <w:b/>
                <w:sz w:val="24"/>
                <w:szCs w:val="24"/>
              </w:rPr>
              <w:t>2</w:t>
            </w:r>
            <w:r w:rsidRPr="00076F9E">
              <w:rPr>
                <w:rFonts w:ascii="Times New Roman" w:hAnsi="Times New Roman"/>
                <w:b/>
                <w:sz w:val="24"/>
                <w:szCs w:val="24"/>
                <w:lang w:val="en-US"/>
              </w:rPr>
              <w:t xml:space="preserve"> </w:t>
            </w:r>
            <w:r w:rsidRPr="00076F9E">
              <w:rPr>
                <w:rFonts w:ascii="Times New Roman" w:hAnsi="Times New Roman"/>
                <w:b/>
                <w:sz w:val="24"/>
                <w:szCs w:val="24"/>
              </w:rPr>
              <w:t>г.</w:t>
            </w:r>
          </w:p>
        </w:tc>
        <w:tc>
          <w:tcPr>
            <w:tcW w:w="2552" w:type="dxa"/>
            <w:shd w:val="clear" w:color="auto" w:fill="auto"/>
          </w:tcPr>
          <w:p w14:paraId="30ABD8E6" w14:textId="77777777" w:rsidR="002254D3" w:rsidRPr="00076F9E" w:rsidRDefault="002254D3" w:rsidP="00A45E9A">
            <w:pPr>
              <w:pStyle w:val="Header"/>
              <w:jc w:val="center"/>
              <w:rPr>
                <w:rFonts w:ascii="Times New Roman" w:hAnsi="Times New Roman"/>
                <w:b/>
                <w:sz w:val="24"/>
                <w:szCs w:val="24"/>
              </w:rPr>
            </w:pPr>
            <w:r w:rsidRPr="00076F9E">
              <w:rPr>
                <w:rFonts w:ascii="Times New Roman" w:hAnsi="Times New Roman"/>
                <w:b/>
                <w:sz w:val="24"/>
                <w:szCs w:val="24"/>
              </w:rPr>
              <w:t>202</w:t>
            </w:r>
            <w:r w:rsidR="00A45E9A">
              <w:rPr>
                <w:rFonts w:ascii="Times New Roman" w:hAnsi="Times New Roman"/>
                <w:b/>
                <w:sz w:val="24"/>
                <w:szCs w:val="24"/>
              </w:rPr>
              <w:t>1</w:t>
            </w:r>
            <w:r w:rsidRPr="00076F9E">
              <w:rPr>
                <w:rFonts w:ascii="Times New Roman" w:hAnsi="Times New Roman"/>
                <w:b/>
                <w:sz w:val="24"/>
                <w:szCs w:val="24"/>
              </w:rPr>
              <w:t xml:space="preserve"> г.</w:t>
            </w:r>
          </w:p>
        </w:tc>
      </w:tr>
      <w:tr w:rsidR="002254D3" w:rsidRPr="00076F9E" w14:paraId="1D84F2BA" w14:textId="77777777" w:rsidTr="008B3722">
        <w:tc>
          <w:tcPr>
            <w:tcW w:w="4253" w:type="dxa"/>
            <w:shd w:val="clear" w:color="auto" w:fill="auto"/>
          </w:tcPr>
          <w:p w14:paraId="3C7AF31A" w14:textId="77777777" w:rsidR="002254D3" w:rsidRPr="00076F9E" w:rsidRDefault="002254D3" w:rsidP="008B3722">
            <w:pPr>
              <w:pStyle w:val="Header"/>
              <w:jc w:val="both"/>
              <w:rPr>
                <w:rFonts w:ascii="Times New Roman" w:hAnsi="Times New Roman"/>
                <w:sz w:val="24"/>
                <w:szCs w:val="24"/>
              </w:rPr>
            </w:pPr>
            <w:r w:rsidRPr="00076F9E">
              <w:rPr>
                <w:rFonts w:ascii="Times New Roman" w:hAnsi="Times New Roman"/>
                <w:sz w:val="24"/>
                <w:szCs w:val="24"/>
              </w:rPr>
              <w:t>Сграда за офис</w:t>
            </w:r>
          </w:p>
        </w:tc>
        <w:tc>
          <w:tcPr>
            <w:tcW w:w="2551" w:type="dxa"/>
            <w:shd w:val="clear" w:color="auto" w:fill="auto"/>
          </w:tcPr>
          <w:p w14:paraId="53CCEDEF" w14:textId="77777777" w:rsidR="002254D3" w:rsidRPr="00076F9E" w:rsidRDefault="002254D3" w:rsidP="008B3722">
            <w:pPr>
              <w:pStyle w:val="Header"/>
              <w:jc w:val="center"/>
              <w:rPr>
                <w:rFonts w:ascii="Times New Roman" w:hAnsi="Times New Roman"/>
                <w:sz w:val="24"/>
                <w:szCs w:val="24"/>
              </w:rPr>
            </w:pPr>
            <w:r w:rsidRPr="00076F9E">
              <w:rPr>
                <w:rFonts w:ascii="Times New Roman" w:hAnsi="Times New Roman"/>
                <w:sz w:val="24"/>
                <w:szCs w:val="24"/>
              </w:rPr>
              <w:t>25</w:t>
            </w:r>
          </w:p>
        </w:tc>
        <w:tc>
          <w:tcPr>
            <w:tcW w:w="2552" w:type="dxa"/>
            <w:shd w:val="clear" w:color="auto" w:fill="auto"/>
          </w:tcPr>
          <w:p w14:paraId="77D0BA38" w14:textId="77777777" w:rsidR="002254D3" w:rsidRPr="00076F9E" w:rsidRDefault="002254D3" w:rsidP="008B3722">
            <w:pPr>
              <w:pStyle w:val="Header"/>
              <w:jc w:val="center"/>
              <w:rPr>
                <w:rFonts w:ascii="Times New Roman" w:hAnsi="Times New Roman"/>
                <w:sz w:val="24"/>
                <w:szCs w:val="24"/>
              </w:rPr>
            </w:pPr>
            <w:r w:rsidRPr="00076F9E">
              <w:rPr>
                <w:rFonts w:ascii="Times New Roman" w:hAnsi="Times New Roman"/>
                <w:sz w:val="24"/>
                <w:szCs w:val="24"/>
              </w:rPr>
              <w:t>25</w:t>
            </w:r>
          </w:p>
        </w:tc>
      </w:tr>
      <w:tr w:rsidR="002254D3" w:rsidRPr="00076F9E" w14:paraId="1E89032E" w14:textId="77777777" w:rsidTr="008B3722">
        <w:tc>
          <w:tcPr>
            <w:tcW w:w="4253" w:type="dxa"/>
            <w:shd w:val="clear" w:color="auto" w:fill="auto"/>
          </w:tcPr>
          <w:p w14:paraId="10609121" w14:textId="77777777" w:rsidR="002254D3" w:rsidRPr="00076F9E" w:rsidRDefault="002254D3" w:rsidP="008B3722">
            <w:pPr>
              <w:pStyle w:val="Header"/>
              <w:jc w:val="both"/>
              <w:rPr>
                <w:rFonts w:ascii="Times New Roman" w:hAnsi="Times New Roman"/>
                <w:sz w:val="24"/>
                <w:szCs w:val="24"/>
              </w:rPr>
            </w:pPr>
            <w:r w:rsidRPr="00076F9E">
              <w:rPr>
                <w:rFonts w:ascii="Times New Roman" w:hAnsi="Times New Roman"/>
                <w:sz w:val="24"/>
                <w:szCs w:val="24"/>
              </w:rPr>
              <w:t>Транспортни средства</w:t>
            </w:r>
          </w:p>
        </w:tc>
        <w:tc>
          <w:tcPr>
            <w:tcW w:w="2551" w:type="dxa"/>
            <w:shd w:val="clear" w:color="auto" w:fill="auto"/>
          </w:tcPr>
          <w:p w14:paraId="63AC645F" w14:textId="77777777" w:rsidR="002254D3" w:rsidRPr="00076F9E" w:rsidRDefault="002254D3" w:rsidP="008B3722">
            <w:pPr>
              <w:pStyle w:val="Header"/>
              <w:jc w:val="center"/>
              <w:rPr>
                <w:rFonts w:ascii="Times New Roman" w:hAnsi="Times New Roman"/>
                <w:sz w:val="24"/>
                <w:szCs w:val="24"/>
              </w:rPr>
            </w:pPr>
            <w:r w:rsidRPr="00076F9E">
              <w:rPr>
                <w:rFonts w:ascii="Times New Roman" w:hAnsi="Times New Roman"/>
                <w:sz w:val="24"/>
                <w:szCs w:val="24"/>
              </w:rPr>
              <w:t>4</w:t>
            </w:r>
          </w:p>
        </w:tc>
        <w:tc>
          <w:tcPr>
            <w:tcW w:w="2552" w:type="dxa"/>
            <w:shd w:val="clear" w:color="auto" w:fill="auto"/>
          </w:tcPr>
          <w:p w14:paraId="679371FE" w14:textId="77777777" w:rsidR="002254D3" w:rsidRPr="00076F9E" w:rsidRDefault="002254D3" w:rsidP="008B3722">
            <w:pPr>
              <w:pStyle w:val="Header"/>
              <w:jc w:val="center"/>
              <w:rPr>
                <w:rFonts w:ascii="Times New Roman" w:hAnsi="Times New Roman"/>
                <w:sz w:val="24"/>
                <w:szCs w:val="24"/>
              </w:rPr>
            </w:pPr>
            <w:r w:rsidRPr="00076F9E">
              <w:rPr>
                <w:rFonts w:ascii="Times New Roman" w:hAnsi="Times New Roman"/>
                <w:sz w:val="24"/>
                <w:szCs w:val="24"/>
              </w:rPr>
              <w:t>4</w:t>
            </w:r>
          </w:p>
        </w:tc>
      </w:tr>
      <w:tr w:rsidR="002254D3" w:rsidRPr="00076F9E" w14:paraId="7EDA2AC7" w14:textId="77777777" w:rsidTr="008B3722">
        <w:tc>
          <w:tcPr>
            <w:tcW w:w="4253" w:type="dxa"/>
            <w:shd w:val="clear" w:color="auto" w:fill="auto"/>
          </w:tcPr>
          <w:p w14:paraId="094BB064" w14:textId="77777777" w:rsidR="002254D3" w:rsidRPr="00076F9E" w:rsidRDefault="002254D3" w:rsidP="008B3722">
            <w:pPr>
              <w:pStyle w:val="Header"/>
              <w:jc w:val="both"/>
              <w:rPr>
                <w:rFonts w:ascii="Times New Roman" w:hAnsi="Times New Roman"/>
                <w:sz w:val="24"/>
                <w:szCs w:val="24"/>
              </w:rPr>
            </w:pPr>
            <w:r w:rsidRPr="00076F9E">
              <w:rPr>
                <w:rFonts w:ascii="Times New Roman" w:hAnsi="Times New Roman"/>
                <w:sz w:val="24"/>
                <w:szCs w:val="24"/>
              </w:rPr>
              <w:t>Стопански инвентар</w:t>
            </w:r>
            <w:r w:rsidRPr="00076F9E">
              <w:rPr>
                <w:rFonts w:ascii="Times New Roman" w:hAnsi="Times New Roman"/>
                <w:sz w:val="24"/>
                <w:szCs w:val="24"/>
              </w:rPr>
              <w:tab/>
            </w:r>
          </w:p>
        </w:tc>
        <w:tc>
          <w:tcPr>
            <w:tcW w:w="2551" w:type="dxa"/>
            <w:shd w:val="clear" w:color="auto" w:fill="auto"/>
          </w:tcPr>
          <w:p w14:paraId="37BA940A" w14:textId="77777777" w:rsidR="002254D3" w:rsidRPr="00076F9E" w:rsidRDefault="002254D3" w:rsidP="008B3722">
            <w:pPr>
              <w:pStyle w:val="Header"/>
              <w:jc w:val="center"/>
              <w:rPr>
                <w:rFonts w:ascii="Times New Roman" w:hAnsi="Times New Roman"/>
                <w:sz w:val="24"/>
                <w:szCs w:val="24"/>
              </w:rPr>
            </w:pPr>
            <w:r w:rsidRPr="00076F9E">
              <w:rPr>
                <w:rFonts w:ascii="Times New Roman" w:hAnsi="Times New Roman"/>
                <w:sz w:val="24"/>
                <w:szCs w:val="24"/>
              </w:rPr>
              <w:t>6,7</w:t>
            </w:r>
          </w:p>
        </w:tc>
        <w:tc>
          <w:tcPr>
            <w:tcW w:w="2552" w:type="dxa"/>
            <w:shd w:val="clear" w:color="auto" w:fill="auto"/>
          </w:tcPr>
          <w:p w14:paraId="0BCE27D1" w14:textId="77777777" w:rsidR="002254D3" w:rsidRPr="00076F9E" w:rsidRDefault="002254D3" w:rsidP="008B3722">
            <w:pPr>
              <w:pStyle w:val="Header"/>
              <w:jc w:val="center"/>
              <w:rPr>
                <w:rFonts w:ascii="Times New Roman" w:hAnsi="Times New Roman"/>
                <w:sz w:val="24"/>
                <w:szCs w:val="24"/>
              </w:rPr>
            </w:pPr>
            <w:r w:rsidRPr="00076F9E">
              <w:rPr>
                <w:rFonts w:ascii="Times New Roman" w:hAnsi="Times New Roman"/>
                <w:sz w:val="24"/>
                <w:szCs w:val="24"/>
              </w:rPr>
              <w:t>6,7</w:t>
            </w:r>
          </w:p>
        </w:tc>
      </w:tr>
    </w:tbl>
    <w:p w14:paraId="12A81ACB" w14:textId="77777777" w:rsidR="002254D3" w:rsidRPr="00076F9E" w:rsidRDefault="002254D3" w:rsidP="002254D3">
      <w:pPr>
        <w:pStyle w:val="Header"/>
        <w:jc w:val="both"/>
        <w:rPr>
          <w:rFonts w:ascii="Times New Roman" w:hAnsi="Times New Roman"/>
          <w:sz w:val="24"/>
          <w:szCs w:val="24"/>
        </w:rPr>
      </w:pPr>
    </w:p>
    <w:p w14:paraId="56189305" w14:textId="77777777" w:rsidR="002254D3" w:rsidRPr="00076F9E" w:rsidRDefault="002254D3" w:rsidP="002254D3">
      <w:pPr>
        <w:jc w:val="both"/>
        <w:rPr>
          <w:rFonts w:ascii="Times New Roman" w:hAnsi="Times New Roman"/>
          <w:sz w:val="24"/>
          <w:szCs w:val="24"/>
        </w:rPr>
      </w:pPr>
      <w:r w:rsidRPr="00076F9E">
        <w:rPr>
          <w:rFonts w:ascii="Times New Roman" w:hAnsi="Times New Roman"/>
          <w:sz w:val="24"/>
          <w:szCs w:val="24"/>
        </w:rPr>
        <w:t>Остатъчната стойност и полезният живот се преразглеждат и ако е необходимо, се правят съответните корекции в края на отчетния период. Също така се преразглежда и прилагания метод на амортизация. При освобождаването на дълготраен актив резултатът се признава в отчета за всеобхватния доход като нетна печалба или загуба от освобождаването му.</w:t>
      </w:r>
    </w:p>
    <w:p w14:paraId="07CD0647" w14:textId="77777777" w:rsidR="002254D3" w:rsidRPr="00076F9E" w:rsidRDefault="002254D3" w:rsidP="002254D3">
      <w:pPr>
        <w:jc w:val="both"/>
        <w:rPr>
          <w:rFonts w:ascii="Times New Roman" w:hAnsi="Times New Roman"/>
          <w:b/>
          <w:sz w:val="24"/>
          <w:szCs w:val="24"/>
        </w:rPr>
      </w:pPr>
      <w:r w:rsidRPr="00076F9E">
        <w:rPr>
          <w:rFonts w:ascii="Times New Roman" w:hAnsi="Times New Roman"/>
          <w:b/>
          <w:sz w:val="24"/>
          <w:szCs w:val="24"/>
        </w:rPr>
        <w:t>2.11. Провизии за задължения</w:t>
      </w:r>
    </w:p>
    <w:p w14:paraId="5F769501" w14:textId="77777777" w:rsidR="002254D3" w:rsidRPr="00076F9E" w:rsidRDefault="002254D3" w:rsidP="002254D3">
      <w:pPr>
        <w:jc w:val="both"/>
        <w:rPr>
          <w:rFonts w:ascii="Times New Roman" w:hAnsi="Times New Roman"/>
          <w:sz w:val="24"/>
          <w:szCs w:val="24"/>
        </w:rPr>
      </w:pPr>
      <w:r w:rsidRPr="00076F9E">
        <w:rPr>
          <w:rFonts w:ascii="Times New Roman" w:hAnsi="Times New Roman"/>
          <w:sz w:val="24"/>
          <w:szCs w:val="24"/>
        </w:rPr>
        <w:t xml:space="preserve">Провизии за задължения се начисляват в отчета за всеобхватния доход и се признават в отчета за финансовото състояние, когато Дружеството има правно или конструктивно задължение, в резултат на минало събитие и има значителна вероятност те да бъдат заплатени. Провизиите се дисконтират, когато ефектът от времевата стойност на парите е съществен, като се използва дисконтовата норма преди облагане с данъци, отразяваща </w:t>
      </w:r>
    </w:p>
    <w:p w14:paraId="633F1E94" w14:textId="77777777" w:rsidR="002254D3" w:rsidRPr="00076F9E" w:rsidRDefault="002254D3" w:rsidP="002254D3">
      <w:pPr>
        <w:jc w:val="both"/>
        <w:rPr>
          <w:rFonts w:ascii="Times New Roman" w:hAnsi="Times New Roman"/>
          <w:sz w:val="24"/>
          <w:szCs w:val="24"/>
        </w:rPr>
      </w:pPr>
      <w:r w:rsidRPr="00076F9E">
        <w:rPr>
          <w:rFonts w:ascii="Times New Roman" w:hAnsi="Times New Roman"/>
          <w:sz w:val="24"/>
          <w:szCs w:val="24"/>
        </w:rPr>
        <w:t>текущите пазарни оценки на времевата стойност на парите и, ако е подходящо, специфичните за задължението рискове.</w:t>
      </w:r>
    </w:p>
    <w:p w14:paraId="0784FE18" w14:textId="77777777" w:rsidR="002254D3" w:rsidRPr="008B3722" w:rsidRDefault="002254D3" w:rsidP="002254D3">
      <w:pPr>
        <w:jc w:val="both"/>
        <w:rPr>
          <w:rFonts w:ascii="Times New Roman" w:hAnsi="Times New Roman"/>
          <w:b/>
          <w:sz w:val="24"/>
          <w:szCs w:val="24"/>
        </w:rPr>
      </w:pPr>
      <w:r w:rsidRPr="00076F9E">
        <w:rPr>
          <w:rFonts w:ascii="Times New Roman" w:hAnsi="Times New Roman"/>
          <w:b/>
          <w:sz w:val="24"/>
          <w:szCs w:val="24"/>
        </w:rPr>
        <w:t>2.12. Признаване на приходи и разходи</w:t>
      </w:r>
    </w:p>
    <w:p w14:paraId="14148888" w14:textId="77777777" w:rsidR="002254D3" w:rsidRPr="00076F9E" w:rsidRDefault="002254D3" w:rsidP="002254D3">
      <w:pPr>
        <w:jc w:val="both"/>
        <w:rPr>
          <w:rFonts w:ascii="Times New Roman" w:hAnsi="Times New Roman"/>
          <w:sz w:val="24"/>
          <w:szCs w:val="24"/>
        </w:rPr>
      </w:pPr>
      <w:r w:rsidRPr="00076F9E">
        <w:rPr>
          <w:rFonts w:ascii="Times New Roman" w:hAnsi="Times New Roman"/>
          <w:sz w:val="24"/>
          <w:szCs w:val="24"/>
        </w:rPr>
        <w:t>Приходите и разходите за дейността са начислявани в момента на тяхното възникване, независимо от паричните постъпления и плащания. Признаването на приходите и разходите се извършва при спазване изискването за причинна и следствена връзка между тях.</w:t>
      </w:r>
    </w:p>
    <w:p w14:paraId="72C68A84" w14:textId="77777777" w:rsidR="002254D3" w:rsidRPr="008B3722" w:rsidRDefault="002254D3" w:rsidP="008B3722">
      <w:pPr>
        <w:jc w:val="both"/>
        <w:rPr>
          <w:rFonts w:ascii="Times New Roman" w:hAnsi="Times New Roman"/>
          <w:b/>
          <w:sz w:val="24"/>
          <w:szCs w:val="24"/>
        </w:rPr>
      </w:pPr>
      <w:r w:rsidRPr="00076F9E">
        <w:rPr>
          <w:rFonts w:ascii="Times New Roman" w:hAnsi="Times New Roman"/>
          <w:b/>
          <w:sz w:val="24"/>
          <w:szCs w:val="24"/>
        </w:rPr>
        <w:t>2.12.1. Финансови приходи /(разходи)</w:t>
      </w:r>
    </w:p>
    <w:p w14:paraId="45BCE43C" w14:textId="77777777" w:rsidR="002254D3" w:rsidRPr="00076F9E" w:rsidRDefault="002254D3" w:rsidP="002254D3">
      <w:pPr>
        <w:jc w:val="both"/>
        <w:rPr>
          <w:rFonts w:ascii="Times New Roman" w:hAnsi="Times New Roman"/>
          <w:sz w:val="24"/>
          <w:szCs w:val="24"/>
        </w:rPr>
      </w:pPr>
      <w:r w:rsidRPr="00076F9E">
        <w:rPr>
          <w:rFonts w:ascii="Times New Roman" w:hAnsi="Times New Roman"/>
          <w:sz w:val="24"/>
          <w:szCs w:val="24"/>
        </w:rPr>
        <w:t>Приходите и разходите за лихви се начисляват текущо, на база на договорения лихвен процент, сумата и срока на вземането или задължението, за което се отнасят. Те се начисляват в отчета за всеобхватния доход в периода на възникването им. Разходите за лихви, произтичащи от банкови заеми, се изчисляват и признават в отчета за всеобхватния доход по метода на ефективния лихвен процент.Финансовите приходи и разходи се представят в отчета за всеобхватния доход нетно. Разходите по заеми, които са пряко свързани с придобиването, строителството или производството на отговарящ на условията актив се капитализират като част от неговата цена. Капитализирането на разходите по заеми се прекратява, когато по същество са приключени всички дейности, необходими за подготвянето на отговарящия на условията актив за предвижданото му използване.</w:t>
      </w:r>
    </w:p>
    <w:p w14:paraId="7A8CBC6B" w14:textId="77777777" w:rsidR="002254D3" w:rsidRPr="00076F9E" w:rsidRDefault="002254D3" w:rsidP="002254D3">
      <w:pPr>
        <w:jc w:val="both"/>
        <w:rPr>
          <w:rFonts w:ascii="Times New Roman" w:hAnsi="Times New Roman"/>
          <w:b/>
          <w:sz w:val="24"/>
          <w:szCs w:val="24"/>
        </w:rPr>
      </w:pPr>
      <w:r w:rsidRPr="00076F9E">
        <w:rPr>
          <w:rFonts w:ascii="Times New Roman" w:hAnsi="Times New Roman"/>
          <w:b/>
          <w:sz w:val="24"/>
          <w:szCs w:val="24"/>
        </w:rPr>
        <w:t>2.12</w:t>
      </w:r>
      <w:r w:rsidR="008B3722">
        <w:rPr>
          <w:rFonts w:ascii="Times New Roman" w:hAnsi="Times New Roman"/>
          <w:b/>
          <w:sz w:val="24"/>
          <w:szCs w:val="24"/>
        </w:rPr>
        <w:t>.2. Разходи за обезценки</w:t>
      </w:r>
    </w:p>
    <w:p w14:paraId="042540EC" w14:textId="77777777" w:rsidR="002254D3" w:rsidRPr="00076F9E" w:rsidRDefault="002254D3" w:rsidP="002254D3">
      <w:pPr>
        <w:pStyle w:val="Header"/>
        <w:jc w:val="both"/>
        <w:rPr>
          <w:rFonts w:ascii="Times New Roman" w:hAnsi="Times New Roman"/>
          <w:sz w:val="24"/>
          <w:szCs w:val="24"/>
        </w:rPr>
      </w:pPr>
      <w:r w:rsidRPr="00076F9E">
        <w:rPr>
          <w:rFonts w:ascii="Times New Roman" w:hAnsi="Times New Roman"/>
          <w:sz w:val="24"/>
          <w:szCs w:val="24"/>
        </w:rPr>
        <w:t>Загубите от обезценки се признават винаги в случай, че преносната стойност на един актив или група активи, генерираща парични постъпления, част от която е той, превишава възстановимата му стойност. Загубите за обезценки се признават в отчета за всеобхватния доход за периода на възникването. Загуби от обезценки се възстановяват, ако се установи, че е имало промяна в оценките, използвани за да се определи възстановимата стойност. Възстановяването се извършва само до степентта, до която балансоваата стойност не надвишава преносната стойност, която би била определена, в случай, че не са били признати загуби от обезценки.</w:t>
      </w:r>
    </w:p>
    <w:p w14:paraId="24384E84" w14:textId="77777777" w:rsidR="002254D3" w:rsidRPr="008B3722" w:rsidRDefault="002254D3" w:rsidP="008B3722">
      <w:pPr>
        <w:pStyle w:val="Header"/>
        <w:tabs>
          <w:tab w:val="center" w:pos="4606"/>
        </w:tabs>
        <w:jc w:val="both"/>
        <w:rPr>
          <w:rFonts w:ascii="Times New Roman" w:hAnsi="Times New Roman"/>
          <w:b/>
          <w:sz w:val="24"/>
          <w:szCs w:val="24"/>
          <w:lang w:val="ru-RU"/>
        </w:rPr>
      </w:pPr>
      <w:r w:rsidRPr="00076F9E">
        <w:rPr>
          <w:rFonts w:ascii="Times New Roman" w:hAnsi="Times New Roman"/>
          <w:b/>
          <w:sz w:val="24"/>
          <w:szCs w:val="24"/>
        </w:rPr>
        <w:t>2.13. Корпоративен д</w:t>
      </w:r>
      <w:r w:rsidRPr="00076F9E">
        <w:rPr>
          <w:rFonts w:ascii="Times New Roman" w:hAnsi="Times New Roman"/>
          <w:b/>
          <w:sz w:val="24"/>
          <w:szCs w:val="24"/>
          <w:lang w:val="ru-RU"/>
        </w:rPr>
        <w:t>анък</w:t>
      </w:r>
      <w:r w:rsidRPr="00076F9E">
        <w:rPr>
          <w:rFonts w:ascii="Times New Roman" w:hAnsi="Times New Roman"/>
          <w:b/>
          <w:sz w:val="24"/>
          <w:szCs w:val="24"/>
          <w:lang w:val="ru-RU"/>
        </w:rPr>
        <w:tab/>
      </w:r>
    </w:p>
    <w:p w14:paraId="1F28DAF2" w14:textId="77777777" w:rsidR="002254D3" w:rsidRPr="00076F9E" w:rsidRDefault="002254D3" w:rsidP="002254D3">
      <w:pPr>
        <w:jc w:val="both"/>
        <w:rPr>
          <w:rFonts w:ascii="Times New Roman" w:hAnsi="Times New Roman"/>
          <w:sz w:val="24"/>
          <w:szCs w:val="24"/>
        </w:rPr>
      </w:pPr>
      <w:r w:rsidRPr="00076F9E">
        <w:rPr>
          <w:rFonts w:ascii="Times New Roman" w:hAnsi="Times New Roman"/>
          <w:sz w:val="24"/>
          <w:szCs w:val="24"/>
          <w:lang w:val="ru-RU"/>
        </w:rPr>
        <w:t>Корпоратив</w:t>
      </w:r>
      <w:r w:rsidRPr="00076F9E">
        <w:rPr>
          <w:rFonts w:ascii="Times New Roman" w:hAnsi="Times New Roman"/>
          <w:sz w:val="24"/>
          <w:szCs w:val="24"/>
        </w:rPr>
        <w:t>e</w:t>
      </w:r>
      <w:r w:rsidRPr="00076F9E">
        <w:rPr>
          <w:rFonts w:ascii="Times New Roman" w:hAnsi="Times New Roman"/>
          <w:sz w:val="24"/>
          <w:szCs w:val="24"/>
          <w:lang w:val="ru-RU"/>
        </w:rPr>
        <w:t>н данък върху печалбата за годината включва текущ и отсрочен данък. Съгласно българското законодателство дружеството дължи данък върху печалбата при ставка 10 % за 202</w:t>
      </w:r>
      <w:r w:rsidR="00A45E9A">
        <w:rPr>
          <w:rFonts w:ascii="Times New Roman" w:hAnsi="Times New Roman"/>
          <w:sz w:val="24"/>
          <w:szCs w:val="24"/>
          <w:lang w:val="ru-RU"/>
        </w:rPr>
        <w:t>2</w:t>
      </w:r>
      <w:r w:rsidRPr="00076F9E">
        <w:rPr>
          <w:rFonts w:ascii="Times New Roman" w:hAnsi="Times New Roman"/>
          <w:sz w:val="24"/>
          <w:szCs w:val="24"/>
          <w:lang w:val="ru-RU"/>
        </w:rPr>
        <w:t xml:space="preserve"> г.</w:t>
      </w:r>
      <w:r w:rsidRPr="00076F9E">
        <w:rPr>
          <w:rFonts w:ascii="Times New Roman" w:hAnsi="Times New Roman"/>
          <w:sz w:val="24"/>
          <w:szCs w:val="24"/>
        </w:rPr>
        <w:t xml:space="preserve"> (10% за 202</w:t>
      </w:r>
      <w:r w:rsidR="00A45E9A">
        <w:rPr>
          <w:rFonts w:ascii="Times New Roman" w:hAnsi="Times New Roman"/>
          <w:sz w:val="24"/>
          <w:szCs w:val="24"/>
        </w:rPr>
        <w:t>1</w:t>
      </w:r>
      <w:r w:rsidRPr="00076F9E">
        <w:rPr>
          <w:rFonts w:ascii="Times New Roman" w:hAnsi="Times New Roman"/>
          <w:sz w:val="24"/>
          <w:szCs w:val="24"/>
        </w:rPr>
        <w:t xml:space="preserve"> г.).</w:t>
      </w:r>
    </w:p>
    <w:p w14:paraId="7D644A34" w14:textId="77777777" w:rsidR="008B3722" w:rsidRPr="000465E8" w:rsidRDefault="002254D3" w:rsidP="000465E8">
      <w:pPr>
        <w:jc w:val="both"/>
        <w:rPr>
          <w:rFonts w:ascii="Times New Roman" w:hAnsi="Times New Roman"/>
          <w:sz w:val="24"/>
          <w:szCs w:val="24"/>
        </w:rPr>
      </w:pPr>
      <w:r w:rsidRPr="00076F9E">
        <w:rPr>
          <w:rFonts w:ascii="Times New Roman" w:hAnsi="Times New Roman"/>
          <w:sz w:val="24"/>
          <w:szCs w:val="24"/>
          <w:lang w:val="ru-RU"/>
        </w:rPr>
        <w:lastRenderedPageBreak/>
        <w:t xml:space="preserve">Текущ данък е сумата на данъка, който трябва да се плати върху облагаемата </w:t>
      </w:r>
      <w:r w:rsidRPr="00076F9E">
        <w:rPr>
          <w:rFonts w:ascii="Times New Roman" w:hAnsi="Times New Roman"/>
          <w:sz w:val="24"/>
          <w:szCs w:val="24"/>
        </w:rPr>
        <w:t>печалба за периода, въз основа на ефективната данъчна став</w:t>
      </w:r>
      <w:r w:rsidR="000465E8">
        <w:rPr>
          <w:rFonts w:ascii="Times New Roman" w:hAnsi="Times New Roman"/>
          <w:sz w:val="24"/>
          <w:szCs w:val="24"/>
        </w:rPr>
        <w:t>ка към края на отчетния период.</w:t>
      </w:r>
    </w:p>
    <w:p w14:paraId="0B7FBA5C" w14:textId="77777777" w:rsidR="002254D3" w:rsidRPr="00076F9E" w:rsidRDefault="002254D3" w:rsidP="002254D3">
      <w:pPr>
        <w:jc w:val="both"/>
        <w:rPr>
          <w:rFonts w:ascii="Times New Roman" w:hAnsi="Times New Roman"/>
          <w:color w:val="000000"/>
          <w:sz w:val="24"/>
          <w:szCs w:val="24"/>
          <w:lang w:val="ru-RU"/>
        </w:rPr>
      </w:pPr>
      <w:r w:rsidRPr="00076F9E">
        <w:rPr>
          <w:rFonts w:ascii="Times New Roman" w:hAnsi="Times New Roman"/>
          <w:color w:val="000000"/>
          <w:sz w:val="24"/>
          <w:szCs w:val="24"/>
          <w:lang w:val="ru-RU"/>
        </w:rPr>
        <w:t xml:space="preserve">Отсрочените данъци се начисляват като се използва балансов метод на задълженията </w:t>
      </w:r>
      <w:r w:rsidRPr="00076F9E">
        <w:rPr>
          <w:rFonts w:ascii="Times New Roman" w:hAnsi="Times New Roman"/>
          <w:color w:val="000000"/>
          <w:sz w:val="24"/>
          <w:szCs w:val="24"/>
        </w:rPr>
        <w:t xml:space="preserve">(балансов пасивен метод), който позволява да се отчитат </w:t>
      </w:r>
      <w:r w:rsidRPr="00076F9E">
        <w:rPr>
          <w:rFonts w:ascii="Times New Roman" w:hAnsi="Times New Roman"/>
          <w:color w:val="000000"/>
          <w:sz w:val="24"/>
          <w:szCs w:val="24"/>
          <w:lang w:val="ru-RU"/>
        </w:rPr>
        <w:t>временни разлики между текущата стойност на активите и пасивите за целите на счетоводното отчитане и за данъчни цели.</w:t>
      </w:r>
    </w:p>
    <w:p w14:paraId="3E1D0C80" w14:textId="77777777" w:rsidR="002254D3" w:rsidRPr="00A45E9A" w:rsidRDefault="002254D3" w:rsidP="002254D3">
      <w:pPr>
        <w:jc w:val="both"/>
        <w:rPr>
          <w:rFonts w:ascii="Times New Roman" w:hAnsi="Times New Roman"/>
          <w:color w:val="000000"/>
          <w:sz w:val="24"/>
          <w:szCs w:val="24"/>
          <w:lang w:val="ru-RU"/>
        </w:rPr>
      </w:pPr>
      <w:r w:rsidRPr="00076F9E">
        <w:rPr>
          <w:rFonts w:ascii="Times New Roman" w:hAnsi="Times New Roman"/>
          <w:color w:val="000000"/>
          <w:sz w:val="24"/>
          <w:szCs w:val="24"/>
          <w:lang w:val="ru-RU"/>
        </w:rPr>
        <w:t xml:space="preserve">Сумата на отсрочените данъци е базирана на очаквания начин за реализация на активите и пасивите. Активите и пасивите по отсрочени данъци се оценяват по данъчни ставки, </w:t>
      </w:r>
      <w:r w:rsidRPr="00A45E9A">
        <w:rPr>
          <w:rFonts w:ascii="Times New Roman" w:hAnsi="Times New Roman"/>
          <w:color w:val="000000"/>
          <w:sz w:val="24"/>
          <w:szCs w:val="24"/>
          <w:lang w:val="ru-RU"/>
        </w:rPr>
        <w:t>които се очаква да бъдат в сила за периода, когато активът се реализира или пасивът се уреди, съгласно данъчните закони, действащи към края на отчетния период.</w:t>
      </w:r>
    </w:p>
    <w:p w14:paraId="7B75635D" w14:textId="77777777" w:rsidR="002254D3" w:rsidRPr="00A45E9A" w:rsidRDefault="002254D3" w:rsidP="002254D3">
      <w:pPr>
        <w:jc w:val="both"/>
        <w:rPr>
          <w:rFonts w:ascii="Times New Roman" w:hAnsi="Times New Roman"/>
          <w:color w:val="000000"/>
          <w:sz w:val="24"/>
          <w:szCs w:val="24"/>
          <w:lang w:val="ru-RU"/>
        </w:rPr>
      </w:pPr>
      <w:r w:rsidRPr="00A45E9A">
        <w:rPr>
          <w:rFonts w:ascii="Times New Roman" w:hAnsi="Times New Roman"/>
          <w:color w:val="000000"/>
          <w:sz w:val="24"/>
          <w:szCs w:val="24"/>
          <w:lang w:val="ru-RU"/>
        </w:rPr>
        <w:t>Отсрочен данъчен актив се признава само тогава, когато могат да се получат данъчни ползи, срещу които актива може да се оползотвори.</w:t>
      </w:r>
    </w:p>
    <w:p w14:paraId="6171D0F5" w14:textId="77777777" w:rsidR="002254D3" w:rsidRPr="00A45E9A" w:rsidRDefault="002254D3" w:rsidP="002254D3">
      <w:pPr>
        <w:jc w:val="both"/>
        <w:rPr>
          <w:rFonts w:ascii="Times New Roman" w:hAnsi="Times New Roman"/>
          <w:color w:val="000000"/>
          <w:sz w:val="24"/>
          <w:szCs w:val="24"/>
          <w:lang w:val="ru-RU"/>
        </w:rPr>
      </w:pPr>
      <w:r w:rsidRPr="00A45E9A">
        <w:rPr>
          <w:rFonts w:ascii="Times New Roman" w:hAnsi="Times New Roman"/>
          <w:color w:val="000000"/>
          <w:sz w:val="24"/>
          <w:szCs w:val="24"/>
          <w:lang w:val="ru-RU"/>
        </w:rPr>
        <w:t>Отсрочените данъчни активи се намаляват до размера на тези, за които бъдещата изгода вече не е вероятно да бъде реализирана.</w:t>
      </w:r>
    </w:p>
    <w:p w14:paraId="666A2FAD" w14:textId="77777777" w:rsidR="002254D3" w:rsidRPr="00A45E9A" w:rsidRDefault="002254D3" w:rsidP="002254D3">
      <w:pPr>
        <w:jc w:val="both"/>
        <w:rPr>
          <w:rFonts w:ascii="Times New Roman" w:hAnsi="Times New Roman"/>
          <w:color w:val="000000"/>
          <w:sz w:val="24"/>
          <w:szCs w:val="24"/>
          <w:lang w:val="ru-RU"/>
        </w:rPr>
      </w:pPr>
      <w:r w:rsidRPr="00A45E9A">
        <w:rPr>
          <w:rFonts w:ascii="Times New Roman" w:hAnsi="Times New Roman"/>
          <w:color w:val="000000"/>
          <w:sz w:val="24"/>
          <w:szCs w:val="24"/>
          <w:lang w:val="ru-RU"/>
        </w:rPr>
        <w:t>Пасиви по отсрочени данъци се признават в пълен размер.</w:t>
      </w:r>
      <w:bookmarkEnd w:id="5"/>
      <w:bookmarkEnd w:id="6"/>
    </w:p>
    <w:p w14:paraId="12B3F68A" w14:textId="77777777" w:rsidR="002254D3" w:rsidRPr="00A45E9A" w:rsidRDefault="002254D3" w:rsidP="002254D3">
      <w:pPr>
        <w:pStyle w:val="Header"/>
        <w:jc w:val="both"/>
        <w:rPr>
          <w:rFonts w:ascii="Times New Roman" w:hAnsi="Times New Roman"/>
          <w:b/>
          <w:sz w:val="24"/>
          <w:szCs w:val="24"/>
        </w:rPr>
      </w:pPr>
      <w:r w:rsidRPr="00A45E9A">
        <w:rPr>
          <w:rFonts w:ascii="Times New Roman" w:hAnsi="Times New Roman"/>
          <w:b/>
          <w:sz w:val="24"/>
          <w:szCs w:val="24"/>
        </w:rPr>
        <w:t>2.14. Дивиденти</w:t>
      </w:r>
    </w:p>
    <w:p w14:paraId="1D05B4D2" w14:textId="77777777" w:rsidR="002254D3" w:rsidRPr="00A45E9A" w:rsidRDefault="002254D3" w:rsidP="002254D3">
      <w:pPr>
        <w:pStyle w:val="Header"/>
        <w:jc w:val="both"/>
        <w:rPr>
          <w:rFonts w:ascii="Times New Roman" w:hAnsi="Times New Roman"/>
          <w:sz w:val="24"/>
          <w:szCs w:val="24"/>
        </w:rPr>
      </w:pPr>
      <w:r w:rsidRPr="00A45E9A">
        <w:rPr>
          <w:rFonts w:ascii="Times New Roman" w:hAnsi="Times New Roman"/>
          <w:sz w:val="24"/>
          <w:szCs w:val="24"/>
        </w:rPr>
        <w:t>Дивидентите се признават като намаление на нетните активи на Дружеството и текущо задължение към акционерите му в периода, в който е възникнало правото им да ги получат.</w:t>
      </w:r>
    </w:p>
    <w:p w14:paraId="7EF6A7F7" w14:textId="77777777" w:rsidR="002254D3" w:rsidRPr="00A45E9A" w:rsidRDefault="002254D3" w:rsidP="002254D3">
      <w:pPr>
        <w:pStyle w:val="Header"/>
        <w:jc w:val="both"/>
        <w:rPr>
          <w:rFonts w:ascii="Times New Roman" w:hAnsi="Times New Roman"/>
          <w:b/>
          <w:sz w:val="24"/>
          <w:szCs w:val="24"/>
        </w:rPr>
      </w:pPr>
    </w:p>
    <w:p w14:paraId="57969A1A" w14:textId="77777777" w:rsidR="002254D3" w:rsidRPr="00A45E9A" w:rsidRDefault="002254D3" w:rsidP="002254D3">
      <w:pPr>
        <w:pStyle w:val="Header"/>
        <w:jc w:val="both"/>
        <w:rPr>
          <w:rFonts w:ascii="Times New Roman" w:hAnsi="Times New Roman"/>
          <w:b/>
          <w:sz w:val="24"/>
          <w:szCs w:val="24"/>
        </w:rPr>
      </w:pPr>
      <w:r w:rsidRPr="00A45E9A">
        <w:rPr>
          <w:rFonts w:ascii="Times New Roman" w:hAnsi="Times New Roman"/>
          <w:b/>
          <w:sz w:val="24"/>
          <w:szCs w:val="24"/>
        </w:rPr>
        <w:t>2.15. Свързани лица</w:t>
      </w:r>
    </w:p>
    <w:p w14:paraId="47A2BC86" w14:textId="77777777" w:rsidR="002254D3" w:rsidRPr="00A45E9A" w:rsidRDefault="002254D3" w:rsidP="002254D3">
      <w:pPr>
        <w:pStyle w:val="Header"/>
        <w:jc w:val="both"/>
        <w:rPr>
          <w:rFonts w:ascii="Times New Roman" w:hAnsi="Times New Roman"/>
          <w:sz w:val="24"/>
          <w:szCs w:val="24"/>
        </w:rPr>
      </w:pPr>
      <w:r w:rsidRPr="00A45E9A">
        <w:rPr>
          <w:rFonts w:ascii="Times New Roman" w:hAnsi="Times New Roman"/>
          <w:sz w:val="24"/>
          <w:szCs w:val="24"/>
        </w:rPr>
        <w:t>За целта на изготвянето на настоящия финансов отчет акционерите, дружествата под общ контрол и служителите на ръководни постове (ключов управленски персонал), както и близки членове на техните семейства, включително и дружествата, контролирани от тях се третират като свързани лица.</w:t>
      </w:r>
    </w:p>
    <w:p w14:paraId="49273BCB" w14:textId="77777777" w:rsidR="002254D3" w:rsidRPr="00A45E9A" w:rsidRDefault="002254D3" w:rsidP="002254D3">
      <w:pPr>
        <w:pStyle w:val="Header"/>
        <w:jc w:val="both"/>
        <w:rPr>
          <w:rFonts w:ascii="Times New Roman" w:hAnsi="Times New Roman"/>
          <w:b/>
          <w:sz w:val="24"/>
          <w:szCs w:val="24"/>
        </w:rPr>
      </w:pPr>
    </w:p>
    <w:p w14:paraId="012DAFCB" w14:textId="77777777" w:rsidR="002254D3" w:rsidRPr="00A45E9A" w:rsidRDefault="002254D3" w:rsidP="002254D3">
      <w:pPr>
        <w:spacing w:after="120"/>
        <w:jc w:val="both"/>
        <w:rPr>
          <w:rFonts w:ascii="Times New Roman" w:hAnsi="Times New Roman"/>
          <w:b/>
          <w:sz w:val="24"/>
          <w:szCs w:val="24"/>
        </w:rPr>
      </w:pPr>
      <w:r w:rsidRPr="00A45E9A">
        <w:rPr>
          <w:rFonts w:ascii="Times New Roman" w:hAnsi="Times New Roman"/>
          <w:b/>
          <w:sz w:val="24"/>
          <w:szCs w:val="24"/>
        </w:rPr>
        <w:t xml:space="preserve">3. Инвестиции </w:t>
      </w:r>
    </w:p>
    <w:tbl>
      <w:tblPr>
        <w:tblW w:w="89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94"/>
        <w:gridCol w:w="1275"/>
        <w:gridCol w:w="1560"/>
        <w:gridCol w:w="1417"/>
        <w:gridCol w:w="1985"/>
      </w:tblGrid>
      <w:tr w:rsidR="002254D3" w:rsidRPr="00A45E9A" w14:paraId="795D7007" w14:textId="77777777" w:rsidTr="008B3722">
        <w:trPr>
          <w:trHeight w:val="459"/>
        </w:trPr>
        <w:tc>
          <w:tcPr>
            <w:tcW w:w="2694" w:type="dxa"/>
            <w:vMerge w:val="restart"/>
            <w:vAlign w:val="center"/>
          </w:tcPr>
          <w:p w14:paraId="50BDB871" w14:textId="77777777" w:rsidR="002254D3" w:rsidRPr="00A45E9A" w:rsidRDefault="002254D3" w:rsidP="008B3722">
            <w:pPr>
              <w:jc w:val="center"/>
              <w:rPr>
                <w:rFonts w:ascii="Times New Roman" w:hAnsi="Times New Roman"/>
                <w:b/>
                <w:bCs/>
                <w:sz w:val="24"/>
                <w:szCs w:val="24"/>
              </w:rPr>
            </w:pPr>
            <w:r w:rsidRPr="00A45E9A">
              <w:rPr>
                <w:rFonts w:ascii="Times New Roman" w:hAnsi="Times New Roman"/>
                <w:b/>
                <w:bCs/>
                <w:sz w:val="24"/>
                <w:szCs w:val="24"/>
              </w:rPr>
              <w:t>Показатели</w:t>
            </w:r>
          </w:p>
        </w:tc>
        <w:tc>
          <w:tcPr>
            <w:tcW w:w="1275" w:type="dxa"/>
          </w:tcPr>
          <w:p w14:paraId="19599BA6" w14:textId="77777777" w:rsidR="002254D3" w:rsidRPr="009E04D0" w:rsidRDefault="002254D3" w:rsidP="008B3722">
            <w:pPr>
              <w:jc w:val="center"/>
              <w:rPr>
                <w:rFonts w:ascii="Times New Roman" w:hAnsi="Times New Roman"/>
                <w:b/>
                <w:sz w:val="18"/>
                <w:szCs w:val="18"/>
              </w:rPr>
            </w:pPr>
            <w:r w:rsidRPr="009E04D0">
              <w:rPr>
                <w:rFonts w:ascii="Times New Roman" w:hAnsi="Times New Roman"/>
                <w:b/>
                <w:sz w:val="18"/>
                <w:szCs w:val="18"/>
              </w:rPr>
              <w:t>Дъщерни предприятия</w:t>
            </w:r>
          </w:p>
        </w:tc>
        <w:tc>
          <w:tcPr>
            <w:tcW w:w="1560" w:type="dxa"/>
          </w:tcPr>
          <w:p w14:paraId="1DB4F105" w14:textId="77777777" w:rsidR="002254D3" w:rsidRPr="009E04D0" w:rsidRDefault="002254D3" w:rsidP="008B3722">
            <w:pPr>
              <w:jc w:val="center"/>
              <w:rPr>
                <w:rFonts w:ascii="Times New Roman" w:hAnsi="Times New Roman"/>
                <w:b/>
                <w:sz w:val="18"/>
                <w:szCs w:val="18"/>
              </w:rPr>
            </w:pPr>
            <w:r w:rsidRPr="009E04D0">
              <w:rPr>
                <w:rFonts w:ascii="Times New Roman" w:hAnsi="Times New Roman"/>
                <w:b/>
                <w:sz w:val="18"/>
                <w:szCs w:val="18"/>
              </w:rPr>
              <w:t>Асоциирани предприятия</w:t>
            </w:r>
          </w:p>
        </w:tc>
        <w:tc>
          <w:tcPr>
            <w:tcW w:w="1417" w:type="dxa"/>
          </w:tcPr>
          <w:p w14:paraId="418F0BC2" w14:textId="77777777" w:rsidR="002254D3" w:rsidRPr="009E04D0" w:rsidRDefault="002254D3" w:rsidP="008B3722">
            <w:pPr>
              <w:ind w:right="-88"/>
              <w:jc w:val="center"/>
              <w:rPr>
                <w:rFonts w:ascii="Times New Roman" w:hAnsi="Times New Roman"/>
                <w:b/>
                <w:sz w:val="18"/>
                <w:szCs w:val="18"/>
              </w:rPr>
            </w:pPr>
            <w:r w:rsidRPr="009E04D0">
              <w:rPr>
                <w:rFonts w:ascii="Times New Roman" w:hAnsi="Times New Roman"/>
                <w:b/>
                <w:sz w:val="18"/>
                <w:szCs w:val="18"/>
              </w:rPr>
              <w:t>Други предприятия</w:t>
            </w:r>
          </w:p>
        </w:tc>
        <w:tc>
          <w:tcPr>
            <w:tcW w:w="1985" w:type="dxa"/>
          </w:tcPr>
          <w:p w14:paraId="27C2DB22" w14:textId="77777777" w:rsidR="002254D3" w:rsidRPr="009E04D0" w:rsidRDefault="002254D3" w:rsidP="008B3722">
            <w:pPr>
              <w:rPr>
                <w:rFonts w:ascii="Times New Roman" w:hAnsi="Times New Roman"/>
                <w:b/>
                <w:sz w:val="18"/>
                <w:szCs w:val="18"/>
              </w:rPr>
            </w:pPr>
            <w:r w:rsidRPr="009E04D0">
              <w:rPr>
                <w:rFonts w:ascii="Times New Roman" w:hAnsi="Times New Roman"/>
                <w:b/>
                <w:sz w:val="18"/>
                <w:szCs w:val="18"/>
              </w:rPr>
              <w:t>Общо инвестиции</w:t>
            </w:r>
          </w:p>
        </w:tc>
      </w:tr>
      <w:tr w:rsidR="002254D3" w:rsidRPr="00A45E9A" w14:paraId="16726A08" w14:textId="77777777" w:rsidTr="008B3722">
        <w:trPr>
          <w:trHeight w:val="323"/>
        </w:trPr>
        <w:tc>
          <w:tcPr>
            <w:tcW w:w="2694" w:type="dxa"/>
            <w:vMerge/>
            <w:vAlign w:val="bottom"/>
          </w:tcPr>
          <w:p w14:paraId="109FC417" w14:textId="77777777" w:rsidR="002254D3" w:rsidRPr="00A45E9A" w:rsidRDefault="002254D3" w:rsidP="008B3722">
            <w:pPr>
              <w:ind w:left="57"/>
              <w:jc w:val="both"/>
              <w:rPr>
                <w:rFonts w:ascii="Times New Roman" w:hAnsi="Times New Roman"/>
                <w:sz w:val="24"/>
                <w:szCs w:val="24"/>
              </w:rPr>
            </w:pPr>
          </w:p>
        </w:tc>
        <w:tc>
          <w:tcPr>
            <w:tcW w:w="1275" w:type="dxa"/>
            <w:vAlign w:val="bottom"/>
          </w:tcPr>
          <w:p w14:paraId="5C327075" w14:textId="77777777" w:rsidR="002254D3" w:rsidRPr="00A45E9A" w:rsidRDefault="002254D3" w:rsidP="008B3722">
            <w:pPr>
              <w:jc w:val="center"/>
              <w:rPr>
                <w:rFonts w:ascii="Times New Roman" w:hAnsi="Times New Roman"/>
                <w:sz w:val="24"/>
                <w:szCs w:val="24"/>
              </w:rPr>
            </w:pPr>
            <w:r w:rsidRPr="00A45E9A">
              <w:rPr>
                <w:rFonts w:ascii="Times New Roman" w:hAnsi="Times New Roman"/>
                <w:sz w:val="24"/>
                <w:szCs w:val="24"/>
              </w:rPr>
              <w:t>хил. лв.</w:t>
            </w:r>
          </w:p>
        </w:tc>
        <w:tc>
          <w:tcPr>
            <w:tcW w:w="1560" w:type="dxa"/>
            <w:vAlign w:val="bottom"/>
          </w:tcPr>
          <w:p w14:paraId="16112AFF" w14:textId="77777777" w:rsidR="002254D3" w:rsidRPr="00A45E9A" w:rsidRDefault="002254D3" w:rsidP="008B3722">
            <w:pPr>
              <w:jc w:val="center"/>
              <w:rPr>
                <w:rFonts w:ascii="Times New Roman" w:hAnsi="Times New Roman"/>
                <w:sz w:val="24"/>
                <w:szCs w:val="24"/>
              </w:rPr>
            </w:pPr>
            <w:r w:rsidRPr="00A45E9A">
              <w:rPr>
                <w:rFonts w:ascii="Times New Roman" w:hAnsi="Times New Roman"/>
                <w:sz w:val="24"/>
                <w:szCs w:val="24"/>
              </w:rPr>
              <w:t>хил. лв.</w:t>
            </w:r>
          </w:p>
        </w:tc>
        <w:tc>
          <w:tcPr>
            <w:tcW w:w="1417" w:type="dxa"/>
            <w:vAlign w:val="bottom"/>
          </w:tcPr>
          <w:p w14:paraId="2BAB4118" w14:textId="77777777" w:rsidR="002254D3" w:rsidRPr="00A45E9A" w:rsidRDefault="002254D3" w:rsidP="008B3722">
            <w:pPr>
              <w:jc w:val="center"/>
              <w:rPr>
                <w:rFonts w:ascii="Times New Roman" w:hAnsi="Times New Roman"/>
                <w:sz w:val="24"/>
                <w:szCs w:val="24"/>
              </w:rPr>
            </w:pPr>
            <w:r w:rsidRPr="00A45E9A">
              <w:rPr>
                <w:rFonts w:ascii="Times New Roman" w:hAnsi="Times New Roman"/>
                <w:sz w:val="24"/>
                <w:szCs w:val="24"/>
              </w:rPr>
              <w:t>хил. лв.</w:t>
            </w:r>
          </w:p>
        </w:tc>
        <w:tc>
          <w:tcPr>
            <w:tcW w:w="1985" w:type="dxa"/>
            <w:vAlign w:val="bottom"/>
          </w:tcPr>
          <w:p w14:paraId="63ED01FE" w14:textId="77777777" w:rsidR="002254D3" w:rsidRPr="00A45E9A" w:rsidRDefault="002254D3" w:rsidP="008B3722">
            <w:pPr>
              <w:ind w:right="284"/>
              <w:jc w:val="center"/>
              <w:rPr>
                <w:rFonts w:ascii="Times New Roman" w:hAnsi="Times New Roman"/>
                <w:sz w:val="24"/>
                <w:szCs w:val="24"/>
              </w:rPr>
            </w:pPr>
            <w:r w:rsidRPr="00A45E9A">
              <w:rPr>
                <w:rFonts w:ascii="Times New Roman" w:hAnsi="Times New Roman"/>
                <w:sz w:val="24"/>
                <w:szCs w:val="24"/>
              </w:rPr>
              <w:t>хил. лв.</w:t>
            </w:r>
          </w:p>
        </w:tc>
      </w:tr>
      <w:tr w:rsidR="002254D3" w:rsidRPr="00A45E9A" w14:paraId="509A520E" w14:textId="77777777" w:rsidTr="008B3722">
        <w:trPr>
          <w:trHeight w:val="259"/>
        </w:trPr>
        <w:tc>
          <w:tcPr>
            <w:tcW w:w="2694" w:type="dxa"/>
            <w:vAlign w:val="bottom"/>
          </w:tcPr>
          <w:p w14:paraId="3E5A78F1" w14:textId="77777777" w:rsidR="002254D3" w:rsidRPr="00A45E9A" w:rsidRDefault="002254D3" w:rsidP="00A45E9A">
            <w:pPr>
              <w:ind w:left="57"/>
              <w:jc w:val="both"/>
              <w:rPr>
                <w:rFonts w:ascii="Times New Roman" w:hAnsi="Times New Roman"/>
                <w:sz w:val="24"/>
                <w:szCs w:val="24"/>
              </w:rPr>
            </w:pPr>
            <w:r w:rsidRPr="00A45E9A">
              <w:rPr>
                <w:rFonts w:ascii="Times New Roman" w:hAnsi="Times New Roman"/>
                <w:sz w:val="24"/>
                <w:szCs w:val="24"/>
              </w:rPr>
              <w:t>Салдо на 01.01.202</w:t>
            </w:r>
            <w:r w:rsidR="00A45E9A">
              <w:rPr>
                <w:rFonts w:ascii="Times New Roman" w:hAnsi="Times New Roman"/>
                <w:sz w:val="24"/>
                <w:szCs w:val="24"/>
              </w:rPr>
              <w:t>2</w:t>
            </w:r>
            <w:r w:rsidRPr="00A45E9A">
              <w:rPr>
                <w:rFonts w:ascii="Times New Roman" w:hAnsi="Times New Roman"/>
                <w:sz w:val="24"/>
                <w:szCs w:val="24"/>
              </w:rPr>
              <w:t xml:space="preserve"> г.</w:t>
            </w:r>
          </w:p>
        </w:tc>
        <w:tc>
          <w:tcPr>
            <w:tcW w:w="1275" w:type="dxa"/>
            <w:vAlign w:val="bottom"/>
          </w:tcPr>
          <w:p w14:paraId="2FDE8CB2" w14:textId="77777777" w:rsidR="002254D3" w:rsidRPr="00A45E9A" w:rsidRDefault="002254D3" w:rsidP="00A45E9A">
            <w:pPr>
              <w:ind w:right="113"/>
              <w:jc w:val="right"/>
              <w:rPr>
                <w:rFonts w:ascii="Times New Roman" w:hAnsi="Times New Roman"/>
                <w:b/>
                <w:sz w:val="24"/>
                <w:szCs w:val="24"/>
              </w:rPr>
            </w:pPr>
            <w:r w:rsidRPr="00A45E9A">
              <w:rPr>
                <w:rFonts w:ascii="Times New Roman" w:hAnsi="Times New Roman"/>
                <w:b/>
                <w:sz w:val="24"/>
                <w:szCs w:val="24"/>
              </w:rPr>
              <w:t xml:space="preserve">9 </w:t>
            </w:r>
            <w:r w:rsidR="00A45E9A" w:rsidRPr="00A45E9A">
              <w:rPr>
                <w:rFonts w:ascii="Times New Roman" w:hAnsi="Times New Roman"/>
                <w:b/>
                <w:sz w:val="24"/>
                <w:szCs w:val="24"/>
              </w:rPr>
              <w:t>226</w:t>
            </w:r>
          </w:p>
        </w:tc>
        <w:tc>
          <w:tcPr>
            <w:tcW w:w="1560" w:type="dxa"/>
            <w:vAlign w:val="bottom"/>
          </w:tcPr>
          <w:p w14:paraId="07C845A9" w14:textId="77777777" w:rsidR="002254D3" w:rsidRPr="00A45E9A" w:rsidRDefault="00A45E9A" w:rsidP="008B3722">
            <w:pPr>
              <w:ind w:right="113"/>
              <w:jc w:val="right"/>
              <w:rPr>
                <w:rFonts w:ascii="Times New Roman" w:hAnsi="Times New Roman"/>
                <w:b/>
                <w:sz w:val="24"/>
                <w:szCs w:val="24"/>
              </w:rPr>
            </w:pPr>
            <w:r w:rsidRPr="00A45E9A">
              <w:rPr>
                <w:rFonts w:ascii="Times New Roman" w:hAnsi="Times New Roman"/>
                <w:b/>
                <w:sz w:val="24"/>
                <w:szCs w:val="24"/>
              </w:rPr>
              <w:t>4</w:t>
            </w:r>
          </w:p>
        </w:tc>
        <w:tc>
          <w:tcPr>
            <w:tcW w:w="1417" w:type="dxa"/>
            <w:vAlign w:val="bottom"/>
          </w:tcPr>
          <w:p w14:paraId="29251254" w14:textId="77777777" w:rsidR="002254D3" w:rsidRPr="00A45E9A" w:rsidRDefault="002254D3" w:rsidP="008B3722">
            <w:pPr>
              <w:ind w:right="113"/>
              <w:jc w:val="right"/>
              <w:rPr>
                <w:rFonts w:ascii="Times New Roman" w:hAnsi="Times New Roman"/>
                <w:b/>
                <w:sz w:val="24"/>
                <w:szCs w:val="24"/>
              </w:rPr>
            </w:pPr>
            <w:r w:rsidRPr="00A45E9A">
              <w:rPr>
                <w:rFonts w:ascii="Times New Roman" w:hAnsi="Times New Roman"/>
                <w:b/>
                <w:sz w:val="24"/>
                <w:szCs w:val="24"/>
              </w:rPr>
              <w:t>352</w:t>
            </w:r>
          </w:p>
        </w:tc>
        <w:tc>
          <w:tcPr>
            <w:tcW w:w="1985" w:type="dxa"/>
            <w:vAlign w:val="bottom"/>
          </w:tcPr>
          <w:p w14:paraId="0E3CE142" w14:textId="77777777" w:rsidR="002254D3" w:rsidRPr="00A45E9A" w:rsidRDefault="002254D3" w:rsidP="00EF0E8F">
            <w:pPr>
              <w:ind w:right="113"/>
              <w:jc w:val="right"/>
              <w:rPr>
                <w:rFonts w:ascii="Times New Roman" w:hAnsi="Times New Roman"/>
                <w:b/>
                <w:sz w:val="24"/>
                <w:szCs w:val="24"/>
              </w:rPr>
            </w:pPr>
            <w:r w:rsidRPr="00A45E9A">
              <w:rPr>
                <w:rFonts w:ascii="Times New Roman" w:hAnsi="Times New Roman"/>
                <w:b/>
                <w:sz w:val="24"/>
                <w:szCs w:val="24"/>
              </w:rPr>
              <w:t>9 5</w:t>
            </w:r>
            <w:r w:rsidR="00A45E9A" w:rsidRPr="00A45E9A">
              <w:rPr>
                <w:rFonts w:ascii="Times New Roman" w:hAnsi="Times New Roman"/>
                <w:b/>
                <w:sz w:val="24"/>
                <w:szCs w:val="24"/>
              </w:rPr>
              <w:t>8</w:t>
            </w:r>
            <w:r w:rsidR="00EF0E8F">
              <w:rPr>
                <w:rFonts w:ascii="Times New Roman" w:hAnsi="Times New Roman"/>
                <w:b/>
                <w:sz w:val="24"/>
                <w:szCs w:val="24"/>
              </w:rPr>
              <w:t>2</w:t>
            </w:r>
          </w:p>
        </w:tc>
      </w:tr>
      <w:tr w:rsidR="002254D3" w:rsidRPr="00A45E9A" w14:paraId="5D2F82A1" w14:textId="77777777" w:rsidTr="008B3722">
        <w:trPr>
          <w:trHeight w:val="233"/>
        </w:trPr>
        <w:tc>
          <w:tcPr>
            <w:tcW w:w="2694" w:type="dxa"/>
            <w:vAlign w:val="bottom"/>
          </w:tcPr>
          <w:p w14:paraId="4B4ABBF3" w14:textId="77777777" w:rsidR="002254D3" w:rsidRPr="00A45E9A" w:rsidRDefault="00A45E9A" w:rsidP="005208BF">
            <w:pPr>
              <w:ind w:left="57"/>
              <w:jc w:val="both"/>
              <w:rPr>
                <w:rFonts w:ascii="Times New Roman" w:hAnsi="Times New Roman"/>
                <w:sz w:val="24"/>
                <w:szCs w:val="24"/>
              </w:rPr>
            </w:pPr>
            <w:r>
              <w:rPr>
                <w:rFonts w:ascii="Times New Roman" w:hAnsi="Times New Roman"/>
                <w:sz w:val="24"/>
                <w:szCs w:val="24"/>
              </w:rPr>
              <w:t>Салдо на 3</w:t>
            </w:r>
            <w:r w:rsidR="005208BF">
              <w:rPr>
                <w:rFonts w:ascii="Times New Roman" w:hAnsi="Times New Roman"/>
                <w:sz w:val="24"/>
                <w:szCs w:val="24"/>
              </w:rPr>
              <w:t>0.06</w:t>
            </w:r>
            <w:r>
              <w:rPr>
                <w:rFonts w:ascii="Times New Roman" w:hAnsi="Times New Roman"/>
                <w:sz w:val="24"/>
                <w:szCs w:val="24"/>
              </w:rPr>
              <w:t>.2022</w:t>
            </w:r>
            <w:r w:rsidR="002254D3" w:rsidRPr="00A45E9A">
              <w:rPr>
                <w:rFonts w:ascii="Times New Roman" w:hAnsi="Times New Roman"/>
                <w:sz w:val="24"/>
                <w:szCs w:val="24"/>
              </w:rPr>
              <w:t xml:space="preserve"> г.</w:t>
            </w:r>
          </w:p>
        </w:tc>
        <w:tc>
          <w:tcPr>
            <w:tcW w:w="1275" w:type="dxa"/>
            <w:vAlign w:val="bottom"/>
          </w:tcPr>
          <w:p w14:paraId="0D194374" w14:textId="77777777" w:rsidR="002254D3" w:rsidRPr="00A45E9A" w:rsidRDefault="002254D3" w:rsidP="00A45E9A">
            <w:pPr>
              <w:ind w:right="113"/>
              <w:jc w:val="right"/>
              <w:rPr>
                <w:rFonts w:ascii="Times New Roman" w:hAnsi="Times New Roman"/>
                <w:b/>
                <w:sz w:val="24"/>
                <w:szCs w:val="24"/>
              </w:rPr>
            </w:pPr>
            <w:r w:rsidRPr="00A45E9A">
              <w:rPr>
                <w:rFonts w:ascii="Times New Roman" w:hAnsi="Times New Roman"/>
                <w:b/>
                <w:sz w:val="24"/>
                <w:szCs w:val="24"/>
              </w:rPr>
              <w:t xml:space="preserve">9 </w:t>
            </w:r>
            <w:r w:rsidR="00A45E9A" w:rsidRPr="00A45E9A">
              <w:rPr>
                <w:rFonts w:ascii="Times New Roman" w:hAnsi="Times New Roman"/>
                <w:b/>
                <w:sz w:val="24"/>
                <w:szCs w:val="24"/>
              </w:rPr>
              <w:t>133</w:t>
            </w:r>
          </w:p>
        </w:tc>
        <w:tc>
          <w:tcPr>
            <w:tcW w:w="1560" w:type="dxa"/>
            <w:vAlign w:val="bottom"/>
          </w:tcPr>
          <w:p w14:paraId="1D3D7B61" w14:textId="77777777" w:rsidR="002254D3" w:rsidRPr="00A45E9A" w:rsidRDefault="002254D3" w:rsidP="008B3722">
            <w:pPr>
              <w:ind w:right="113"/>
              <w:jc w:val="right"/>
              <w:rPr>
                <w:rFonts w:ascii="Times New Roman" w:hAnsi="Times New Roman"/>
                <w:b/>
                <w:sz w:val="24"/>
                <w:szCs w:val="24"/>
              </w:rPr>
            </w:pPr>
            <w:r w:rsidRPr="00A45E9A">
              <w:rPr>
                <w:rFonts w:ascii="Times New Roman" w:hAnsi="Times New Roman"/>
                <w:b/>
                <w:sz w:val="24"/>
                <w:szCs w:val="24"/>
              </w:rPr>
              <w:t>4</w:t>
            </w:r>
          </w:p>
        </w:tc>
        <w:tc>
          <w:tcPr>
            <w:tcW w:w="1417" w:type="dxa"/>
            <w:vAlign w:val="bottom"/>
          </w:tcPr>
          <w:p w14:paraId="5AB30197" w14:textId="77777777" w:rsidR="002254D3" w:rsidRPr="00A45E9A" w:rsidRDefault="002254D3" w:rsidP="008B3722">
            <w:pPr>
              <w:ind w:right="113"/>
              <w:jc w:val="right"/>
              <w:rPr>
                <w:rFonts w:ascii="Times New Roman" w:hAnsi="Times New Roman"/>
                <w:b/>
                <w:sz w:val="24"/>
                <w:szCs w:val="24"/>
              </w:rPr>
            </w:pPr>
            <w:r w:rsidRPr="00A45E9A">
              <w:rPr>
                <w:rFonts w:ascii="Times New Roman" w:hAnsi="Times New Roman"/>
                <w:b/>
                <w:sz w:val="24"/>
                <w:szCs w:val="24"/>
              </w:rPr>
              <w:t>352</w:t>
            </w:r>
          </w:p>
        </w:tc>
        <w:tc>
          <w:tcPr>
            <w:tcW w:w="1985" w:type="dxa"/>
            <w:vAlign w:val="bottom"/>
          </w:tcPr>
          <w:p w14:paraId="2050F764" w14:textId="77777777" w:rsidR="002254D3" w:rsidRPr="00A45E9A" w:rsidRDefault="00A45E9A" w:rsidP="00EF0E8F">
            <w:pPr>
              <w:ind w:right="113"/>
              <w:jc w:val="right"/>
              <w:rPr>
                <w:rFonts w:ascii="Times New Roman" w:hAnsi="Times New Roman"/>
                <w:b/>
                <w:sz w:val="24"/>
                <w:szCs w:val="24"/>
              </w:rPr>
            </w:pPr>
            <w:r w:rsidRPr="00A45E9A">
              <w:rPr>
                <w:rFonts w:ascii="Times New Roman" w:hAnsi="Times New Roman"/>
                <w:b/>
                <w:sz w:val="24"/>
                <w:szCs w:val="24"/>
              </w:rPr>
              <w:t>9 4</w:t>
            </w:r>
            <w:r w:rsidR="00EF0E8F">
              <w:rPr>
                <w:rFonts w:ascii="Times New Roman" w:hAnsi="Times New Roman"/>
                <w:b/>
                <w:sz w:val="24"/>
                <w:szCs w:val="24"/>
              </w:rPr>
              <w:t>89</w:t>
            </w:r>
          </w:p>
        </w:tc>
      </w:tr>
    </w:tbl>
    <w:p w14:paraId="02B34963" w14:textId="77777777" w:rsidR="009B1A71" w:rsidRPr="00A45E9A" w:rsidRDefault="009B1A71" w:rsidP="002254D3">
      <w:pPr>
        <w:spacing w:after="120"/>
        <w:jc w:val="both"/>
        <w:rPr>
          <w:rFonts w:ascii="Times New Roman" w:hAnsi="Times New Roman"/>
          <w:b/>
          <w:sz w:val="24"/>
          <w:szCs w:val="24"/>
        </w:rPr>
      </w:pPr>
    </w:p>
    <w:p w14:paraId="331307D9" w14:textId="77777777" w:rsidR="002254D3" w:rsidRPr="00813B55" w:rsidRDefault="002254D3" w:rsidP="002254D3">
      <w:pPr>
        <w:spacing w:after="120"/>
        <w:ind w:left="-567" w:firstLine="567"/>
        <w:jc w:val="both"/>
        <w:rPr>
          <w:rFonts w:ascii="Times New Roman" w:hAnsi="Times New Roman"/>
          <w:b/>
          <w:sz w:val="24"/>
          <w:szCs w:val="24"/>
        </w:rPr>
      </w:pPr>
      <w:r w:rsidRPr="00813B55">
        <w:rPr>
          <w:rFonts w:ascii="Times New Roman" w:hAnsi="Times New Roman"/>
          <w:b/>
          <w:sz w:val="24"/>
          <w:szCs w:val="24"/>
        </w:rPr>
        <w:t>4. Дълготрайни активи</w:t>
      </w:r>
    </w:p>
    <w:tbl>
      <w:tblPr>
        <w:tblpPr w:leftFromText="141" w:rightFromText="141" w:vertAnchor="text" w:horzAnchor="margin" w:tblpXSpec="center" w:tblpY="311"/>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86"/>
        <w:gridCol w:w="1695"/>
        <w:gridCol w:w="2268"/>
        <w:gridCol w:w="992"/>
        <w:gridCol w:w="1134"/>
        <w:gridCol w:w="993"/>
      </w:tblGrid>
      <w:tr w:rsidR="002254D3" w:rsidRPr="00813B55" w14:paraId="42B406B8" w14:textId="77777777" w:rsidTr="009007FB">
        <w:trPr>
          <w:trHeight w:val="555"/>
        </w:trPr>
        <w:tc>
          <w:tcPr>
            <w:tcW w:w="2486" w:type="dxa"/>
            <w:vMerge w:val="restart"/>
            <w:vAlign w:val="center"/>
          </w:tcPr>
          <w:p w14:paraId="7C20E21A" w14:textId="77777777" w:rsidR="002254D3" w:rsidRPr="00813B55" w:rsidRDefault="002254D3" w:rsidP="008B3722">
            <w:pPr>
              <w:ind w:left="57"/>
              <w:jc w:val="center"/>
              <w:rPr>
                <w:rFonts w:ascii="Times New Roman" w:hAnsi="Times New Roman"/>
                <w:b/>
                <w:sz w:val="24"/>
                <w:szCs w:val="24"/>
              </w:rPr>
            </w:pPr>
            <w:r w:rsidRPr="00813B55">
              <w:rPr>
                <w:rFonts w:ascii="Times New Roman" w:hAnsi="Times New Roman"/>
                <w:b/>
                <w:sz w:val="24"/>
                <w:szCs w:val="24"/>
              </w:rPr>
              <w:t>Показатели</w:t>
            </w:r>
          </w:p>
        </w:tc>
        <w:tc>
          <w:tcPr>
            <w:tcW w:w="1695" w:type="dxa"/>
          </w:tcPr>
          <w:p w14:paraId="148F0139" w14:textId="77777777" w:rsidR="002254D3" w:rsidRPr="00813B55" w:rsidRDefault="00A45E9A" w:rsidP="008B3722">
            <w:pPr>
              <w:jc w:val="center"/>
              <w:rPr>
                <w:rFonts w:ascii="Times New Roman" w:hAnsi="Times New Roman"/>
                <w:b/>
                <w:sz w:val="24"/>
                <w:szCs w:val="24"/>
              </w:rPr>
            </w:pPr>
            <w:r w:rsidRPr="00813B55">
              <w:rPr>
                <w:rFonts w:ascii="Times New Roman" w:hAnsi="Times New Roman"/>
                <w:b/>
                <w:sz w:val="24"/>
                <w:szCs w:val="24"/>
              </w:rPr>
              <w:t>Машини и оборудване</w:t>
            </w:r>
          </w:p>
        </w:tc>
        <w:tc>
          <w:tcPr>
            <w:tcW w:w="2268" w:type="dxa"/>
          </w:tcPr>
          <w:p w14:paraId="4D2EB243" w14:textId="77777777" w:rsidR="002254D3" w:rsidRPr="00813B55" w:rsidRDefault="00813B55" w:rsidP="008B3722">
            <w:pPr>
              <w:jc w:val="center"/>
              <w:rPr>
                <w:rFonts w:ascii="Times New Roman" w:hAnsi="Times New Roman"/>
                <w:b/>
                <w:sz w:val="24"/>
                <w:szCs w:val="24"/>
              </w:rPr>
            </w:pPr>
            <w:r w:rsidRPr="00813B55">
              <w:rPr>
                <w:rFonts w:ascii="Times New Roman" w:hAnsi="Times New Roman"/>
                <w:b/>
                <w:sz w:val="24"/>
                <w:szCs w:val="24"/>
              </w:rPr>
              <w:t>Автомобили</w:t>
            </w:r>
          </w:p>
        </w:tc>
        <w:tc>
          <w:tcPr>
            <w:tcW w:w="992" w:type="dxa"/>
          </w:tcPr>
          <w:p w14:paraId="137983EB" w14:textId="77777777" w:rsidR="002254D3" w:rsidRPr="00813B55" w:rsidRDefault="00813B55" w:rsidP="008B3722">
            <w:pPr>
              <w:jc w:val="center"/>
              <w:rPr>
                <w:rFonts w:ascii="Times New Roman" w:hAnsi="Times New Roman"/>
                <w:b/>
                <w:sz w:val="24"/>
                <w:szCs w:val="24"/>
              </w:rPr>
            </w:pPr>
            <w:r w:rsidRPr="00813B55">
              <w:rPr>
                <w:rFonts w:ascii="Times New Roman" w:hAnsi="Times New Roman"/>
                <w:b/>
                <w:sz w:val="24"/>
                <w:szCs w:val="24"/>
              </w:rPr>
              <w:t>Обзавеждане</w:t>
            </w:r>
          </w:p>
        </w:tc>
        <w:tc>
          <w:tcPr>
            <w:tcW w:w="1134" w:type="dxa"/>
          </w:tcPr>
          <w:p w14:paraId="37C67E1A" w14:textId="77777777" w:rsidR="002254D3" w:rsidRPr="00813B55" w:rsidRDefault="00813B55" w:rsidP="008B3722">
            <w:pPr>
              <w:jc w:val="center"/>
              <w:rPr>
                <w:rFonts w:ascii="Times New Roman" w:hAnsi="Times New Roman"/>
                <w:b/>
                <w:sz w:val="24"/>
                <w:szCs w:val="24"/>
              </w:rPr>
            </w:pPr>
            <w:r w:rsidRPr="00813B55">
              <w:rPr>
                <w:rFonts w:ascii="Times New Roman" w:hAnsi="Times New Roman"/>
                <w:b/>
                <w:sz w:val="24"/>
                <w:szCs w:val="24"/>
              </w:rPr>
              <w:t>Други</w:t>
            </w:r>
          </w:p>
        </w:tc>
        <w:tc>
          <w:tcPr>
            <w:tcW w:w="993" w:type="dxa"/>
          </w:tcPr>
          <w:p w14:paraId="54E079F8" w14:textId="77777777" w:rsidR="002254D3" w:rsidRPr="00813B55" w:rsidRDefault="002254D3" w:rsidP="008B3722">
            <w:pPr>
              <w:jc w:val="center"/>
              <w:rPr>
                <w:rFonts w:ascii="Times New Roman" w:hAnsi="Times New Roman"/>
                <w:b/>
                <w:sz w:val="24"/>
                <w:szCs w:val="24"/>
                <w:lang w:val="ru-RU"/>
              </w:rPr>
            </w:pPr>
            <w:r w:rsidRPr="00813B55">
              <w:rPr>
                <w:rFonts w:ascii="Times New Roman" w:hAnsi="Times New Roman"/>
                <w:b/>
                <w:sz w:val="24"/>
                <w:szCs w:val="24"/>
              </w:rPr>
              <w:t>Общо</w:t>
            </w:r>
            <w:r w:rsidRPr="00813B55">
              <w:rPr>
                <w:rFonts w:ascii="Times New Roman" w:hAnsi="Times New Roman"/>
                <w:b/>
                <w:sz w:val="24"/>
                <w:szCs w:val="24"/>
                <w:lang w:val="ru-RU"/>
              </w:rPr>
              <w:t xml:space="preserve"> </w:t>
            </w:r>
            <w:r w:rsidRPr="00813B55">
              <w:rPr>
                <w:rFonts w:ascii="Times New Roman" w:hAnsi="Times New Roman"/>
                <w:b/>
                <w:sz w:val="24"/>
                <w:szCs w:val="24"/>
              </w:rPr>
              <w:t>ДМА</w:t>
            </w:r>
          </w:p>
        </w:tc>
      </w:tr>
      <w:tr w:rsidR="002254D3" w:rsidRPr="00813B55" w14:paraId="7C900DC0" w14:textId="77777777" w:rsidTr="009007FB">
        <w:trPr>
          <w:trHeight w:val="495"/>
        </w:trPr>
        <w:tc>
          <w:tcPr>
            <w:tcW w:w="2486" w:type="dxa"/>
            <w:vMerge/>
            <w:vAlign w:val="bottom"/>
          </w:tcPr>
          <w:p w14:paraId="0F72A2B4" w14:textId="77777777" w:rsidR="002254D3" w:rsidRPr="00813B55" w:rsidRDefault="002254D3" w:rsidP="008B3722">
            <w:pPr>
              <w:ind w:left="57"/>
              <w:jc w:val="both"/>
              <w:rPr>
                <w:rFonts w:ascii="Times New Roman" w:hAnsi="Times New Roman"/>
                <w:sz w:val="24"/>
                <w:szCs w:val="24"/>
              </w:rPr>
            </w:pPr>
          </w:p>
        </w:tc>
        <w:tc>
          <w:tcPr>
            <w:tcW w:w="1695" w:type="dxa"/>
            <w:vAlign w:val="bottom"/>
          </w:tcPr>
          <w:p w14:paraId="3BD88F69" w14:textId="77777777" w:rsidR="002254D3" w:rsidRPr="00813B55" w:rsidRDefault="00813B55" w:rsidP="008B3722">
            <w:pPr>
              <w:jc w:val="center"/>
              <w:rPr>
                <w:rFonts w:ascii="Times New Roman" w:hAnsi="Times New Roman"/>
                <w:sz w:val="24"/>
                <w:szCs w:val="24"/>
              </w:rPr>
            </w:pPr>
            <w:r w:rsidRPr="00813B55">
              <w:rPr>
                <w:rFonts w:ascii="Times New Roman" w:hAnsi="Times New Roman"/>
                <w:sz w:val="24"/>
                <w:szCs w:val="24"/>
              </w:rPr>
              <w:t>Хил.лв.</w:t>
            </w:r>
          </w:p>
        </w:tc>
        <w:tc>
          <w:tcPr>
            <w:tcW w:w="2268" w:type="dxa"/>
            <w:vAlign w:val="bottom"/>
          </w:tcPr>
          <w:p w14:paraId="7E027593" w14:textId="77777777" w:rsidR="002254D3" w:rsidRPr="00813B55" w:rsidRDefault="002254D3" w:rsidP="008B3722">
            <w:pPr>
              <w:jc w:val="center"/>
              <w:rPr>
                <w:rFonts w:ascii="Times New Roman" w:hAnsi="Times New Roman"/>
                <w:sz w:val="24"/>
                <w:szCs w:val="24"/>
              </w:rPr>
            </w:pPr>
            <w:r w:rsidRPr="00813B55">
              <w:rPr>
                <w:rFonts w:ascii="Times New Roman" w:hAnsi="Times New Roman"/>
                <w:sz w:val="24"/>
                <w:szCs w:val="24"/>
              </w:rPr>
              <w:t>хил. лв.</w:t>
            </w:r>
          </w:p>
        </w:tc>
        <w:tc>
          <w:tcPr>
            <w:tcW w:w="992" w:type="dxa"/>
            <w:vAlign w:val="bottom"/>
          </w:tcPr>
          <w:p w14:paraId="3F657EB7" w14:textId="77777777" w:rsidR="002254D3" w:rsidRPr="00813B55" w:rsidRDefault="002254D3" w:rsidP="008B3722">
            <w:pPr>
              <w:jc w:val="center"/>
              <w:rPr>
                <w:rFonts w:ascii="Times New Roman" w:hAnsi="Times New Roman"/>
                <w:sz w:val="24"/>
                <w:szCs w:val="24"/>
              </w:rPr>
            </w:pPr>
            <w:r w:rsidRPr="00813B55">
              <w:rPr>
                <w:rFonts w:ascii="Times New Roman" w:hAnsi="Times New Roman"/>
                <w:sz w:val="24"/>
                <w:szCs w:val="24"/>
              </w:rPr>
              <w:t>хил. лв.</w:t>
            </w:r>
          </w:p>
        </w:tc>
        <w:tc>
          <w:tcPr>
            <w:tcW w:w="1134" w:type="dxa"/>
            <w:vAlign w:val="bottom"/>
          </w:tcPr>
          <w:p w14:paraId="33BB0521" w14:textId="77777777" w:rsidR="002254D3" w:rsidRPr="00813B55" w:rsidRDefault="002254D3" w:rsidP="008B3722">
            <w:pPr>
              <w:jc w:val="center"/>
              <w:rPr>
                <w:rFonts w:ascii="Times New Roman" w:hAnsi="Times New Roman"/>
                <w:sz w:val="24"/>
                <w:szCs w:val="24"/>
              </w:rPr>
            </w:pPr>
            <w:r w:rsidRPr="00813B55">
              <w:rPr>
                <w:rFonts w:ascii="Times New Roman" w:hAnsi="Times New Roman"/>
                <w:sz w:val="24"/>
                <w:szCs w:val="24"/>
              </w:rPr>
              <w:t>хил. лв.</w:t>
            </w:r>
          </w:p>
        </w:tc>
        <w:tc>
          <w:tcPr>
            <w:tcW w:w="993" w:type="dxa"/>
            <w:vAlign w:val="bottom"/>
          </w:tcPr>
          <w:p w14:paraId="28C083E1" w14:textId="77777777" w:rsidR="002254D3" w:rsidRPr="00813B55" w:rsidRDefault="002254D3" w:rsidP="008B3722">
            <w:pPr>
              <w:ind w:right="284"/>
              <w:jc w:val="center"/>
              <w:rPr>
                <w:rFonts w:ascii="Times New Roman" w:hAnsi="Times New Roman"/>
                <w:sz w:val="24"/>
                <w:szCs w:val="24"/>
              </w:rPr>
            </w:pPr>
            <w:r w:rsidRPr="00813B55">
              <w:rPr>
                <w:rFonts w:ascii="Times New Roman" w:hAnsi="Times New Roman"/>
                <w:sz w:val="24"/>
                <w:szCs w:val="24"/>
              </w:rPr>
              <w:t>хил. лв.</w:t>
            </w:r>
          </w:p>
        </w:tc>
      </w:tr>
      <w:tr w:rsidR="002254D3" w:rsidRPr="00813B55" w14:paraId="145D5B27" w14:textId="77777777" w:rsidTr="009007FB">
        <w:trPr>
          <w:trHeight w:val="330"/>
        </w:trPr>
        <w:tc>
          <w:tcPr>
            <w:tcW w:w="2486" w:type="dxa"/>
            <w:vAlign w:val="bottom"/>
          </w:tcPr>
          <w:p w14:paraId="3D6C75BD" w14:textId="77777777" w:rsidR="002254D3" w:rsidRPr="00813B55" w:rsidRDefault="002254D3" w:rsidP="008B3722">
            <w:pPr>
              <w:ind w:left="57"/>
              <w:jc w:val="both"/>
              <w:rPr>
                <w:rFonts w:ascii="Times New Roman" w:hAnsi="Times New Roman"/>
                <w:b/>
                <w:sz w:val="24"/>
                <w:szCs w:val="24"/>
              </w:rPr>
            </w:pPr>
            <w:r w:rsidRPr="00813B55">
              <w:rPr>
                <w:rFonts w:ascii="Times New Roman" w:hAnsi="Times New Roman"/>
                <w:b/>
                <w:sz w:val="24"/>
                <w:szCs w:val="24"/>
              </w:rPr>
              <w:t>Дълготрайни материални активи</w:t>
            </w:r>
          </w:p>
        </w:tc>
        <w:tc>
          <w:tcPr>
            <w:tcW w:w="1695" w:type="dxa"/>
          </w:tcPr>
          <w:p w14:paraId="04ED9839" w14:textId="77777777" w:rsidR="002254D3" w:rsidRPr="00813B55" w:rsidRDefault="002254D3" w:rsidP="008B3722">
            <w:pPr>
              <w:jc w:val="both"/>
              <w:rPr>
                <w:rFonts w:ascii="Times New Roman" w:hAnsi="Times New Roman"/>
                <w:sz w:val="24"/>
                <w:szCs w:val="24"/>
              </w:rPr>
            </w:pPr>
          </w:p>
        </w:tc>
        <w:tc>
          <w:tcPr>
            <w:tcW w:w="2268" w:type="dxa"/>
            <w:vAlign w:val="bottom"/>
          </w:tcPr>
          <w:p w14:paraId="29F57DE7" w14:textId="77777777" w:rsidR="002254D3" w:rsidRPr="00813B55" w:rsidRDefault="002254D3" w:rsidP="008B3722">
            <w:pPr>
              <w:jc w:val="both"/>
              <w:rPr>
                <w:rFonts w:ascii="Times New Roman" w:hAnsi="Times New Roman"/>
                <w:sz w:val="24"/>
                <w:szCs w:val="24"/>
              </w:rPr>
            </w:pPr>
          </w:p>
        </w:tc>
        <w:tc>
          <w:tcPr>
            <w:tcW w:w="992" w:type="dxa"/>
            <w:vAlign w:val="bottom"/>
          </w:tcPr>
          <w:p w14:paraId="49EBCD6D" w14:textId="77777777" w:rsidR="002254D3" w:rsidRPr="00813B55" w:rsidRDefault="002254D3" w:rsidP="008B3722">
            <w:pPr>
              <w:jc w:val="both"/>
              <w:rPr>
                <w:rFonts w:ascii="Times New Roman" w:hAnsi="Times New Roman"/>
                <w:sz w:val="24"/>
                <w:szCs w:val="24"/>
              </w:rPr>
            </w:pPr>
          </w:p>
        </w:tc>
        <w:tc>
          <w:tcPr>
            <w:tcW w:w="1134" w:type="dxa"/>
            <w:vAlign w:val="bottom"/>
          </w:tcPr>
          <w:p w14:paraId="7634A583" w14:textId="77777777" w:rsidR="002254D3" w:rsidRPr="00813B55" w:rsidRDefault="002254D3" w:rsidP="008B3722">
            <w:pPr>
              <w:jc w:val="both"/>
              <w:rPr>
                <w:rFonts w:ascii="Times New Roman" w:hAnsi="Times New Roman"/>
                <w:sz w:val="24"/>
                <w:szCs w:val="24"/>
              </w:rPr>
            </w:pPr>
          </w:p>
        </w:tc>
        <w:tc>
          <w:tcPr>
            <w:tcW w:w="993" w:type="dxa"/>
            <w:vAlign w:val="bottom"/>
          </w:tcPr>
          <w:p w14:paraId="5CBE8767" w14:textId="77777777" w:rsidR="002254D3" w:rsidRPr="00813B55" w:rsidRDefault="002254D3" w:rsidP="008B3722">
            <w:pPr>
              <w:ind w:right="284"/>
              <w:jc w:val="both"/>
              <w:rPr>
                <w:rFonts w:ascii="Times New Roman" w:hAnsi="Times New Roman"/>
                <w:sz w:val="24"/>
                <w:szCs w:val="24"/>
              </w:rPr>
            </w:pPr>
          </w:p>
        </w:tc>
      </w:tr>
      <w:tr w:rsidR="002254D3" w:rsidRPr="00813B55" w14:paraId="3DAB962E" w14:textId="77777777" w:rsidTr="009007FB">
        <w:trPr>
          <w:trHeight w:val="396"/>
        </w:trPr>
        <w:tc>
          <w:tcPr>
            <w:tcW w:w="2486" w:type="dxa"/>
            <w:vAlign w:val="bottom"/>
          </w:tcPr>
          <w:p w14:paraId="5C7EADC0" w14:textId="77777777" w:rsidR="002254D3" w:rsidRPr="00813B55" w:rsidRDefault="002254D3" w:rsidP="008B3722">
            <w:pPr>
              <w:ind w:left="57"/>
              <w:jc w:val="both"/>
              <w:rPr>
                <w:rFonts w:ascii="Times New Roman" w:hAnsi="Times New Roman"/>
                <w:b/>
                <w:sz w:val="24"/>
                <w:szCs w:val="24"/>
              </w:rPr>
            </w:pPr>
            <w:r w:rsidRPr="00813B55">
              <w:rPr>
                <w:rFonts w:ascii="Times New Roman" w:hAnsi="Times New Roman"/>
                <w:b/>
                <w:sz w:val="24"/>
                <w:szCs w:val="24"/>
              </w:rPr>
              <w:lastRenderedPageBreak/>
              <w:t xml:space="preserve">Отчетна стойност </w:t>
            </w:r>
          </w:p>
        </w:tc>
        <w:tc>
          <w:tcPr>
            <w:tcW w:w="1695" w:type="dxa"/>
          </w:tcPr>
          <w:p w14:paraId="02DC7CA4" w14:textId="77777777" w:rsidR="002254D3" w:rsidRPr="00813B55" w:rsidRDefault="002254D3" w:rsidP="008B3722">
            <w:pPr>
              <w:jc w:val="both"/>
              <w:rPr>
                <w:rFonts w:ascii="Times New Roman" w:hAnsi="Times New Roman"/>
                <w:sz w:val="24"/>
                <w:szCs w:val="24"/>
              </w:rPr>
            </w:pPr>
          </w:p>
        </w:tc>
        <w:tc>
          <w:tcPr>
            <w:tcW w:w="2268" w:type="dxa"/>
            <w:vAlign w:val="bottom"/>
          </w:tcPr>
          <w:p w14:paraId="5FA6438B" w14:textId="77777777" w:rsidR="002254D3" w:rsidRPr="00813B55" w:rsidRDefault="002254D3" w:rsidP="008B3722">
            <w:pPr>
              <w:jc w:val="both"/>
              <w:rPr>
                <w:rFonts w:ascii="Times New Roman" w:hAnsi="Times New Roman"/>
                <w:sz w:val="24"/>
                <w:szCs w:val="24"/>
              </w:rPr>
            </w:pPr>
          </w:p>
        </w:tc>
        <w:tc>
          <w:tcPr>
            <w:tcW w:w="992" w:type="dxa"/>
            <w:vAlign w:val="bottom"/>
          </w:tcPr>
          <w:p w14:paraId="087A0C89" w14:textId="77777777" w:rsidR="002254D3" w:rsidRPr="00813B55" w:rsidRDefault="002254D3" w:rsidP="008B3722">
            <w:pPr>
              <w:jc w:val="both"/>
              <w:rPr>
                <w:rFonts w:ascii="Times New Roman" w:hAnsi="Times New Roman"/>
                <w:sz w:val="24"/>
                <w:szCs w:val="24"/>
              </w:rPr>
            </w:pPr>
          </w:p>
        </w:tc>
        <w:tc>
          <w:tcPr>
            <w:tcW w:w="1134" w:type="dxa"/>
            <w:vAlign w:val="bottom"/>
          </w:tcPr>
          <w:p w14:paraId="4D3F9080" w14:textId="77777777" w:rsidR="002254D3" w:rsidRPr="00813B55" w:rsidRDefault="002254D3" w:rsidP="008B3722">
            <w:pPr>
              <w:jc w:val="both"/>
              <w:rPr>
                <w:rFonts w:ascii="Times New Roman" w:hAnsi="Times New Roman"/>
                <w:sz w:val="24"/>
                <w:szCs w:val="24"/>
              </w:rPr>
            </w:pPr>
          </w:p>
        </w:tc>
        <w:tc>
          <w:tcPr>
            <w:tcW w:w="993" w:type="dxa"/>
            <w:vAlign w:val="bottom"/>
          </w:tcPr>
          <w:p w14:paraId="1A976933" w14:textId="77777777" w:rsidR="002254D3" w:rsidRPr="00813B55" w:rsidRDefault="002254D3" w:rsidP="008B3722">
            <w:pPr>
              <w:ind w:right="284"/>
              <w:jc w:val="both"/>
              <w:rPr>
                <w:rFonts w:ascii="Times New Roman" w:hAnsi="Times New Roman"/>
                <w:sz w:val="24"/>
                <w:szCs w:val="24"/>
              </w:rPr>
            </w:pPr>
          </w:p>
        </w:tc>
      </w:tr>
      <w:tr w:rsidR="002254D3" w:rsidRPr="00813B55" w14:paraId="3F0A1908" w14:textId="77777777" w:rsidTr="009007FB">
        <w:trPr>
          <w:trHeight w:val="183"/>
        </w:trPr>
        <w:tc>
          <w:tcPr>
            <w:tcW w:w="2486" w:type="dxa"/>
            <w:vAlign w:val="bottom"/>
          </w:tcPr>
          <w:p w14:paraId="7AAD3594" w14:textId="77777777" w:rsidR="002254D3" w:rsidRPr="000D6830" w:rsidRDefault="002254D3" w:rsidP="00A45E9A">
            <w:pPr>
              <w:ind w:left="57"/>
              <w:jc w:val="both"/>
              <w:rPr>
                <w:rFonts w:ascii="Times New Roman" w:hAnsi="Times New Roman"/>
                <w:b/>
                <w:bCs/>
                <w:iCs/>
              </w:rPr>
            </w:pPr>
            <w:r w:rsidRPr="000D6830">
              <w:rPr>
                <w:rFonts w:ascii="Times New Roman" w:hAnsi="Times New Roman"/>
                <w:b/>
                <w:bCs/>
                <w:iCs/>
              </w:rPr>
              <w:t>Салдо на 01.01.202</w:t>
            </w:r>
            <w:r w:rsidR="00A45E9A" w:rsidRPr="000D6830">
              <w:rPr>
                <w:rFonts w:ascii="Times New Roman" w:hAnsi="Times New Roman"/>
                <w:b/>
                <w:bCs/>
                <w:iCs/>
              </w:rPr>
              <w:t>2</w:t>
            </w:r>
            <w:r w:rsidRPr="000D6830">
              <w:rPr>
                <w:rFonts w:ascii="Times New Roman" w:hAnsi="Times New Roman"/>
                <w:b/>
                <w:bCs/>
                <w:iCs/>
              </w:rPr>
              <w:t xml:space="preserve"> г.</w:t>
            </w:r>
          </w:p>
        </w:tc>
        <w:tc>
          <w:tcPr>
            <w:tcW w:w="1695" w:type="dxa"/>
          </w:tcPr>
          <w:p w14:paraId="61ED6AEC" w14:textId="77777777" w:rsidR="00813B55" w:rsidRPr="00813B55" w:rsidRDefault="00813B55" w:rsidP="008B3722">
            <w:pPr>
              <w:ind w:right="113"/>
              <w:jc w:val="right"/>
              <w:rPr>
                <w:rFonts w:ascii="Times New Roman" w:hAnsi="Times New Roman"/>
                <w:b/>
                <w:bCs/>
                <w:iCs/>
                <w:sz w:val="24"/>
                <w:szCs w:val="24"/>
              </w:rPr>
            </w:pPr>
          </w:p>
          <w:p w14:paraId="6C2BB8D2" w14:textId="77777777" w:rsidR="002254D3" w:rsidRPr="00813B55" w:rsidRDefault="00813B55" w:rsidP="008B3722">
            <w:pPr>
              <w:ind w:right="113"/>
              <w:jc w:val="right"/>
              <w:rPr>
                <w:rFonts w:ascii="Times New Roman" w:hAnsi="Times New Roman"/>
                <w:b/>
                <w:bCs/>
                <w:iCs/>
                <w:sz w:val="24"/>
                <w:szCs w:val="24"/>
              </w:rPr>
            </w:pPr>
            <w:r w:rsidRPr="00813B55">
              <w:rPr>
                <w:rFonts w:ascii="Times New Roman" w:hAnsi="Times New Roman"/>
                <w:b/>
                <w:bCs/>
                <w:iCs/>
                <w:sz w:val="24"/>
                <w:szCs w:val="24"/>
              </w:rPr>
              <w:t>25</w:t>
            </w:r>
          </w:p>
        </w:tc>
        <w:tc>
          <w:tcPr>
            <w:tcW w:w="2268" w:type="dxa"/>
            <w:vAlign w:val="bottom"/>
          </w:tcPr>
          <w:p w14:paraId="645E4F5E" w14:textId="77777777" w:rsidR="002254D3" w:rsidRPr="00813B55" w:rsidRDefault="00813B55" w:rsidP="008B3722">
            <w:pPr>
              <w:ind w:right="113"/>
              <w:jc w:val="right"/>
              <w:rPr>
                <w:rFonts w:ascii="Times New Roman" w:hAnsi="Times New Roman"/>
                <w:b/>
                <w:bCs/>
                <w:iCs/>
                <w:sz w:val="24"/>
                <w:szCs w:val="24"/>
              </w:rPr>
            </w:pPr>
            <w:r w:rsidRPr="00813B55">
              <w:rPr>
                <w:rFonts w:ascii="Times New Roman" w:hAnsi="Times New Roman"/>
                <w:b/>
                <w:bCs/>
                <w:iCs/>
                <w:sz w:val="24"/>
                <w:szCs w:val="24"/>
              </w:rPr>
              <w:t>53</w:t>
            </w:r>
          </w:p>
        </w:tc>
        <w:tc>
          <w:tcPr>
            <w:tcW w:w="992" w:type="dxa"/>
            <w:vAlign w:val="bottom"/>
          </w:tcPr>
          <w:p w14:paraId="1117A563" w14:textId="77777777" w:rsidR="002254D3" w:rsidRPr="00813B55" w:rsidRDefault="00813B55" w:rsidP="008B3722">
            <w:pPr>
              <w:ind w:right="113"/>
              <w:jc w:val="right"/>
              <w:rPr>
                <w:rFonts w:ascii="Times New Roman" w:hAnsi="Times New Roman"/>
                <w:b/>
                <w:bCs/>
                <w:iCs/>
                <w:sz w:val="24"/>
                <w:szCs w:val="24"/>
              </w:rPr>
            </w:pPr>
            <w:r w:rsidRPr="00813B55">
              <w:rPr>
                <w:rFonts w:ascii="Times New Roman" w:hAnsi="Times New Roman"/>
                <w:b/>
                <w:bCs/>
                <w:iCs/>
                <w:sz w:val="24"/>
                <w:szCs w:val="24"/>
              </w:rPr>
              <w:t>3</w:t>
            </w:r>
          </w:p>
        </w:tc>
        <w:tc>
          <w:tcPr>
            <w:tcW w:w="1134" w:type="dxa"/>
            <w:vAlign w:val="bottom"/>
          </w:tcPr>
          <w:p w14:paraId="53309171" w14:textId="77777777" w:rsidR="002254D3" w:rsidRPr="00813B55" w:rsidRDefault="00813B55" w:rsidP="008B3722">
            <w:pPr>
              <w:ind w:right="113"/>
              <w:jc w:val="right"/>
              <w:rPr>
                <w:rFonts w:ascii="Times New Roman" w:hAnsi="Times New Roman"/>
                <w:b/>
                <w:bCs/>
                <w:iCs/>
                <w:sz w:val="24"/>
                <w:szCs w:val="24"/>
              </w:rPr>
            </w:pPr>
            <w:r w:rsidRPr="00813B55">
              <w:rPr>
                <w:rFonts w:ascii="Times New Roman" w:hAnsi="Times New Roman"/>
                <w:b/>
                <w:bCs/>
                <w:iCs/>
                <w:sz w:val="24"/>
                <w:szCs w:val="24"/>
              </w:rPr>
              <w:t>-</w:t>
            </w:r>
          </w:p>
        </w:tc>
        <w:tc>
          <w:tcPr>
            <w:tcW w:w="993" w:type="dxa"/>
            <w:vAlign w:val="bottom"/>
          </w:tcPr>
          <w:p w14:paraId="09488B06" w14:textId="77777777" w:rsidR="002254D3" w:rsidRPr="00813B55" w:rsidRDefault="00813B55" w:rsidP="008B3722">
            <w:pPr>
              <w:ind w:right="113"/>
              <w:jc w:val="right"/>
              <w:rPr>
                <w:rFonts w:ascii="Times New Roman" w:hAnsi="Times New Roman"/>
                <w:b/>
                <w:bCs/>
                <w:iCs/>
                <w:sz w:val="24"/>
                <w:szCs w:val="24"/>
              </w:rPr>
            </w:pPr>
            <w:r w:rsidRPr="00813B55">
              <w:rPr>
                <w:rFonts w:ascii="Times New Roman" w:hAnsi="Times New Roman"/>
                <w:b/>
                <w:bCs/>
                <w:iCs/>
                <w:sz w:val="24"/>
                <w:szCs w:val="24"/>
              </w:rPr>
              <w:t>81</w:t>
            </w:r>
          </w:p>
        </w:tc>
      </w:tr>
      <w:tr w:rsidR="002254D3" w:rsidRPr="00DC7FD0" w14:paraId="59D30DCC" w14:textId="77777777" w:rsidTr="009007FB">
        <w:trPr>
          <w:trHeight w:val="183"/>
        </w:trPr>
        <w:tc>
          <w:tcPr>
            <w:tcW w:w="2486" w:type="dxa"/>
            <w:vAlign w:val="bottom"/>
          </w:tcPr>
          <w:p w14:paraId="016F1610" w14:textId="77777777" w:rsidR="002254D3" w:rsidRPr="00813B55" w:rsidRDefault="002254D3" w:rsidP="008B3722">
            <w:pPr>
              <w:ind w:left="57"/>
              <w:jc w:val="both"/>
              <w:rPr>
                <w:rFonts w:ascii="Times New Roman" w:hAnsi="Times New Roman"/>
                <w:b/>
                <w:bCs/>
                <w:iCs/>
                <w:sz w:val="24"/>
                <w:szCs w:val="24"/>
              </w:rPr>
            </w:pPr>
            <w:r w:rsidRPr="00813B55">
              <w:rPr>
                <w:rFonts w:ascii="Times New Roman" w:hAnsi="Times New Roman"/>
                <w:i/>
                <w:sz w:val="24"/>
                <w:szCs w:val="24"/>
              </w:rPr>
              <w:t>Излезли през периода</w:t>
            </w:r>
          </w:p>
        </w:tc>
        <w:tc>
          <w:tcPr>
            <w:tcW w:w="1695" w:type="dxa"/>
          </w:tcPr>
          <w:p w14:paraId="1DAE023C" w14:textId="77777777" w:rsidR="002254D3" w:rsidRPr="00813B55" w:rsidRDefault="00813B55" w:rsidP="008B3722">
            <w:pPr>
              <w:ind w:right="113"/>
              <w:jc w:val="right"/>
              <w:rPr>
                <w:rFonts w:ascii="Times New Roman" w:hAnsi="Times New Roman"/>
                <w:i/>
                <w:sz w:val="24"/>
                <w:szCs w:val="24"/>
              </w:rPr>
            </w:pPr>
            <w:r w:rsidRPr="00813B55">
              <w:rPr>
                <w:rFonts w:ascii="Times New Roman" w:hAnsi="Times New Roman"/>
                <w:i/>
                <w:sz w:val="24"/>
                <w:szCs w:val="24"/>
              </w:rPr>
              <w:t>-</w:t>
            </w:r>
          </w:p>
        </w:tc>
        <w:tc>
          <w:tcPr>
            <w:tcW w:w="2268" w:type="dxa"/>
            <w:vAlign w:val="bottom"/>
          </w:tcPr>
          <w:p w14:paraId="379887E6" w14:textId="77777777" w:rsidR="002254D3" w:rsidRPr="00813B55" w:rsidRDefault="002254D3" w:rsidP="008B3722">
            <w:pPr>
              <w:ind w:right="113"/>
              <w:jc w:val="right"/>
              <w:rPr>
                <w:rFonts w:ascii="Times New Roman" w:hAnsi="Times New Roman"/>
                <w:i/>
                <w:sz w:val="24"/>
                <w:szCs w:val="24"/>
              </w:rPr>
            </w:pPr>
            <w:r w:rsidRPr="00813B55">
              <w:rPr>
                <w:rFonts w:ascii="Times New Roman" w:hAnsi="Times New Roman"/>
                <w:i/>
                <w:sz w:val="24"/>
                <w:szCs w:val="24"/>
              </w:rPr>
              <w:t>-</w:t>
            </w:r>
          </w:p>
        </w:tc>
        <w:tc>
          <w:tcPr>
            <w:tcW w:w="992" w:type="dxa"/>
            <w:vAlign w:val="bottom"/>
          </w:tcPr>
          <w:p w14:paraId="71A24833" w14:textId="77777777" w:rsidR="002254D3" w:rsidRPr="00813B55" w:rsidRDefault="00813B55" w:rsidP="008B3722">
            <w:pPr>
              <w:ind w:right="113"/>
              <w:jc w:val="right"/>
              <w:rPr>
                <w:rFonts w:ascii="Times New Roman" w:hAnsi="Times New Roman"/>
                <w:i/>
                <w:sz w:val="24"/>
                <w:szCs w:val="24"/>
              </w:rPr>
            </w:pPr>
            <w:r w:rsidRPr="00813B55">
              <w:rPr>
                <w:rFonts w:ascii="Times New Roman" w:hAnsi="Times New Roman"/>
                <w:i/>
                <w:sz w:val="24"/>
                <w:szCs w:val="24"/>
              </w:rPr>
              <w:t>-</w:t>
            </w:r>
          </w:p>
        </w:tc>
        <w:tc>
          <w:tcPr>
            <w:tcW w:w="1134" w:type="dxa"/>
            <w:vAlign w:val="bottom"/>
          </w:tcPr>
          <w:p w14:paraId="79B8B32D" w14:textId="77777777" w:rsidR="002254D3" w:rsidRPr="00813B55" w:rsidRDefault="00813B55" w:rsidP="008B3722">
            <w:pPr>
              <w:ind w:right="113"/>
              <w:jc w:val="right"/>
              <w:rPr>
                <w:rFonts w:ascii="Times New Roman" w:hAnsi="Times New Roman"/>
                <w:i/>
                <w:sz w:val="24"/>
                <w:szCs w:val="24"/>
              </w:rPr>
            </w:pPr>
            <w:r w:rsidRPr="00813B55">
              <w:rPr>
                <w:rFonts w:ascii="Times New Roman" w:hAnsi="Times New Roman"/>
                <w:i/>
                <w:sz w:val="24"/>
                <w:szCs w:val="24"/>
              </w:rPr>
              <w:t>-</w:t>
            </w:r>
          </w:p>
        </w:tc>
        <w:tc>
          <w:tcPr>
            <w:tcW w:w="993" w:type="dxa"/>
            <w:vAlign w:val="bottom"/>
          </w:tcPr>
          <w:p w14:paraId="3DBEBFDB" w14:textId="77777777" w:rsidR="002254D3" w:rsidRPr="00813B55" w:rsidRDefault="00813B55" w:rsidP="008B3722">
            <w:pPr>
              <w:ind w:right="113"/>
              <w:jc w:val="right"/>
              <w:rPr>
                <w:rFonts w:ascii="Times New Roman" w:hAnsi="Times New Roman"/>
                <w:i/>
                <w:sz w:val="24"/>
                <w:szCs w:val="24"/>
              </w:rPr>
            </w:pPr>
            <w:r w:rsidRPr="00813B55">
              <w:rPr>
                <w:rFonts w:ascii="Times New Roman" w:hAnsi="Times New Roman"/>
                <w:i/>
                <w:sz w:val="24"/>
                <w:szCs w:val="24"/>
              </w:rPr>
              <w:t>-</w:t>
            </w:r>
          </w:p>
        </w:tc>
      </w:tr>
      <w:tr w:rsidR="00813B55" w:rsidRPr="00813B55" w14:paraId="0A346E77" w14:textId="77777777" w:rsidTr="009007FB">
        <w:trPr>
          <w:trHeight w:val="183"/>
        </w:trPr>
        <w:tc>
          <w:tcPr>
            <w:tcW w:w="2486" w:type="dxa"/>
            <w:vAlign w:val="bottom"/>
          </w:tcPr>
          <w:p w14:paraId="10C531C4" w14:textId="77777777" w:rsidR="00813B55" w:rsidRPr="00813B55" w:rsidRDefault="00813B55" w:rsidP="008B3722">
            <w:pPr>
              <w:ind w:left="57"/>
              <w:jc w:val="both"/>
              <w:rPr>
                <w:rFonts w:ascii="Times New Roman" w:hAnsi="Times New Roman"/>
                <w:i/>
                <w:sz w:val="24"/>
                <w:szCs w:val="24"/>
              </w:rPr>
            </w:pPr>
            <w:r w:rsidRPr="00813B55">
              <w:rPr>
                <w:rFonts w:ascii="Times New Roman" w:hAnsi="Times New Roman"/>
                <w:i/>
                <w:sz w:val="24"/>
                <w:szCs w:val="24"/>
              </w:rPr>
              <w:t>Постъпили през периода</w:t>
            </w:r>
          </w:p>
        </w:tc>
        <w:tc>
          <w:tcPr>
            <w:tcW w:w="1695" w:type="dxa"/>
          </w:tcPr>
          <w:p w14:paraId="7812D9D5" w14:textId="77777777" w:rsidR="00813B55" w:rsidRPr="00813B55" w:rsidRDefault="00813B55" w:rsidP="008B3722">
            <w:pPr>
              <w:ind w:right="113"/>
              <w:jc w:val="right"/>
              <w:rPr>
                <w:rFonts w:ascii="Times New Roman" w:hAnsi="Times New Roman"/>
                <w:i/>
                <w:sz w:val="24"/>
                <w:szCs w:val="24"/>
              </w:rPr>
            </w:pPr>
          </w:p>
        </w:tc>
        <w:tc>
          <w:tcPr>
            <w:tcW w:w="2268" w:type="dxa"/>
            <w:vAlign w:val="bottom"/>
          </w:tcPr>
          <w:p w14:paraId="063BB1F9" w14:textId="77777777" w:rsidR="00813B55" w:rsidRPr="00813B55" w:rsidRDefault="00813B55" w:rsidP="008B3722">
            <w:pPr>
              <w:ind w:right="113"/>
              <w:jc w:val="right"/>
              <w:rPr>
                <w:rFonts w:ascii="Times New Roman" w:hAnsi="Times New Roman"/>
                <w:i/>
                <w:sz w:val="24"/>
                <w:szCs w:val="24"/>
              </w:rPr>
            </w:pPr>
          </w:p>
        </w:tc>
        <w:tc>
          <w:tcPr>
            <w:tcW w:w="992" w:type="dxa"/>
            <w:vAlign w:val="bottom"/>
          </w:tcPr>
          <w:p w14:paraId="3B275F05" w14:textId="77777777" w:rsidR="00813B55" w:rsidRPr="00813B55" w:rsidRDefault="00813B55" w:rsidP="008B3722">
            <w:pPr>
              <w:ind w:right="113"/>
              <w:jc w:val="right"/>
              <w:rPr>
                <w:rFonts w:ascii="Times New Roman" w:hAnsi="Times New Roman"/>
                <w:i/>
                <w:sz w:val="24"/>
                <w:szCs w:val="24"/>
              </w:rPr>
            </w:pPr>
          </w:p>
        </w:tc>
        <w:tc>
          <w:tcPr>
            <w:tcW w:w="1134" w:type="dxa"/>
            <w:vAlign w:val="bottom"/>
          </w:tcPr>
          <w:p w14:paraId="70751A2E" w14:textId="77777777" w:rsidR="00813B55" w:rsidRPr="00813B55" w:rsidRDefault="00813B55" w:rsidP="008B3722">
            <w:pPr>
              <w:ind w:right="113"/>
              <w:jc w:val="right"/>
              <w:rPr>
                <w:rFonts w:ascii="Times New Roman" w:hAnsi="Times New Roman"/>
                <w:i/>
                <w:sz w:val="24"/>
                <w:szCs w:val="24"/>
              </w:rPr>
            </w:pPr>
            <w:r w:rsidRPr="00813B55">
              <w:rPr>
                <w:rFonts w:ascii="Times New Roman" w:hAnsi="Times New Roman"/>
                <w:i/>
                <w:sz w:val="24"/>
                <w:szCs w:val="24"/>
              </w:rPr>
              <w:t>1</w:t>
            </w:r>
          </w:p>
        </w:tc>
        <w:tc>
          <w:tcPr>
            <w:tcW w:w="993" w:type="dxa"/>
            <w:vAlign w:val="bottom"/>
          </w:tcPr>
          <w:p w14:paraId="577A4EF8" w14:textId="77777777" w:rsidR="00813B55" w:rsidRPr="00813B55" w:rsidRDefault="00813B55" w:rsidP="008B3722">
            <w:pPr>
              <w:ind w:right="113"/>
              <w:jc w:val="right"/>
              <w:rPr>
                <w:rFonts w:ascii="Times New Roman" w:hAnsi="Times New Roman"/>
                <w:i/>
                <w:sz w:val="24"/>
                <w:szCs w:val="24"/>
              </w:rPr>
            </w:pPr>
            <w:r w:rsidRPr="00813B55">
              <w:rPr>
                <w:rFonts w:ascii="Times New Roman" w:hAnsi="Times New Roman"/>
                <w:i/>
                <w:sz w:val="24"/>
                <w:szCs w:val="24"/>
              </w:rPr>
              <w:t>1</w:t>
            </w:r>
          </w:p>
        </w:tc>
      </w:tr>
      <w:tr w:rsidR="002254D3" w:rsidRPr="00813B55" w14:paraId="4D5DF056" w14:textId="77777777" w:rsidTr="009007FB">
        <w:trPr>
          <w:trHeight w:val="255"/>
        </w:trPr>
        <w:tc>
          <w:tcPr>
            <w:tcW w:w="2486" w:type="dxa"/>
            <w:vAlign w:val="bottom"/>
          </w:tcPr>
          <w:p w14:paraId="187E9410" w14:textId="77777777" w:rsidR="002254D3" w:rsidRPr="000D6830" w:rsidRDefault="002254D3" w:rsidP="00EF0E8F">
            <w:pPr>
              <w:ind w:left="57"/>
              <w:jc w:val="both"/>
              <w:rPr>
                <w:rFonts w:ascii="Times New Roman" w:hAnsi="Times New Roman"/>
                <w:b/>
                <w:bCs/>
                <w:iCs/>
              </w:rPr>
            </w:pPr>
            <w:r w:rsidRPr="000D6830">
              <w:rPr>
                <w:rFonts w:ascii="Times New Roman" w:hAnsi="Times New Roman"/>
                <w:b/>
                <w:bCs/>
                <w:iCs/>
              </w:rPr>
              <w:t>Салдо на 3</w:t>
            </w:r>
            <w:r w:rsidR="00EF0E8F" w:rsidRPr="000D6830">
              <w:rPr>
                <w:rFonts w:ascii="Times New Roman" w:hAnsi="Times New Roman"/>
                <w:b/>
                <w:bCs/>
                <w:iCs/>
              </w:rPr>
              <w:t>0</w:t>
            </w:r>
            <w:r w:rsidRPr="000D6830">
              <w:rPr>
                <w:rFonts w:ascii="Times New Roman" w:hAnsi="Times New Roman"/>
                <w:b/>
                <w:bCs/>
                <w:iCs/>
              </w:rPr>
              <w:t>.</w:t>
            </w:r>
            <w:r w:rsidR="00A45E9A" w:rsidRPr="000D6830">
              <w:rPr>
                <w:rFonts w:ascii="Times New Roman" w:hAnsi="Times New Roman"/>
                <w:b/>
                <w:bCs/>
                <w:iCs/>
              </w:rPr>
              <w:t>0</w:t>
            </w:r>
            <w:r w:rsidR="00EF0E8F" w:rsidRPr="000D6830">
              <w:rPr>
                <w:rFonts w:ascii="Times New Roman" w:hAnsi="Times New Roman"/>
                <w:b/>
                <w:bCs/>
                <w:iCs/>
              </w:rPr>
              <w:t>6</w:t>
            </w:r>
            <w:r w:rsidR="00A45E9A" w:rsidRPr="000D6830">
              <w:rPr>
                <w:rFonts w:ascii="Times New Roman" w:hAnsi="Times New Roman"/>
                <w:b/>
                <w:bCs/>
                <w:iCs/>
              </w:rPr>
              <w:t>.2022</w:t>
            </w:r>
            <w:r w:rsidRPr="000D6830">
              <w:rPr>
                <w:rFonts w:ascii="Times New Roman" w:hAnsi="Times New Roman"/>
                <w:b/>
                <w:bCs/>
                <w:iCs/>
              </w:rPr>
              <w:t xml:space="preserve"> г.</w:t>
            </w:r>
          </w:p>
        </w:tc>
        <w:tc>
          <w:tcPr>
            <w:tcW w:w="1695" w:type="dxa"/>
          </w:tcPr>
          <w:p w14:paraId="4B02F291" w14:textId="77777777" w:rsidR="00813B55" w:rsidRPr="00813B55" w:rsidRDefault="00813B55" w:rsidP="008B3722">
            <w:pPr>
              <w:ind w:right="113"/>
              <w:jc w:val="right"/>
              <w:rPr>
                <w:rFonts w:ascii="Times New Roman" w:hAnsi="Times New Roman"/>
                <w:b/>
                <w:bCs/>
                <w:iCs/>
                <w:sz w:val="24"/>
                <w:szCs w:val="24"/>
              </w:rPr>
            </w:pPr>
          </w:p>
          <w:p w14:paraId="4B208CD3" w14:textId="77777777" w:rsidR="002254D3" w:rsidRPr="00813B55" w:rsidRDefault="00813B55" w:rsidP="008B3722">
            <w:pPr>
              <w:ind w:right="113"/>
              <w:jc w:val="right"/>
              <w:rPr>
                <w:rFonts w:ascii="Times New Roman" w:hAnsi="Times New Roman"/>
                <w:b/>
                <w:bCs/>
                <w:iCs/>
                <w:sz w:val="24"/>
                <w:szCs w:val="24"/>
              </w:rPr>
            </w:pPr>
            <w:r w:rsidRPr="00813B55">
              <w:rPr>
                <w:rFonts w:ascii="Times New Roman" w:hAnsi="Times New Roman"/>
                <w:b/>
                <w:bCs/>
                <w:iCs/>
                <w:sz w:val="24"/>
                <w:szCs w:val="24"/>
              </w:rPr>
              <w:t>25</w:t>
            </w:r>
            <w:r w:rsidR="002254D3" w:rsidRPr="00813B55">
              <w:rPr>
                <w:rFonts w:ascii="Times New Roman" w:hAnsi="Times New Roman"/>
                <w:b/>
                <w:bCs/>
                <w:iCs/>
                <w:sz w:val="24"/>
                <w:szCs w:val="24"/>
              </w:rPr>
              <w:t>-</w:t>
            </w:r>
          </w:p>
        </w:tc>
        <w:tc>
          <w:tcPr>
            <w:tcW w:w="2268" w:type="dxa"/>
            <w:vAlign w:val="bottom"/>
          </w:tcPr>
          <w:p w14:paraId="3AC766ED" w14:textId="77777777" w:rsidR="002254D3" w:rsidRPr="00813B55" w:rsidRDefault="00813B55" w:rsidP="008B3722">
            <w:pPr>
              <w:ind w:right="113"/>
              <w:jc w:val="right"/>
              <w:rPr>
                <w:rFonts w:ascii="Times New Roman" w:hAnsi="Times New Roman"/>
                <w:b/>
                <w:bCs/>
                <w:iCs/>
                <w:sz w:val="24"/>
                <w:szCs w:val="24"/>
              </w:rPr>
            </w:pPr>
            <w:r w:rsidRPr="00813B55">
              <w:rPr>
                <w:rFonts w:ascii="Times New Roman" w:hAnsi="Times New Roman"/>
                <w:b/>
                <w:bCs/>
                <w:iCs/>
                <w:sz w:val="24"/>
                <w:szCs w:val="24"/>
              </w:rPr>
              <w:t>53</w:t>
            </w:r>
          </w:p>
        </w:tc>
        <w:tc>
          <w:tcPr>
            <w:tcW w:w="992" w:type="dxa"/>
            <w:vAlign w:val="bottom"/>
          </w:tcPr>
          <w:p w14:paraId="0EC457A2" w14:textId="77777777" w:rsidR="002254D3" w:rsidRPr="00813B55" w:rsidRDefault="00813B55" w:rsidP="008B3722">
            <w:pPr>
              <w:ind w:right="113"/>
              <w:jc w:val="right"/>
              <w:rPr>
                <w:rFonts w:ascii="Times New Roman" w:hAnsi="Times New Roman"/>
                <w:b/>
                <w:bCs/>
                <w:iCs/>
                <w:sz w:val="24"/>
                <w:szCs w:val="24"/>
              </w:rPr>
            </w:pPr>
            <w:r w:rsidRPr="00813B55">
              <w:rPr>
                <w:rFonts w:ascii="Times New Roman" w:hAnsi="Times New Roman"/>
                <w:b/>
                <w:bCs/>
                <w:iCs/>
                <w:sz w:val="24"/>
                <w:szCs w:val="24"/>
              </w:rPr>
              <w:t>3</w:t>
            </w:r>
          </w:p>
        </w:tc>
        <w:tc>
          <w:tcPr>
            <w:tcW w:w="1134" w:type="dxa"/>
            <w:vAlign w:val="bottom"/>
          </w:tcPr>
          <w:p w14:paraId="1D62AAE9" w14:textId="77777777" w:rsidR="002254D3" w:rsidRPr="00813B55" w:rsidRDefault="00813B55" w:rsidP="008B3722">
            <w:pPr>
              <w:ind w:right="113"/>
              <w:jc w:val="right"/>
              <w:rPr>
                <w:rFonts w:ascii="Times New Roman" w:hAnsi="Times New Roman"/>
                <w:b/>
                <w:bCs/>
                <w:iCs/>
                <w:sz w:val="24"/>
                <w:szCs w:val="24"/>
              </w:rPr>
            </w:pPr>
            <w:r w:rsidRPr="00813B55">
              <w:rPr>
                <w:rFonts w:ascii="Times New Roman" w:hAnsi="Times New Roman"/>
                <w:b/>
                <w:bCs/>
                <w:iCs/>
                <w:sz w:val="24"/>
                <w:szCs w:val="24"/>
              </w:rPr>
              <w:t>1</w:t>
            </w:r>
          </w:p>
        </w:tc>
        <w:tc>
          <w:tcPr>
            <w:tcW w:w="993" w:type="dxa"/>
            <w:vAlign w:val="bottom"/>
          </w:tcPr>
          <w:p w14:paraId="6D4363F0" w14:textId="77777777" w:rsidR="002254D3" w:rsidRPr="00813B55" w:rsidRDefault="00813B55" w:rsidP="008B3722">
            <w:pPr>
              <w:ind w:right="113"/>
              <w:jc w:val="right"/>
              <w:rPr>
                <w:rFonts w:ascii="Times New Roman" w:hAnsi="Times New Roman"/>
                <w:b/>
                <w:bCs/>
                <w:iCs/>
                <w:sz w:val="24"/>
                <w:szCs w:val="24"/>
              </w:rPr>
            </w:pPr>
            <w:r w:rsidRPr="00813B55">
              <w:rPr>
                <w:rFonts w:ascii="Times New Roman" w:hAnsi="Times New Roman"/>
                <w:b/>
                <w:bCs/>
                <w:iCs/>
                <w:sz w:val="24"/>
                <w:szCs w:val="24"/>
              </w:rPr>
              <w:t>82</w:t>
            </w:r>
          </w:p>
        </w:tc>
      </w:tr>
      <w:tr w:rsidR="002254D3" w:rsidRPr="00813B55" w14:paraId="032E37F9" w14:textId="77777777" w:rsidTr="009007FB">
        <w:trPr>
          <w:trHeight w:val="255"/>
        </w:trPr>
        <w:tc>
          <w:tcPr>
            <w:tcW w:w="2486" w:type="dxa"/>
            <w:vAlign w:val="bottom"/>
          </w:tcPr>
          <w:p w14:paraId="27DA00B7" w14:textId="77777777" w:rsidR="002254D3" w:rsidRPr="00813B55" w:rsidRDefault="002254D3" w:rsidP="008B3722">
            <w:pPr>
              <w:ind w:left="57"/>
              <w:jc w:val="both"/>
              <w:rPr>
                <w:rFonts w:ascii="Times New Roman" w:hAnsi="Times New Roman"/>
                <w:b/>
                <w:sz w:val="24"/>
                <w:szCs w:val="24"/>
              </w:rPr>
            </w:pPr>
            <w:r w:rsidRPr="00813B55">
              <w:rPr>
                <w:rFonts w:ascii="Times New Roman" w:hAnsi="Times New Roman"/>
                <w:b/>
                <w:sz w:val="24"/>
                <w:szCs w:val="24"/>
              </w:rPr>
              <w:t>Амортизация</w:t>
            </w:r>
          </w:p>
        </w:tc>
        <w:tc>
          <w:tcPr>
            <w:tcW w:w="1695" w:type="dxa"/>
          </w:tcPr>
          <w:p w14:paraId="715A2E6A" w14:textId="77777777" w:rsidR="002254D3" w:rsidRPr="00813B55" w:rsidRDefault="002254D3" w:rsidP="008B3722">
            <w:pPr>
              <w:ind w:right="113"/>
              <w:jc w:val="right"/>
              <w:rPr>
                <w:rFonts w:ascii="Times New Roman" w:hAnsi="Times New Roman"/>
                <w:sz w:val="24"/>
                <w:szCs w:val="24"/>
              </w:rPr>
            </w:pPr>
          </w:p>
        </w:tc>
        <w:tc>
          <w:tcPr>
            <w:tcW w:w="2268" w:type="dxa"/>
            <w:vAlign w:val="bottom"/>
          </w:tcPr>
          <w:p w14:paraId="2BB392B8" w14:textId="77777777" w:rsidR="002254D3" w:rsidRPr="00813B55" w:rsidRDefault="002254D3" w:rsidP="008B3722">
            <w:pPr>
              <w:ind w:right="113"/>
              <w:jc w:val="right"/>
              <w:rPr>
                <w:rFonts w:ascii="Times New Roman" w:hAnsi="Times New Roman"/>
                <w:sz w:val="24"/>
                <w:szCs w:val="24"/>
              </w:rPr>
            </w:pPr>
            <w:r w:rsidRPr="00813B55">
              <w:rPr>
                <w:rFonts w:ascii="Times New Roman" w:hAnsi="Times New Roman"/>
                <w:sz w:val="24"/>
                <w:szCs w:val="24"/>
              </w:rPr>
              <w:t> </w:t>
            </w:r>
          </w:p>
        </w:tc>
        <w:tc>
          <w:tcPr>
            <w:tcW w:w="992" w:type="dxa"/>
            <w:vAlign w:val="bottom"/>
          </w:tcPr>
          <w:p w14:paraId="23105A36" w14:textId="77777777" w:rsidR="002254D3" w:rsidRPr="00813B55" w:rsidRDefault="002254D3" w:rsidP="008B3722">
            <w:pPr>
              <w:ind w:right="113"/>
              <w:jc w:val="right"/>
              <w:rPr>
                <w:rFonts w:ascii="Times New Roman" w:hAnsi="Times New Roman"/>
                <w:sz w:val="24"/>
                <w:szCs w:val="24"/>
              </w:rPr>
            </w:pPr>
            <w:r w:rsidRPr="00813B55">
              <w:rPr>
                <w:rFonts w:ascii="Times New Roman" w:hAnsi="Times New Roman"/>
                <w:sz w:val="24"/>
                <w:szCs w:val="24"/>
              </w:rPr>
              <w:t> </w:t>
            </w:r>
          </w:p>
        </w:tc>
        <w:tc>
          <w:tcPr>
            <w:tcW w:w="1134" w:type="dxa"/>
            <w:vAlign w:val="bottom"/>
          </w:tcPr>
          <w:p w14:paraId="45619A64" w14:textId="77777777" w:rsidR="002254D3" w:rsidRPr="00813B55" w:rsidRDefault="002254D3" w:rsidP="008B3722">
            <w:pPr>
              <w:ind w:right="113"/>
              <w:jc w:val="right"/>
              <w:rPr>
                <w:rFonts w:ascii="Times New Roman" w:hAnsi="Times New Roman"/>
                <w:sz w:val="24"/>
                <w:szCs w:val="24"/>
              </w:rPr>
            </w:pPr>
            <w:r w:rsidRPr="00813B55">
              <w:rPr>
                <w:rFonts w:ascii="Times New Roman" w:hAnsi="Times New Roman"/>
                <w:sz w:val="24"/>
                <w:szCs w:val="24"/>
              </w:rPr>
              <w:t> </w:t>
            </w:r>
          </w:p>
        </w:tc>
        <w:tc>
          <w:tcPr>
            <w:tcW w:w="993" w:type="dxa"/>
            <w:vAlign w:val="bottom"/>
          </w:tcPr>
          <w:p w14:paraId="4C6CC0D3" w14:textId="77777777" w:rsidR="002254D3" w:rsidRPr="00813B55" w:rsidRDefault="002254D3" w:rsidP="008B3722">
            <w:pPr>
              <w:ind w:right="113"/>
              <w:jc w:val="right"/>
              <w:rPr>
                <w:rFonts w:ascii="Times New Roman" w:hAnsi="Times New Roman"/>
                <w:sz w:val="24"/>
                <w:szCs w:val="24"/>
              </w:rPr>
            </w:pPr>
          </w:p>
        </w:tc>
      </w:tr>
      <w:tr w:rsidR="002254D3" w:rsidRPr="00813B55" w14:paraId="7BAC8F5B" w14:textId="77777777" w:rsidTr="009007FB">
        <w:trPr>
          <w:trHeight w:val="255"/>
        </w:trPr>
        <w:tc>
          <w:tcPr>
            <w:tcW w:w="2486" w:type="dxa"/>
            <w:vAlign w:val="bottom"/>
          </w:tcPr>
          <w:p w14:paraId="1F25EC5A" w14:textId="77777777" w:rsidR="002254D3" w:rsidRPr="000D6830" w:rsidRDefault="002254D3" w:rsidP="00A45E9A">
            <w:pPr>
              <w:ind w:left="57"/>
              <w:jc w:val="both"/>
              <w:rPr>
                <w:rFonts w:ascii="Times New Roman" w:hAnsi="Times New Roman"/>
                <w:b/>
              </w:rPr>
            </w:pPr>
            <w:r w:rsidRPr="000D6830">
              <w:rPr>
                <w:rFonts w:ascii="Times New Roman" w:hAnsi="Times New Roman"/>
                <w:b/>
              </w:rPr>
              <w:t>Салдо на 01.01.202</w:t>
            </w:r>
            <w:r w:rsidR="00A45E9A" w:rsidRPr="000D6830">
              <w:rPr>
                <w:rFonts w:ascii="Times New Roman" w:hAnsi="Times New Roman"/>
                <w:b/>
              </w:rPr>
              <w:t>2</w:t>
            </w:r>
            <w:r w:rsidRPr="000D6830">
              <w:rPr>
                <w:rFonts w:ascii="Times New Roman" w:hAnsi="Times New Roman"/>
                <w:b/>
              </w:rPr>
              <w:t xml:space="preserve"> г.</w:t>
            </w:r>
          </w:p>
        </w:tc>
        <w:tc>
          <w:tcPr>
            <w:tcW w:w="1695" w:type="dxa"/>
          </w:tcPr>
          <w:p w14:paraId="0CE90893" w14:textId="77777777" w:rsidR="00813B55" w:rsidRPr="00813B55" w:rsidRDefault="00813B55" w:rsidP="008B3722">
            <w:pPr>
              <w:ind w:right="113"/>
              <w:jc w:val="right"/>
              <w:rPr>
                <w:rFonts w:ascii="Times New Roman" w:hAnsi="Times New Roman"/>
                <w:b/>
                <w:sz w:val="24"/>
                <w:szCs w:val="24"/>
              </w:rPr>
            </w:pPr>
          </w:p>
          <w:p w14:paraId="62FAABA5" w14:textId="77777777" w:rsidR="002254D3" w:rsidRPr="00813B55" w:rsidRDefault="00813B55" w:rsidP="008B3722">
            <w:pPr>
              <w:ind w:right="113"/>
              <w:jc w:val="right"/>
              <w:rPr>
                <w:rFonts w:ascii="Times New Roman" w:hAnsi="Times New Roman"/>
                <w:b/>
                <w:sz w:val="24"/>
                <w:szCs w:val="24"/>
              </w:rPr>
            </w:pPr>
            <w:r w:rsidRPr="00813B55">
              <w:rPr>
                <w:rFonts w:ascii="Times New Roman" w:hAnsi="Times New Roman"/>
                <w:b/>
                <w:sz w:val="24"/>
                <w:szCs w:val="24"/>
              </w:rPr>
              <w:t>23</w:t>
            </w:r>
          </w:p>
        </w:tc>
        <w:tc>
          <w:tcPr>
            <w:tcW w:w="2268" w:type="dxa"/>
            <w:vAlign w:val="bottom"/>
          </w:tcPr>
          <w:p w14:paraId="4597B447" w14:textId="77777777" w:rsidR="002254D3" w:rsidRPr="00813B55" w:rsidRDefault="00813B55" w:rsidP="008B3722">
            <w:pPr>
              <w:ind w:right="113"/>
              <w:jc w:val="right"/>
              <w:rPr>
                <w:rFonts w:ascii="Times New Roman" w:hAnsi="Times New Roman"/>
                <w:b/>
                <w:sz w:val="24"/>
                <w:szCs w:val="24"/>
              </w:rPr>
            </w:pPr>
            <w:r w:rsidRPr="00813B55">
              <w:rPr>
                <w:rFonts w:ascii="Times New Roman" w:hAnsi="Times New Roman"/>
                <w:b/>
                <w:sz w:val="24"/>
                <w:szCs w:val="24"/>
              </w:rPr>
              <w:t>53</w:t>
            </w:r>
          </w:p>
        </w:tc>
        <w:tc>
          <w:tcPr>
            <w:tcW w:w="992" w:type="dxa"/>
            <w:vAlign w:val="bottom"/>
          </w:tcPr>
          <w:p w14:paraId="67EBF1BD" w14:textId="77777777" w:rsidR="002254D3" w:rsidRPr="00813B55" w:rsidRDefault="00813B55" w:rsidP="008B3722">
            <w:pPr>
              <w:ind w:right="113"/>
              <w:jc w:val="right"/>
              <w:rPr>
                <w:rFonts w:ascii="Times New Roman" w:hAnsi="Times New Roman"/>
                <w:b/>
                <w:sz w:val="24"/>
                <w:szCs w:val="24"/>
              </w:rPr>
            </w:pPr>
            <w:r w:rsidRPr="00813B55">
              <w:rPr>
                <w:rFonts w:ascii="Times New Roman" w:hAnsi="Times New Roman"/>
                <w:b/>
                <w:sz w:val="24"/>
                <w:szCs w:val="24"/>
              </w:rPr>
              <w:t>2</w:t>
            </w:r>
          </w:p>
        </w:tc>
        <w:tc>
          <w:tcPr>
            <w:tcW w:w="1134" w:type="dxa"/>
            <w:vAlign w:val="bottom"/>
          </w:tcPr>
          <w:p w14:paraId="61A5D9B7" w14:textId="77777777" w:rsidR="002254D3" w:rsidRPr="00813B55" w:rsidRDefault="00813B55" w:rsidP="008B3722">
            <w:pPr>
              <w:ind w:right="113"/>
              <w:jc w:val="right"/>
              <w:rPr>
                <w:rFonts w:ascii="Times New Roman" w:hAnsi="Times New Roman"/>
                <w:b/>
                <w:sz w:val="24"/>
                <w:szCs w:val="24"/>
              </w:rPr>
            </w:pPr>
            <w:r w:rsidRPr="00813B55">
              <w:rPr>
                <w:rFonts w:ascii="Times New Roman" w:hAnsi="Times New Roman"/>
                <w:b/>
                <w:sz w:val="24"/>
                <w:szCs w:val="24"/>
              </w:rPr>
              <w:t>-</w:t>
            </w:r>
          </w:p>
        </w:tc>
        <w:tc>
          <w:tcPr>
            <w:tcW w:w="993" w:type="dxa"/>
            <w:vAlign w:val="bottom"/>
          </w:tcPr>
          <w:p w14:paraId="329E3D90" w14:textId="77777777" w:rsidR="002254D3" w:rsidRPr="00813B55" w:rsidRDefault="002254D3" w:rsidP="00813B55">
            <w:pPr>
              <w:ind w:right="113"/>
              <w:jc w:val="right"/>
              <w:rPr>
                <w:rFonts w:ascii="Times New Roman" w:hAnsi="Times New Roman"/>
                <w:b/>
                <w:sz w:val="24"/>
                <w:szCs w:val="24"/>
              </w:rPr>
            </w:pPr>
            <w:r w:rsidRPr="00813B55">
              <w:rPr>
                <w:rFonts w:ascii="Times New Roman" w:hAnsi="Times New Roman"/>
                <w:b/>
                <w:sz w:val="24"/>
                <w:szCs w:val="24"/>
              </w:rPr>
              <w:t xml:space="preserve"> </w:t>
            </w:r>
            <w:r w:rsidR="00813B55" w:rsidRPr="00813B55">
              <w:rPr>
                <w:rFonts w:ascii="Times New Roman" w:hAnsi="Times New Roman"/>
                <w:b/>
                <w:sz w:val="24"/>
                <w:szCs w:val="24"/>
              </w:rPr>
              <w:t>78</w:t>
            </w:r>
          </w:p>
        </w:tc>
      </w:tr>
      <w:tr w:rsidR="002254D3" w:rsidRPr="00813B55" w14:paraId="26ABE26B" w14:textId="77777777" w:rsidTr="009007FB">
        <w:trPr>
          <w:trHeight w:val="255"/>
        </w:trPr>
        <w:tc>
          <w:tcPr>
            <w:tcW w:w="2486" w:type="dxa"/>
            <w:vAlign w:val="bottom"/>
          </w:tcPr>
          <w:p w14:paraId="2604924B" w14:textId="77777777" w:rsidR="002254D3" w:rsidRPr="00813B55" w:rsidRDefault="002254D3" w:rsidP="008B3722">
            <w:pPr>
              <w:ind w:left="57"/>
              <w:jc w:val="both"/>
              <w:rPr>
                <w:rFonts w:ascii="Times New Roman" w:hAnsi="Times New Roman"/>
                <w:i/>
                <w:sz w:val="24"/>
                <w:szCs w:val="24"/>
              </w:rPr>
            </w:pPr>
            <w:r w:rsidRPr="00813B55">
              <w:rPr>
                <w:rFonts w:ascii="Times New Roman" w:hAnsi="Times New Roman"/>
                <w:i/>
                <w:sz w:val="24"/>
                <w:szCs w:val="24"/>
              </w:rPr>
              <w:t>Начислена през периода</w:t>
            </w:r>
          </w:p>
        </w:tc>
        <w:tc>
          <w:tcPr>
            <w:tcW w:w="1695" w:type="dxa"/>
          </w:tcPr>
          <w:p w14:paraId="186D0105" w14:textId="77777777" w:rsidR="002254D3" w:rsidRPr="00813B55" w:rsidRDefault="00813B55" w:rsidP="008B3722">
            <w:pPr>
              <w:ind w:right="113"/>
              <w:jc w:val="right"/>
              <w:rPr>
                <w:rFonts w:ascii="Times New Roman" w:hAnsi="Times New Roman"/>
                <w:i/>
                <w:sz w:val="24"/>
                <w:szCs w:val="24"/>
              </w:rPr>
            </w:pPr>
            <w:r w:rsidRPr="00813B55">
              <w:rPr>
                <w:rFonts w:ascii="Times New Roman" w:hAnsi="Times New Roman"/>
                <w:i/>
                <w:sz w:val="24"/>
                <w:szCs w:val="24"/>
              </w:rPr>
              <w:t>1</w:t>
            </w:r>
          </w:p>
        </w:tc>
        <w:tc>
          <w:tcPr>
            <w:tcW w:w="2268" w:type="dxa"/>
            <w:vAlign w:val="bottom"/>
          </w:tcPr>
          <w:p w14:paraId="28CCD204" w14:textId="77777777" w:rsidR="002254D3" w:rsidRPr="00813B55" w:rsidRDefault="00813B55" w:rsidP="008B3722">
            <w:pPr>
              <w:ind w:right="113"/>
              <w:jc w:val="right"/>
              <w:rPr>
                <w:rFonts w:ascii="Times New Roman" w:hAnsi="Times New Roman"/>
                <w:i/>
                <w:sz w:val="24"/>
                <w:szCs w:val="24"/>
              </w:rPr>
            </w:pPr>
            <w:r w:rsidRPr="00813B55">
              <w:rPr>
                <w:rFonts w:ascii="Times New Roman" w:hAnsi="Times New Roman"/>
                <w:i/>
                <w:sz w:val="24"/>
                <w:szCs w:val="24"/>
              </w:rPr>
              <w:t>-</w:t>
            </w:r>
          </w:p>
        </w:tc>
        <w:tc>
          <w:tcPr>
            <w:tcW w:w="992" w:type="dxa"/>
            <w:vAlign w:val="bottom"/>
          </w:tcPr>
          <w:p w14:paraId="54A1BBF1" w14:textId="77777777" w:rsidR="002254D3" w:rsidRPr="00813B55" w:rsidRDefault="002254D3" w:rsidP="008B3722">
            <w:pPr>
              <w:ind w:right="113"/>
              <w:jc w:val="right"/>
              <w:rPr>
                <w:rFonts w:ascii="Times New Roman" w:hAnsi="Times New Roman"/>
                <w:i/>
                <w:sz w:val="24"/>
                <w:szCs w:val="24"/>
              </w:rPr>
            </w:pPr>
            <w:r w:rsidRPr="00813B55">
              <w:rPr>
                <w:rFonts w:ascii="Times New Roman" w:hAnsi="Times New Roman"/>
                <w:i/>
                <w:sz w:val="24"/>
                <w:szCs w:val="24"/>
              </w:rPr>
              <w:t>-</w:t>
            </w:r>
          </w:p>
        </w:tc>
        <w:tc>
          <w:tcPr>
            <w:tcW w:w="1134" w:type="dxa"/>
            <w:vAlign w:val="bottom"/>
          </w:tcPr>
          <w:p w14:paraId="5BB3FA3F" w14:textId="77777777" w:rsidR="002254D3" w:rsidRPr="00813B55" w:rsidRDefault="002254D3" w:rsidP="008B3722">
            <w:pPr>
              <w:ind w:right="113"/>
              <w:jc w:val="right"/>
              <w:rPr>
                <w:rFonts w:ascii="Times New Roman" w:hAnsi="Times New Roman"/>
                <w:i/>
                <w:sz w:val="24"/>
                <w:szCs w:val="24"/>
              </w:rPr>
            </w:pPr>
            <w:r w:rsidRPr="00813B55">
              <w:rPr>
                <w:rFonts w:ascii="Times New Roman" w:hAnsi="Times New Roman"/>
                <w:i/>
                <w:sz w:val="24"/>
                <w:szCs w:val="24"/>
              </w:rPr>
              <w:t>-</w:t>
            </w:r>
          </w:p>
        </w:tc>
        <w:tc>
          <w:tcPr>
            <w:tcW w:w="993" w:type="dxa"/>
            <w:vAlign w:val="bottom"/>
          </w:tcPr>
          <w:p w14:paraId="229419BB" w14:textId="77777777" w:rsidR="002254D3" w:rsidRPr="00813B55" w:rsidRDefault="00813B55" w:rsidP="008B3722">
            <w:pPr>
              <w:ind w:right="113"/>
              <w:jc w:val="right"/>
              <w:rPr>
                <w:rFonts w:ascii="Times New Roman" w:hAnsi="Times New Roman"/>
                <w:i/>
                <w:sz w:val="24"/>
                <w:szCs w:val="24"/>
              </w:rPr>
            </w:pPr>
            <w:r w:rsidRPr="00813B55">
              <w:rPr>
                <w:rFonts w:ascii="Times New Roman" w:hAnsi="Times New Roman"/>
                <w:i/>
                <w:sz w:val="24"/>
                <w:szCs w:val="24"/>
              </w:rPr>
              <w:t>1</w:t>
            </w:r>
          </w:p>
        </w:tc>
      </w:tr>
      <w:tr w:rsidR="002254D3" w:rsidRPr="00813B55" w14:paraId="5993DD7D" w14:textId="77777777" w:rsidTr="009007FB">
        <w:trPr>
          <w:trHeight w:val="255"/>
        </w:trPr>
        <w:tc>
          <w:tcPr>
            <w:tcW w:w="2486" w:type="dxa"/>
            <w:vAlign w:val="bottom"/>
          </w:tcPr>
          <w:p w14:paraId="2B19E14A" w14:textId="77777777" w:rsidR="002254D3" w:rsidRPr="00813B55" w:rsidRDefault="002254D3" w:rsidP="008B3722">
            <w:pPr>
              <w:ind w:left="57"/>
              <w:jc w:val="both"/>
              <w:rPr>
                <w:rFonts w:ascii="Times New Roman" w:hAnsi="Times New Roman"/>
                <w:i/>
                <w:sz w:val="24"/>
                <w:szCs w:val="24"/>
              </w:rPr>
            </w:pPr>
            <w:r w:rsidRPr="00813B55">
              <w:rPr>
                <w:rFonts w:ascii="Times New Roman" w:hAnsi="Times New Roman"/>
                <w:i/>
                <w:sz w:val="24"/>
                <w:szCs w:val="24"/>
              </w:rPr>
              <w:t xml:space="preserve">Отписана през периода </w:t>
            </w:r>
          </w:p>
        </w:tc>
        <w:tc>
          <w:tcPr>
            <w:tcW w:w="1695" w:type="dxa"/>
          </w:tcPr>
          <w:p w14:paraId="1AE49320" w14:textId="77777777" w:rsidR="002254D3" w:rsidRPr="00813B55" w:rsidRDefault="00A45E9A" w:rsidP="008B3722">
            <w:pPr>
              <w:ind w:right="113"/>
              <w:jc w:val="right"/>
              <w:rPr>
                <w:rFonts w:ascii="Times New Roman" w:hAnsi="Times New Roman"/>
                <w:i/>
                <w:sz w:val="24"/>
                <w:szCs w:val="24"/>
              </w:rPr>
            </w:pPr>
            <w:r w:rsidRPr="00813B55">
              <w:rPr>
                <w:rFonts w:ascii="Times New Roman" w:hAnsi="Times New Roman"/>
                <w:i/>
                <w:sz w:val="24"/>
                <w:szCs w:val="24"/>
              </w:rPr>
              <w:t>-</w:t>
            </w:r>
          </w:p>
        </w:tc>
        <w:tc>
          <w:tcPr>
            <w:tcW w:w="2268" w:type="dxa"/>
            <w:vAlign w:val="bottom"/>
          </w:tcPr>
          <w:p w14:paraId="4DECF1CA" w14:textId="77777777" w:rsidR="002254D3" w:rsidRPr="00813B55" w:rsidRDefault="00A45E9A" w:rsidP="008B3722">
            <w:pPr>
              <w:ind w:right="113"/>
              <w:jc w:val="right"/>
              <w:rPr>
                <w:rFonts w:ascii="Times New Roman" w:hAnsi="Times New Roman"/>
                <w:i/>
                <w:sz w:val="24"/>
                <w:szCs w:val="24"/>
              </w:rPr>
            </w:pPr>
            <w:r w:rsidRPr="00813B55">
              <w:rPr>
                <w:rFonts w:ascii="Times New Roman" w:hAnsi="Times New Roman"/>
                <w:i/>
                <w:sz w:val="24"/>
                <w:szCs w:val="24"/>
              </w:rPr>
              <w:t>-</w:t>
            </w:r>
          </w:p>
        </w:tc>
        <w:tc>
          <w:tcPr>
            <w:tcW w:w="992" w:type="dxa"/>
            <w:vAlign w:val="bottom"/>
          </w:tcPr>
          <w:p w14:paraId="1604B0F2" w14:textId="77777777" w:rsidR="002254D3" w:rsidRPr="00813B55" w:rsidRDefault="002254D3" w:rsidP="008B3722">
            <w:pPr>
              <w:ind w:right="113"/>
              <w:jc w:val="right"/>
              <w:rPr>
                <w:rFonts w:ascii="Times New Roman" w:hAnsi="Times New Roman"/>
                <w:i/>
                <w:sz w:val="24"/>
                <w:szCs w:val="24"/>
              </w:rPr>
            </w:pPr>
          </w:p>
        </w:tc>
        <w:tc>
          <w:tcPr>
            <w:tcW w:w="1134" w:type="dxa"/>
            <w:vAlign w:val="bottom"/>
          </w:tcPr>
          <w:p w14:paraId="4D04F03B" w14:textId="77777777" w:rsidR="002254D3" w:rsidRPr="00813B55" w:rsidRDefault="00813B55" w:rsidP="008B3722">
            <w:pPr>
              <w:ind w:right="113"/>
              <w:jc w:val="right"/>
              <w:rPr>
                <w:rFonts w:ascii="Times New Roman" w:hAnsi="Times New Roman"/>
                <w:i/>
                <w:sz w:val="24"/>
                <w:szCs w:val="24"/>
              </w:rPr>
            </w:pPr>
            <w:r w:rsidRPr="00813B55">
              <w:rPr>
                <w:rFonts w:ascii="Times New Roman" w:hAnsi="Times New Roman"/>
                <w:i/>
                <w:sz w:val="24"/>
                <w:szCs w:val="24"/>
              </w:rPr>
              <w:t>-</w:t>
            </w:r>
          </w:p>
        </w:tc>
        <w:tc>
          <w:tcPr>
            <w:tcW w:w="993" w:type="dxa"/>
            <w:vAlign w:val="bottom"/>
          </w:tcPr>
          <w:p w14:paraId="5180E9BD" w14:textId="77777777" w:rsidR="002254D3" w:rsidRPr="00813B55" w:rsidRDefault="00813B55" w:rsidP="008B3722">
            <w:pPr>
              <w:ind w:right="113"/>
              <w:jc w:val="right"/>
              <w:rPr>
                <w:rFonts w:ascii="Times New Roman" w:hAnsi="Times New Roman"/>
                <w:i/>
                <w:sz w:val="24"/>
                <w:szCs w:val="24"/>
              </w:rPr>
            </w:pPr>
            <w:r w:rsidRPr="00813B55">
              <w:rPr>
                <w:rFonts w:ascii="Times New Roman" w:hAnsi="Times New Roman"/>
                <w:i/>
                <w:sz w:val="24"/>
                <w:szCs w:val="24"/>
              </w:rPr>
              <w:t>-</w:t>
            </w:r>
          </w:p>
        </w:tc>
      </w:tr>
      <w:tr w:rsidR="002254D3" w:rsidRPr="00813B55" w14:paraId="0C580573" w14:textId="77777777" w:rsidTr="009007FB">
        <w:trPr>
          <w:trHeight w:val="255"/>
        </w:trPr>
        <w:tc>
          <w:tcPr>
            <w:tcW w:w="2486" w:type="dxa"/>
            <w:vAlign w:val="bottom"/>
          </w:tcPr>
          <w:p w14:paraId="18A4D87C" w14:textId="77777777" w:rsidR="002254D3" w:rsidRPr="000D6830" w:rsidRDefault="00A45E9A" w:rsidP="00EF0E8F">
            <w:pPr>
              <w:ind w:left="57"/>
              <w:jc w:val="both"/>
              <w:rPr>
                <w:rFonts w:ascii="Times New Roman" w:hAnsi="Times New Roman"/>
                <w:b/>
              </w:rPr>
            </w:pPr>
            <w:r w:rsidRPr="000D6830">
              <w:rPr>
                <w:rFonts w:ascii="Times New Roman" w:hAnsi="Times New Roman"/>
                <w:b/>
              </w:rPr>
              <w:t>Салдо на 3</w:t>
            </w:r>
            <w:r w:rsidR="00EF0E8F" w:rsidRPr="000D6830">
              <w:rPr>
                <w:rFonts w:ascii="Times New Roman" w:hAnsi="Times New Roman"/>
                <w:b/>
              </w:rPr>
              <w:t>0.06</w:t>
            </w:r>
            <w:r w:rsidRPr="000D6830">
              <w:rPr>
                <w:rFonts w:ascii="Times New Roman" w:hAnsi="Times New Roman"/>
                <w:b/>
              </w:rPr>
              <w:t>.2022</w:t>
            </w:r>
            <w:r w:rsidR="002254D3" w:rsidRPr="000D6830">
              <w:rPr>
                <w:rFonts w:ascii="Times New Roman" w:hAnsi="Times New Roman"/>
                <w:b/>
              </w:rPr>
              <w:t xml:space="preserve"> г.</w:t>
            </w:r>
          </w:p>
        </w:tc>
        <w:tc>
          <w:tcPr>
            <w:tcW w:w="1695" w:type="dxa"/>
          </w:tcPr>
          <w:p w14:paraId="0711B8E2" w14:textId="77777777" w:rsidR="00813B55" w:rsidRPr="00813B55" w:rsidRDefault="00813B55" w:rsidP="008B3722">
            <w:pPr>
              <w:ind w:right="113"/>
              <w:jc w:val="right"/>
              <w:rPr>
                <w:rFonts w:ascii="Times New Roman" w:hAnsi="Times New Roman"/>
                <w:b/>
                <w:sz w:val="24"/>
                <w:szCs w:val="24"/>
              </w:rPr>
            </w:pPr>
          </w:p>
          <w:p w14:paraId="4DEE738B" w14:textId="77777777" w:rsidR="002254D3" w:rsidRPr="00813B55" w:rsidRDefault="00813B55" w:rsidP="008B3722">
            <w:pPr>
              <w:ind w:right="113"/>
              <w:jc w:val="right"/>
              <w:rPr>
                <w:rFonts w:ascii="Times New Roman" w:hAnsi="Times New Roman"/>
                <w:b/>
                <w:sz w:val="24"/>
                <w:szCs w:val="24"/>
              </w:rPr>
            </w:pPr>
            <w:r w:rsidRPr="00813B55">
              <w:rPr>
                <w:rFonts w:ascii="Times New Roman" w:hAnsi="Times New Roman"/>
                <w:b/>
                <w:sz w:val="24"/>
                <w:szCs w:val="24"/>
              </w:rPr>
              <w:t>24</w:t>
            </w:r>
          </w:p>
        </w:tc>
        <w:tc>
          <w:tcPr>
            <w:tcW w:w="2268" w:type="dxa"/>
            <w:vAlign w:val="bottom"/>
          </w:tcPr>
          <w:p w14:paraId="4FD3733D" w14:textId="77777777" w:rsidR="002254D3" w:rsidRPr="00813B55" w:rsidRDefault="00813B55" w:rsidP="00A45E9A">
            <w:pPr>
              <w:ind w:right="113"/>
              <w:jc w:val="right"/>
              <w:rPr>
                <w:rFonts w:ascii="Times New Roman" w:hAnsi="Times New Roman"/>
                <w:b/>
                <w:sz w:val="24"/>
                <w:szCs w:val="24"/>
              </w:rPr>
            </w:pPr>
            <w:r w:rsidRPr="00813B55">
              <w:rPr>
                <w:rFonts w:ascii="Times New Roman" w:hAnsi="Times New Roman"/>
                <w:b/>
                <w:sz w:val="24"/>
                <w:szCs w:val="24"/>
              </w:rPr>
              <w:t>53</w:t>
            </w:r>
          </w:p>
        </w:tc>
        <w:tc>
          <w:tcPr>
            <w:tcW w:w="992" w:type="dxa"/>
            <w:vAlign w:val="bottom"/>
          </w:tcPr>
          <w:p w14:paraId="7DF8B988" w14:textId="77777777" w:rsidR="002254D3" w:rsidRPr="00813B55" w:rsidRDefault="00813B55" w:rsidP="008B3722">
            <w:pPr>
              <w:ind w:right="113"/>
              <w:jc w:val="right"/>
              <w:rPr>
                <w:rFonts w:ascii="Times New Roman" w:hAnsi="Times New Roman"/>
                <w:b/>
                <w:sz w:val="24"/>
                <w:szCs w:val="24"/>
              </w:rPr>
            </w:pPr>
            <w:r w:rsidRPr="00813B55">
              <w:rPr>
                <w:rFonts w:ascii="Times New Roman" w:hAnsi="Times New Roman"/>
                <w:b/>
                <w:sz w:val="24"/>
                <w:szCs w:val="24"/>
              </w:rPr>
              <w:t>2</w:t>
            </w:r>
          </w:p>
        </w:tc>
        <w:tc>
          <w:tcPr>
            <w:tcW w:w="1134" w:type="dxa"/>
            <w:vAlign w:val="bottom"/>
          </w:tcPr>
          <w:p w14:paraId="49F29675" w14:textId="77777777" w:rsidR="002254D3" w:rsidRPr="00813B55" w:rsidRDefault="00813B55" w:rsidP="008B3722">
            <w:pPr>
              <w:ind w:right="113"/>
              <w:jc w:val="right"/>
              <w:rPr>
                <w:rFonts w:ascii="Times New Roman" w:hAnsi="Times New Roman"/>
                <w:b/>
                <w:sz w:val="24"/>
                <w:szCs w:val="24"/>
              </w:rPr>
            </w:pPr>
            <w:r w:rsidRPr="00813B55">
              <w:rPr>
                <w:rFonts w:ascii="Times New Roman" w:hAnsi="Times New Roman"/>
                <w:b/>
                <w:sz w:val="24"/>
                <w:szCs w:val="24"/>
              </w:rPr>
              <w:t>-</w:t>
            </w:r>
          </w:p>
        </w:tc>
        <w:tc>
          <w:tcPr>
            <w:tcW w:w="993" w:type="dxa"/>
            <w:vAlign w:val="bottom"/>
          </w:tcPr>
          <w:p w14:paraId="7A82F0AD" w14:textId="77777777" w:rsidR="002254D3" w:rsidRPr="00813B55" w:rsidRDefault="002254D3" w:rsidP="00813B55">
            <w:pPr>
              <w:ind w:right="113"/>
              <w:jc w:val="right"/>
              <w:rPr>
                <w:rFonts w:ascii="Times New Roman" w:hAnsi="Times New Roman"/>
                <w:b/>
                <w:sz w:val="24"/>
                <w:szCs w:val="24"/>
              </w:rPr>
            </w:pPr>
            <w:r w:rsidRPr="00813B55">
              <w:rPr>
                <w:rFonts w:ascii="Times New Roman" w:hAnsi="Times New Roman"/>
                <w:b/>
                <w:sz w:val="24"/>
                <w:szCs w:val="24"/>
              </w:rPr>
              <w:t>7</w:t>
            </w:r>
            <w:r w:rsidR="00813B55" w:rsidRPr="00813B55">
              <w:rPr>
                <w:rFonts w:ascii="Times New Roman" w:hAnsi="Times New Roman"/>
                <w:b/>
                <w:sz w:val="24"/>
                <w:szCs w:val="24"/>
              </w:rPr>
              <w:t>9</w:t>
            </w:r>
          </w:p>
        </w:tc>
      </w:tr>
      <w:tr w:rsidR="002254D3" w:rsidRPr="00DC7FD0" w14:paraId="31CE55EC" w14:textId="77777777" w:rsidTr="009007FB">
        <w:trPr>
          <w:trHeight w:val="255"/>
        </w:trPr>
        <w:tc>
          <w:tcPr>
            <w:tcW w:w="2486" w:type="dxa"/>
            <w:vAlign w:val="bottom"/>
          </w:tcPr>
          <w:p w14:paraId="27D5D622" w14:textId="77777777" w:rsidR="002254D3" w:rsidRPr="000D6830" w:rsidRDefault="002254D3" w:rsidP="008B3722">
            <w:pPr>
              <w:ind w:left="57"/>
              <w:jc w:val="both"/>
              <w:rPr>
                <w:rFonts w:ascii="Times New Roman" w:hAnsi="Times New Roman"/>
                <w:b/>
              </w:rPr>
            </w:pPr>
            <w:r w:rsidRPr="000D6830">
              <w:rPr>
                <w:rFonts w:ascii="Times New Roman" w:hAnsi="Times New Roman"/>
                <w:b/>
              </w:rPr>
              <w:t>Преносна стойност на</w:t>
            </w:r>
          </w:p>
          <w:p w14:paraId="5184A985" w14:textId="77777777" w:rsidR="002254D3" w:rsidRPr="00813B55" w:rsidRDefault="002254D3" w:rsidP="00EF0E8F">
            <w:pPr>
              <w:ind w:left="57"/>
              <w:jc w:val="both"/>
              <w:rPr>
                <w:rFonts w:ascii="Times New Roman" w:hAnsi="Times New Roman"/>
                <w:b/>
                <w:sz w:val="24"/>
                <w:szCs w:val="24"/>
              </w:rPr>
            </w:pPr>
            <w:r w:rsidRPr="000D6830">
              <w:rPr>
                <w:rFonts w:ascii="Times New Roman" w:hAnsi="Times New Roman"/>
                <w:b/>
              </w:rPr>
              <w:t>3</w:t>
            </w:r>
            <w:r w:rsidR="00EF0E8F" w:rsidRPr="000D6830">
              <w:rPr>
                <w:rFonts w:ascii="Times New Roman" w:hAnsi="Times New Roman"/>
                <w:b/>
              </w:rPr>
              <w:t>0</w:t>
            </w:r>
            <w:r w:rsidRPr="000D6830">
              <w:rPr>
                <w:rFonts w:ascii="Times New Roman" w:hAnsi="Times New Roman"/>
                <w:b/>
              </w:rPr>
              <w:t>.</w:t>
            </w:r>
            <w:r w:rsidR="00EF0E8F" w:rsidRPr="000D6830">
              <w:rPr>
                <w:rFonts w:ascii="Times New Roman" w:hAnsi="Times New Roman"/>
                <w:b/>
              </w:rPr>
              <w:t>06</w:t>
            </w:r>
            <w:r w:rsidR="00A45E9A" w:rsidRPr="000D6830">
              <w:rPr>
                <w:rFonts w:ascii="Times New Roman" w:hAnsi="Times New Roman"/>
                <w:b/>
              </w:rPr>
              <w:t>.2022</w:t>
            </w:r>
            <w:r w:rsidRPr="000D6830">
              <w:rPr>
                <w:rFonts w:ascii="Times New Roman" w:hAnsi="Times New Roman"/>
                <w:b/>
              </w:rPr>
              <w:t xml:space="preserve"> г.</w:t>
            </w:r>
          </w:p>
        </w:tc>
        <w:tc>
          <w:tcPr>
            <w:tcW w:w="1695" w:type="dxa"/>
          </w:tcPr>
          <w:p w14:paraId="696844FB" w14:textId="77777777" w:rsidR="002254D3" w:rsidRPr="00813B55" w:rsidRDefault="002254D3" w:rsidP="008B3722">
            <w:pPr>
              <w:ind w:right="113"/>
              <w:jc w:val="right"/>
              <w:rPr>
                <w:rFonts w:ascii="Times New Roman" w:hAnsi="Times New Roman"/>
                <w:b/>
                <w:sz w:val="24"/>
                <w:szCs w:val="24"/>
              </w:rPr>
            </w:pPr>
          </w:p>
          <w:p w14:paraId="602B4013" w14:textId="77777777" w:rsidR="002254D3" w:rsidRPr="00813B55" w:rsidRDefault="00813B55" w:rsidP="008B3722">
            <w:pPr>
              <w:ind w:right="113"/>
              <w:jc w:val="right"/>
              <w:rPr>
                <w:rFonts w:ascii="Times New Roman" w:hAnsi="Times New Roman"/>
                <w:b/>
                <w:sz w:val="24"/>
                <w:szCs w:val="24"/>
              </w:rPr>
            </w:pPr>
            <w:r w:rsidRPr="00813B55">
              <w:rPr>
                <w:rFonts w:ascii="Times New Roman" w:hAnsi="Times New Roman"/>
                <w:b/>
                <w:sz w:val="24"/>
                <w:szCs w:val="24"/>
              </w:rPr>
              <w:t>1</w:t>
            </w:r>
          </w:p>
        </w:tc>
        <w:tc>
          <w:tcPr>
            <w:tcW w:w="2268" w:type="dxa"/>
            <w:vAlign w:val="bottom"/>
          </w:tcPr>
          <w:p w14:paraId="76461282" w14:textId="77777777" w:rsidR="002254D3" w:rsidRPr="00813B55" w:rsidRDefault="00813B55" w:rsidP="008B3722">
            <w:pPr>
              <w:ind w:right="113"/>
              <w:jc w:val="right"/>
              <w:rPr>
                <w:rFonts w:ascii="Times New Roman" w:hAnsi="Times New Roman"/>
                <w:b/>
                <w:sz w:val="24"/>
                <w:szCs w:val="24"/>
              </w:rPr>
            </w:pPr>
            <w:r w:rsidRPr="00813B55">
              <w:rPr>
                <w:rFonts w:ascii="Times New Roman" w:hAnsi="Times New Roman"/>
                <w:b/>
                <w:sz w:val="24"/>
                <w:szCs w:val="24"/>
              </w:rPr>
              <w:t>-</w:t>
            </w:r>
          </w:p>
        </w:tc>
        <w:tc>
          <w:tcPr>
            <w:tcW w:w="992" w:type="dxa"/>
            <w:vAlign w:val="bottom"/>
          </w:tcPr>
          <w:p w14:paraId="7940FDDC" w14:textId="77777777" w:rsidR="002254D3" w:rsidRPr="00813B55" w:rsidRDefault="00813B55" w:rsidP="008B3722">
            <w:pPr>
              <w:ind w:right="113"/>
              <w:jc w:val="right"/>
              <w:rPr>
                <w:rFonts w:ascii="Times New Roman" w:hAnsi="Times New Roman"/>
                <w:b/>
                <w:sz w:val="24"/>
                <w:szCs w:val="24"/>
              </w:rPr>
            </w:pPr>
            <w:r w:rsidRPr="00813B55">
              <w:rPr>
                <w:rFonts w:ascii="Times New Roman" w:hAnsi="Times New Roman"/>
                <w:b/>
                <w:sz w:val="24"/>
                <w:szCs w:val="24"/>
              </w:rPr>
              <w:t>1</w:t>
            </w:r>
          </w:p>
        </w:tc>
        <w:tc>
          <w:tcPr>
            <w:tcW w:w="1134" w:type="dxa"/>
            <w:vAlign w:val="bottom"/>
          </w:tcPr>
          <w:p w14:paraId="4D57CBD8" w14:textId="77777777" w:rsidR="002254D3" w:rsidRPr="00813B55" w:rsidRDefault="002254D3" w:rsidP="008B3722">
            <w:pPr>
              <w:ind w:right="113"/>
              <w:jc w:val="right"/>
              <w:rPr>
                <w:rFonts w:ascii="Times New Roman" w:hAnsi="Times New Roman"/>
                <w:b/>
                <w:sz w:val="24"/>
                <w:szCs w:val="24"/>
              </w:rPr>
            </w:pPr>
            <w:r w:rsidRPr="00813B55">
              <w:rPr>
                <w:rFonts w:ascii="Times New Roman" w:hAnsi="Times New Roman"/>
                <w:b/>
                <w:sz w:val="24"/>
                <w:szCs w:val="24"/>
              </w:rPr>
              <w:t>1</w:t>
            </w:r>
          </w:p>
        </w:tc>
        <w:tc>
          <w:tcPr>
            <w:tcW w:w="993" w:type="dxa"/>
            <w:vAlign w:val="bottom"/>
          </w:tcPr>
          <w:p w14:paraId="3C33FF1A" w14:textId="77777777" w:rsidR="002254D3" w:rsidRPr="00813B55" w:rsidRDefault="00813B55" w:rsidP="008B3722">
            <w:pPr>
              <w:jc w:val="center"/>
              <w:rPr>
                <w:rFonts w:ascii="Times New Roman" w:hAnsi="Times New Roman"/>
                <w:b/>
                <w:sz w:val="24"/>
                <w:szCs w:val="24"/>
              </w:rPr>
            </w:pPr>
            <w:r w:rsidRPr="00813B55">
              <w:rPr>
                <w:rFonts w:ascii="Times New Roman" w:hAnsi="Times New Roman"/>
                <w:b/>
                <w:sz w:val="24"/>
                <w:szCs w:val="24"/>
              </w:rPr>
              <w:t>3</w:t>
            </w:r>
          </w:p>
        </w:tc>
      </w:tr>
    </w:tbl>
    <w:tbl>
      <w:tblPr>
        <w:tblW w:w="9498"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6805"/>
        <w:gridCol w:w="2693"/>
      </w:tblGrid>
      <w:tr w:rsidR="002254D3" w:rsidRPr="0026360F" w14:paraId="59F97D91" w14:textId="77777777" w:rsidTr="008B3722">
        <w:trPr>
          <w:trHeight w:val="345"/>
        </w:trPr>
        <w:tc>
          <w:tcPr>
            <w:tcW w:w="6805" w:type="dxa"/>
            <w:tcBorders>
              <w:top w:val="nil"/>
              <w:left w:val="nil"/>
              <w:bottom w:val="single" w:sz="4" w:space="0" w:color="auto"/>
              <w:right w:val="nil"/>
            </w:tcBorders>
          </w:tcPr>
          <w:p w14:paraId="53C31187" w14:textId="77777777" w:rsidR="008B3722" w:rsidRPr="0026360F" w:rsidRDefault="008B3722" w:rsidP="008B3722">
            <w:pPr>
              <w:ind w:left="57"/>
              <w:jc w:val="center"/>
              <w:rPr>
                <w:rFonts w:ascii="Times New Roman" w:hAnsi="Times New Roman"/>
                <w:b/>
                <w:snapToGrid w:val="0"/>
                <w:color w:val="000000"/>
                <w:sz w:val="24"/>
                <w:szCs w:val="24"/>
                <w:lang w:val="en-US"/>
              </w:rPr>
            </w:pPr>
          </w:p>
        </w:tc>
        <w:tc>
          <w:tcPr>
            <w:tcW w:w="2693" w:type="dxa"/>
            <w:tcBorders>
              <w:top w:val="nil"/>
              <w:left w:val="nil"/>
              <w:bottom w:val="single" w:sz="4" w:space="0" w:color="auto"/>
              <w:right w:val="nil"/>
            </w:tcBorders>
          </w:tcPr>
          <w:p w14:paraId="7D845D3A" w14:textId="77777777" w:rsidR="002254D3" w:rsidRPr="0026360F" w:rsidRDefault="002254D3" w:rsidP="008B3722">
            <w:pPr>
              <w:ind w:right="284"/>
              <w:jc w:val="both"/>
              <w:rPr>
                <w:rFonts w:ascii="Times New Roman" w:hAnsi="Times New Roman"/>
                <w:b/>
                <w:snapToGrid w:val="0"/>
                <w:color w:val="000000"/>
                <w:sz w:val="24"/>
                <w:szCs w:val="24"/>
              </w:rPr>
            </w:pPr>
          </w:p>
        </w:tc>
      </w:tr>
      <w:tr w:rsidR="002254D3" w:rsidRPr="0026360F" w14:paraId="0EA981C8" w14:textId="77777777" w:rsidTr="008B3722">
        <w:trPr>
          <w:trHeight w:val="345"/>
        </w:trPr>
        <w:tc>
          <w:tcPr>
            <w:tcW w:w="6805" w:type="dxa"/>
            <w:tcBorders>
              <w:top w:val="single" w:sz="4" w:space="0" w:color="auto"/>
              <w:left w:val="single" w:sz="4" w:space="0" w:color="auto"/>
              <w:bottom w:val="single" w:sz="4" w:space="0" w:color="auto"/>
              <w:right w:val="single" w:sz="4" w:space="0" w:color="auto"/>
            </w:tcBorders>
          </w:tcPr>
          <w:p w14:paraId="53531B7C" w14:textId="77777777" w:rsidR="002254D3" w:rsidRPr="0026360F" w:rsidRDefault="002254D3" w:rsidP="008B3722">
            <w:pPr>
              <w:ind w:left="57"/>
              <w:jc w:val="center"/>
              <w:rPr>
                <w:rFonts w:ascii="Times New Roman" w:hAnsi="Times New Roman"/>
                <w:b/>
                <w:snapToGrid w:val="0"/>
                <w:color w:val="000000"/>
                <w:sz w:val="24"/>
                <w:szCs w:val="24"/>
                <w:lang w:val="ru-RU"/>
              </w:rPr>
            </w:pPr>
            <w:r w:rsidRPr="0026360F">
              <w:rPr>
                <w:rFonts w:ascii="Times New Roman" w:hAnsi="Times New Roman"/>
                <w:b/>
                <w:snapToGrid w:val="0"/>
                <w:color w:val="000000"/>
                <w:sz w:val="24"/>
                <w:szCs w:val="24"/>
                <w:lang w:val="ru-RU"/>
              </w:rPr>
              <w:t>Дълготрайни нематериални активи</w:t>
            </w:r>
          </w:p>
        </w:tc>
        <w:tc>
          <w:tcPr>
            <w:tcW w:w="2693" w:type="dxa"/>
            <w:tcBorders>
              <w:top w:val="single" w:sz="4" w:space="0" w:color="auto"/>
              <w:left w:val="single" w:sz="4" w:space="0" w:color="auto"/>
              <w:bottom w:val="single" w:sz="4" w:space="0" w:color="auto"/>
              <w:right w:val="single" w:sz="4" w:space="0" w:color="auto"/>
            </w:tcBorders>
          </w:tcPr>
          <w:p w14:paraId="36524EE5" w14:textId="77777777" w:rsidR="002254D3" w:rsidRPr="0026360F" w:rsidRDefault="002254D3" w:rsidP="008B3722">
            <w:pPr>
              <w:ind w:right="284"/>
              <w:jc w:val="both"/>
              <w:rPr>
                <w:rFonts w:ascii="Times New Roman" w:hAnsi="Times New Roman"/>
                <w:b/>
                <w:snapToGrid w:val="0"/>
                <w:color w:val="000000"/>
                <w:sz w:val="24"/>
                <w:szCs w:val="24"/>
              </w:rPr>
            </w:pPr>
          </w:p>
        </w:tc>
      </w:tr>
      <w:tr w:rsidR="002254D3" w:rsidRPr="0026360F" w14:paraId="66DE22C8" w14:textId="77777777" w:rsidTr="008B3722">
        <w:trPr>
          <w:trHeight w:val="264"/>
        </w:trPr>
        <w:tc>
          <w:tcPr>
            <w:tcW w:w="6805" w:type="dxa"/>
            <w:tcBorders>
              <w:top w:val="single" w:sz="4" w:space="0" w:color="auto"/>
              <w:left w:val="single" w:sz="4" w:space="0" w:color="auto"/>
              <w:bottom w:val="single" w:sz="4" w:space="0" w:color="auto"/>
              <w:right w:val="single" w:sz="4" w:space="0" w:color="auto"/>
            </w:tcBorders>
            <w:vAlign w:val="bottom"/>
          </w:tcPr>
          <w:p w14:paraId="17E4A04A" w14:textId="77777777" w:rsidR="002254D3" w:rsidRPr="0026360F" w:rsidRDefault="002254D3" w:rsidP="00813B55">
            <w:pPr>
              <w:ind w:left="57"/>
              <w:jc w:val="both"/>
              <w:rPr>
                <w:rFonts w:ascii="Times New Roman" w:hAnsi="Times New Roman"/>
                <w:b/>
                <w:sz w:val="24"/>
                <w:szCs w:val="24"/>
              </w:rPr>
            </w:pPr>
            <w:r w:rsidRPr="0026360F">
              <w:rPr>
                <w:rFonts w:ascii="Times New Roman" w:hAnsi="Times New Roman"/>
                <w:b/>
                <w:sz w:val="24"/>
                <w:szCs w:val="24"/>
              </w:rPr>
              <w:t>Салдо на 01.01.202</w:t>
            </w:r>
            <w:r w:rsidR="00813B55" w:rsidRPr="0026360F">
              <w:rPr>
                <w:rFonts w:ascii="Times New Roman" w:hAnsi="Times New Roman"/>
                <w:b/>
                <w:sz w:val="24"/>
                <w:szCs w:val="24"/>
              </w:rPr>
              <w:t>2</w:t>
            </w:r>
            <w:r w:rsidRPr="0026360F">
              <w:rPr>
                <w:rFonts w:ascii="Times New Roman" w:hAnsi="Times New Roman"/>
                <w:b/>
                <w:sz w:val="24"/>
                <w:szCs w:val="24"/>
              </w:rPr>
              <w:t xml:space="preserve"> г. по отчетна стойност</w:t>
            </w:r>
          </w:p>
        </w:tc>
        <w:tc>
          <w:tcPr>
            <w:tcW w:w="2693" w:type="dxa"/>
            <w:tcBorders>
              <w:top w:val="single" w:sz="4" w:space="0" w:color="auto"/>
              <w:left w:val="single" w:sz="4" w:space="0" w:color="auto"/>
              <w:bottom w:val="single" w:sz="4" w:space="0" w:color="auto"/>
              <w:right w:val="single" w:sz="4" w:space="0" w:color="auto"/>
            </w:tcBorders>
          </w:tcPr>
          <w:p w14:paraId="38E5E710" w14:textId="77777777" w:rsidR="002254D3" w:rsidRPr="0026360F" w:rsidRDefault="002254D3" w:rsidP="00813B55">
            <w:pPr>
              <w:ind w:right="284"/>
              <w:jc w:val="right"/>
              <w:rPr>
                <w:rFonts w:ascii="Times New Roman" w:hAnsi="Times New Roman"/>
                <w:b/>
                <w:snapToGrid w:val="0"/>
                <w:color w:val="000000"/>
                <w:sz w:val="24"/>
                <w:szCs w:val="24"/>
              </w:rPr>
            </w:pPr>
            <w:r w:rsidRPr="0026360F">
              <w:rPr>
                <w:rFonts w:ascii="Times New Roman" w:hAnsi="Times New Roman"/>
                <w:b/>
                <w:snapToGrid w:val="0"/>
                <w:color w:val="000000"/>
                <w:sz w:val="24"/>
                <w:szCs w:val="24"/>
              </w:rPr>
              <w:t xml:space="preserve">              </w:t>
            </w:r>
            <w:r w:rsidR="00813B55" w:rsidRPr="0026360F">
              <w:rPr>
                <w:rFonts w:ascii="Times New Roman" w:hAnsi="Times New Roman"/>
                <w:b/>
                <w:snapToGrid w:val="0"/>
                <w:color w:val="000000"/>
                <w:sz w:val="24"/>
                <w:szCs w:val="24"/>
              </w:rPr>
              <w:t>4</w:t>
            </w:r>
          </w:p>
        </w:tc>
      </w:tr>
      <w:tr w:rsidR="00813B55" w:rsidRPr="0026360F" w14:paraId="0B2EA393" w14:textId="77777777" w:rsidTr="008B3722">
        <w:trPr>
          <w:trHeight w:val="264"/>
        </w:trPr>
        <w:tc>
          <w:tcPr>
            <w:tcW w:w="6805" w:type="dxa"/>
            <w:tcBorders>
              <w:top w:val="single" w:sz="4" w:space="0" w:color="auto"/>
              <w:left w:val="single" w:sz="4" w:space="0" w:color="auto"/>
              <w:bottom w:val="single" w:sz="4" w:space="0" w:color="auto"/>
              <w:right w:val="single" w:sz="4" w:space="0" w:color="auto"/>
            </w:tcBorders>
            <w:vAlign w:val="bottom"/>
          </w:tcPr>
          <w:p w14:paraId="72E947EB" w14:textId="77777777" w:rsidR="00813B55" w:rsidRPr="0026360F" w:rsidRDefault="00813B55" w:rsidP="008B3722">
            <w:pPr>
              <w:ind w:left="57"/>
              <w:jc w:val="both"/>
              <w:rPr>
                <w:rFonts w:ascii="Times New Roman" w:hAnsi="Times New Roman"/>
                <w:i/>
                <w:sz w:val="24"/>
                <w:szCs w:val="24"/>
              </w:rPr>
            </w:pPr>
            <w:r w:rsidRPr="0026360F">
              <w:rPr>
                <w:rFonts w:ascii="Times New Roman" w:hAnsi="Times New Roman"/>
                <w:i/>
                <w:sz w:val="24"/>
                <w:szCs w:val="24"/>
              </w:rPr>
              <w:t>Постъпили през периода</w:t>
            </w:r>
          </w:p>
        </w:tc>
        <w:tc>
          <w:tcPr>
            <w:tcW w:w="2693" w:type="dxa"/>
            <w:tcBorders>
              <w:top w:val="single" w:sz="4" w:space="0" w:color="auto"/>
              <w:left w:val="single" w:sz="4" w:space="0" w:color="auto"/>
              <w:bottom w:val="single" w:sz="4" w:space="0" w:color="auto"/>
              <w:right w:val="single" w:sz="4" w:space="0" w:color="auto"/>
            </w:tcBorders>
          </w:tcPr>
          <w:p w14:paraId="7A78E679" w14:textId="77777777" w:rsidR="00813B55" w:rsidRPr="0026360F" w:rsidRDefault="00813B55" w:rsidP="008B3722">
            <w:pPr>
              <w:ind w:right="284"/>
              <w:jc w:val="right"/>
              <w:rPr>
                <w:rFonts w:ascii="Times New Roman" w:hAnsi="Times New Roman"/>
                <w:bCs/>
                <w:i/>
                <w:iCs/>
                <w:snapToGrid w:val="0"/>
                <w:color w:val="000000"/>
                <w:sz w:val="24"/>
                <w:szCs w:val="24"/>
                <w:lang w:val="ru-RU"/>
              </w:rPr>
            </w:pPr>
            <w:r w:rsidRPr="0026360F">
              <w:rPr>
                <w:rFonts w:ascii="Times New Roman" w:hAnsi="Times New Roman"/>
                <w:bCs/>
                <w:i/>
                <w:iCs/>
                <w:snapToGrid w:val="0"/>
                <w:color w:val="000000"/>
                <w:sz w:val="24"/>
                <w:szCs w:val="24"/>
                <w:lang w:val="ru-RU"/>
              </w:rPr>
              <w:t>5</w:t>
            </w:r>
          </w:p>
        </w:tc>
      </w:tr>
      <w:tr w:rsidR="002254D3" w:rsidRPr="0026360F" w14:paraId="69B37C3A" w14:textId="77777777" w:rsidTr="008B3722">
        <w:trPr>
          <w:trHeight w:val="264"/>
        </w:trPr>
        <w:tc>
          <w:tcPr>
            <w:tcW w:w="6805" w:type="dxa"/>
            <w:tcBorders>
              <w:top w:val="single" w:sz="4" w:space="0" w:color="auto"/>
              <w:left w:val="single" w:sz="4" w:space="0" w:color="auto"/>
              <w:bottom w:val="single" w:sz="4" w:space="0" w:color="auto"/>
              <w:right w:val="single" w:sz="4" w:space="0" w:color="auto"/>
            </w:tcBorders>
            <w:vAlign w:val="bottom"/>
          </w:tcPr>
          <w:p w14:paraId="1745FC5F" w14:textId="77777777" w:rsidR="002254D3" w:rsidRPr="0026360F" w:rsidRDefault="002254D3" w:rsidP="00EF0E8F">
            <w:pPr>
              <w:ind w:left="57"/>
              <w:jc w:val="both"/>
              <w:rPr>
                <w:rFonts w:ascii="Times New Roman" w:hAnsi="Times New Roman"/>
                <w:b/>
                <w:sz w:val="24"/>
                <w:szCs w:val="24"/>
              </w:rPr>
            </w:pPr>
            <w:r w:rsidRPr="0026360F">
              <w:rPr>
                <w:rFonts w:ascii="Times New Roman" w:hAnsi="Times New Roman"/>
                <w:b/>
                <w:sz w:val="24"/>
                <w:szCs w:val="24"/>
              </w:rPr>
              <w:t>Салдо на 3</w:t>
            </w:r>
            <w:r w:rsidR="00EF0E8F">
              <w:rPr>
                <w:rFonts w:ascii="Times New Roman" w:hAnsi="Times New Roman"/>
                <w:b/>
                <w:sz w:val="24"/>
                <w:szCs w:val="24"/>
              </w:rPr>
              <w:t>0</w:t>
            </w:r>
            <w:r w:rsidRPr="0026360F">
              <w:rPr>
                <w:rFonts w:ascii="Times New Roman" w:hAnsi="Times New Roman"/>
                <w:b/>
                <w:sz w:val="24"/>
                <w:szCs w:val="24"/>
              </w:rPr>
              <w:t>.</w:t>
            </w:r>
            <w:r w:rsidR="00EF0E8F">
              <w:rPr>
                <w:rFonts w:ascii="Times New Roman" w:hAnsi="Times New Roman"/>
                <w:b/>
                <w:sz w:val="24"/>
                <w:szCs w:val="24"/>
              </w:rPr>
              <w:t>06</w:t>
            </w:r>
            <w:r w:rsidRPr="0026360F">
              <w:rPr>
                <w:rFonts w:ascii="Times New Roman" w:hAnsi="Times New Roman"/>
                <w:b/>
                <w:sz w:val="24"/>
                <w:szCs w:val="24"/>
              </w:rPr>
              <w:t>.20</w:t>
            </w:r>
            <w:r w:rsidRPr="0026360F">
              <w:rPr>
                <w:rFonts w:ascii="Times New Roman" w:hAnsi="Times New Roman"/>
                <w:b/>
                <w:sz w:val="24"/>
                <w:szCs w:val="24"/>
                <w:lang w:val="ru-RU"/>
              </w:rPr>
              <w:t>2</w:t>
            </w:r>
            <w:r w:rsidR="00813B55" w:rsidRPr="0026360F">
              <w:rPr>
                <w:rFonts w:ascii="Times New Roman" w:hAnsi="Times New Roman"/>
                <w:b/>
                <w:sz w:val="24"/>
                <w:szCs w:val="24"/>
              </w:rPr>
              <w:t>2</w:t>
            </w:r>
            <w:r w:rsidRPr="0026360F">
              <w:rPr>
                <w:rFonts w:ascii="Times New Roman" w:hAnsi="Times New Roman"/>
                <w:b/>
                <w:sz w:val="24"/>
                <w:szCs w:val="24"/>
              </w:rPr>
              <w:t xml:space="preserve"> г.</w:t>
            </w:r>
          </w:p>
        </w:tc>
        <w:tc>
          <w:tcPr>
            <w:tcW w:w="2693" w:type="dxa"/>
            <w:tcBorders>
              <w:top w:val="single" w:sz="4" w:space="0" w:color="auto"/>
              <w:left w:val="single" w:sz="4" w:space="0" w:color="auto"/>
              <w:bottom w:val="single" w:sz="4" w:space="0" w:color="auto"/>
              <w:right w:val="single" w:sz="4" w:space="0" w:color="auto"/>
            </w:tcBorders>
          </w:tcPr>
          <w:p w14:paraId="72EF844D" w14:textId="77777777" w:rsidR="002254D3" w:rsidRPr="0026360F" w:rsidRDefault="00813B55" w:rsidP="008B3722">
            <w:pPr>
              <w:ind w:right="284"/>
              <w:jc w:val="right"/>
              <w:rPr>
                <w:rFonts w:ascii="Times New Roman" w:hAnsi="Times New Roman"/>
                <w:b/>
                <w:snapToGrid w:val="0"/>
                <w:color w:val="000000"/>
                <w:sz w:val="24"/>
                <w:szCs w:val="24"/>
              </w:rPr>
            </w:pPr>
            <w:r w:rsidRPr="0026360F">
              <w:rPr>
                <w:rFonts w:ascii="Times New Roman" w:hAnsi="Times New Roman"/>
                <w:b/>
                <w:snapToGrid w:val="0"/>
                <w:color w:val="000000"/>
                <w:sz w:val="24"/>
                <w:szCs w:val="24"/>
                <w:lang w:val="ru-RU"/>
              </w:rPr>
              <w:t>9</w:t>
            </w:r>
          </w:p>
        </w:tc>
      </w:tr>
      <w:tr w:rsidR="002254D3" w:rsidRPr="0026360F" w14:paraId="54DF1F19" w14:textId="77777777" w:rsidTr="008B3722">
        <w:trPr>
          <w:trHeight w:val="264"/>
        </w:trPr>
        <w:tc>
          <w:tcPr>
            <w:tcW w:w="6805" w:type="dxa"/>
            <w:tcBorders>
              <w:top w:val="single" w:sz="4" w:space="0" w:color="auto"/>
              <w:left w:val="single" w:sz="4" w:space="0" w:color="auto"/>
              <w:bottom w:val="single" w:sz="4" w:space="0" w:color="auto"/>
              <w:right w:val="single" w:sz="4" w:space="0" w:color="auto"/>
            </w:tcBorders>
          </w:tcPr>
          <w:p w14:paraId="25B19975" w14:textId="77777777" w:rsidR="002254D3" w:rsidRPr="0026360F" w:rsidRDefault="002254D3" w:rsidP="008B3722">
            <w:pPr>
              <w:ind w:left="57"/>
              <w:jc w:val="both"/>
              <w:rPr>
                <w:rFonts w:ascii="Times New Roman" w:hAnsi="Times New Roman"/>
                <w:b/>
                <w:snapToGrid w:val="0"/>
                <w:color w:val="000000"/>
                <w:sz w:val="24"/>
                <w:szCs w:val="24"/>
                <w:lang w:val="ru-RU"/>
              </w:rPr>
            </w:pPr>
            <w:r w:rsidRPr="0026360F">
              <w:rPr>
                <w:rFonts w:ascii="Times New Roman" w:hAnsi="Times New Roman"/>
                <w:b/>
                <w:snapToGrid w:val="0"/>
                <w:color w:val="000000"/>
                <w:sz w:val="24"/>
                <w:szCs w:val="24"/>
                <w:lang w:val="ru-RU"/>
              </w:rPr>
              <w:t>Амортизации</w:t>
            </w:r>
          </w:p>
        </w:tc>
        <w:tc>
          <w:tcPr>
            <w:tcW w:w="2693" w:type="dxa"/>
            <w:tcBorders>
              <w:top w:val="single" w:sz="4" w:space="0" w:color="auto"/>
              <w:left w:val="single" w:sz="4" w:space="0" w:color="auto"/>
              <w:bottom w:val="single" w:sz="4" w:space="0" w:color="auto"/>
              <w:right w:val="single" w:sz="4" w:space="0" w:color="auto"/>
            </w:tcBorders>
          </w:tcPr>
          <w:p w14:paraId="2958F5EC" w14:textId="77777777" w:rsidR="002254D3" w:rsidRPr="0026360F" w:rsidRDefault="002254D3" w:rsidP="008B3722">
            <w:pPr>
              <w:ind w:right="284"/>
              <w:jc w:val="right"/>
              <w:rPr>
                <w:rFonts w:ascii="Times New Roman" w:hAnsi="Times New Roman"/>
                <w:b/>
                <w:snapToGrid w:val="0"/>
                <w:color w:val="000000"/>
                <w:sz w:val="24"/>
                <w:szCs w:val="24"/>
                <w:lang w:val="ru-RU"/>
              </w:rPr>
            </w:pPr>
          </w:p>
        </w:tc>
      </w:tr>
      <w:tr w:rsidR="002254D3" w:rsidRPr="0026360F" w14:paraId="068AA989" w14:textId="77777777" w:rsidTr="008B3722">
        <w:trPr>
          <w:trHeight w:val="264"/>
        </w:trPr>
        <w:tc>
          <w:tcPr>
            <w:tcW w:w="6805" w:type="dxa"/>
            <w:tcBorders>
              <w:top w:val="single" w:sz="4" w:space="0" w:color="auto"/>
              <w:left w:val="single" w:sz="4" w:space="0" w:color="auto"/>
              <w:bottom w:val="single" w:sz="4" w:space="0" w:color="auto"/>
              <w:right w:val="single" w:sz="4" w:space="0" w:color="auto"/>
            </w:tcBorders>
          </w:tcPr>
          <w:p w14:paraId="0EB8DD0C" w14:textId="77777777" w:rsidR="002254D3" w:rsidRPr="0026360F" w:rsidRDefault="002254D3" w:rsidP="00813B55">
            <w:pPr>
              <w:ind w:left="57"/>
              <w:jc w:val="both"/>
              <w:rPr>
                <w:rFonts w:ascii="Times New Roman" w:hAnsi="Times New Roman"/>
                <w:b/>
                <w:snapToGrid w:val="0"/>
                <w:color w:val="000000"/>
                <w:sz w:val="24"/>
                <w:szCs w:val="24"/>
                <w:lang w:val="ru-RU"/>
              </w:rPr>
            </w:pPr>
            <w:r w:rsidRPr="0026360F">
              <w:rPr>
                <w:rFonts w:ascii="Times New Roman" w:hAnsi="Times New Roman"/>
                <w:b/>
                <w:snapToGrid w:val="0"/>
                <w:color w:val="000000"/>
                <w:sz w:val="24"/>
                <w:szCs w:val="24"/>
                <w:lang w:val="ru-RU"/>
              </w:rPr>
              <w:t>Салдо на 01.01.202</w:t>
            </w:r>
            <w:r w:rsidR="00813B55" w:rsidRPr="0026360F">
              <w:rPr>
                <w:rFonts w:ascii="Times New Roman" w:hAnsi="Times New Roman"/>
                <w:b/>
                <w:snapToGrid w:val="0"/>
                <w:color w:val="000000"/>
                <w:sz w:val="24"/>
                <w:szCs w:val="24"/>
              </w:rPr>
              <w:t>2</w:t>
            </w:r>
            <w:r w:rsidRPr="0026360F">
              <w:rPr>
                <w:rFonts w:ascii="Times New Roman" w:hAnsi="Times New Roman"/>
                <w:b/>
                <w:snapToGrid w:val="0"/>
                <w:color w:val="000000"/>
                <w:sz w:val="24"/>
                <w:szCs w:val="24"/>
                <w:lang w:val="ru-RU"/>
              </w:rPr>
              <w:t xml:space="preserve"> г.</w:t>
            </w:r>
          </w:p>
        </w:tc>
        <w:tc>
          <w:tcPr>
            <w:tcW w:w="2693" w:type="dxa"/>
            <w:tcBorders>
              <w:top w:val="single" w:sz="4" w:space="0" w:color="auto"/>
              <w:left w:val="single" w:sz="4" w:space="0" w:color="auto"/>
              <w:bottom w:val="single" w:sz="4" w:space="0" w:color="auto"/>
              <w:right w:val="single" w:sz="4" w:space="0" w:color="auto"/>
            </w:tcBorders>
          </w:tcPr>
          <w:p w14:paraId="6504DC77" w14:textId="77777777" w:rsidR="002254D3" w:rsidRPr="0026360F" w:rsidRDefault="00813B55" w:rsidP="008B3722">
            <w:pPr>
              <w:ind w:right="284"/>
              <w:jc w:val="right"/>
              <w:rPr>
                <w:rFonts w:ascii="Times New Roman" w:hAnsi="Times New Roman"/>
                <w:b/>
                <w:snapToGrid w:val="0"/>
                <w:color w:val="000000"/>
                <w:sz w:val="24"/>
                <w:szCs w:val="24"/>
                <w:lang w:val="ru-RU"/>
              </w:rPr>
            </w:pPr>
            <w:r w:rsidRPr="0026360F">
              <w:rPr>
                <w:rFonts w:ascii="Times New Roman" w:hAnsi="Times New Roman"/>
                <w:b/>
                <w:snapToGrid w:val="0"/>
                <w:color w:val="000000"/>
                <w:sz w:val="24"/>
                <w:szCs w:val="24"/>
                <w:lang w:val="ru-RU"/>
              </w:rPr>
              <w:t>4</w:t>
            </w:r>
          </w:p>
        </w:tc>
      </w:tr>
      <w:tr w:rsidR="002254D3" w:rsidRPr="0026360F" w14:paraId="6466CA15" w14:textId="77777777" w:rsidTr="008B3722">
        <w:trPr>
          <w:trHeight w:val="264"/>
        </w:trPr>
        <w:tc>
          <w:tcPr>
            <w:tcW w:w="6805" w:type="dxa"/>
            <w:tcBorders>
              <w:top w:val="single" w:sz="4" w:space="0" w:color="auto"/>
              <w:left w:val="single" w:sz="4" w:space="0" w:color="auto"/>
              <w:bottom w:val="single" w:sz="4" w:space="0" w:color="auto"/>
              <w:right w:val="single" w:sz="4" w:space="0" w:color="auto"/>
            </w:tcBorders>
          </w:tcPr>
          <w:p w14:paraId="10969A41" w14:textId="77777777" w:rsidR="002254D3" w:rsidRPr="0026360F" w:rsidRDefault="00F27EE9" w:rsidP="008B3722">
            <w:pPr>
              <w:ind w:left="57"/>
              <w:jc w:val="both"/>
              <w:rPr>
                <w:rFonts w:ascii="Times New Roman" w:hAnsi="Times New Roman"/>
                <w:b/>
                <w:snapToGrid w:val="0"/>
                <w:color w:val="000000"/>
                <w:sz w:val="24"/>
                <w:szCs w:val="24"/>
                <w:lang w:val="ru-RU"/>
              </w:rPr>
            </w:pPr>
            <w:r w:rsidRPr="0026360F">
              <w:rPr>
                <w:rFonts w:ascii="Times New Roman" w:hAnsi="Times New Roman"/>
                <w:i/>
                <w:sz w:val="24"/>
                <w:szCs w:val="24"/>
              </w:rPr>
              <w:t xml:space="preserve">Начислена </w:t>
            </w:r>
            <w:r w:rsidR="002254D3" w:rsidRPr="0026360F">
              <w:rPr>
                <w:rFonts w:ascii="Times New Roman" w:hAnsi="Times New Roman"/>
                <w:i/>
                <w:sz w:val="24"/>
                <w:szCs w:val="24"/>
              </w:rPr>
              <w:t>през периода</w:t>
            </w:r>
          </w:p>
        </w:tc>
        <w:tc>
          <w:tcPr>
            <w:tcW w:w="2693" w:type="dxa"/>
            <w:tcBorders>
              <w:top w:val="single" w:sz="4" w:space="0" w:color="auto"/>
              <w:left w:val="single" w:sz="4" w:space="0" w:color="auto"/>
              <w:bottom w:val="single" w:sz="4" w:space="0" w:color="auto"/>
              <w:right w:val="single" w:sz="4" w:space="0" w:color="auto"/>
            </w:tcBorders>
          </w:tcPr>
          <w:p w14:paraId="7CA86CE7" w14:textId="77777777" w:rsidR="002254D3" w:rsidRPr="0026360F" w:rsidRDefault="00EF0E8F" w:rsidP="008B3722">
            <w:pPr>
              <w:ind w:right="284"/>
              <w:jc w:val="right"/>
              <w:rPr>
                <w:rFonts w:ascii="Times New Roman" w:hAnsi="Times New Roman"/>
                <w:bCs/>
                <w:i/>
                <w:iCs/>
                <w:snapToGrid w:val="0"/>
                <w:color w:val="000000"/>
                <w:sz w:val="24"/>
                <w:szCs w:val="24"/>
                <w:lang w:val="ru-RU"/>
              </w:rPr>
            </w:pPr>
            <w:r>
              <w:rPr>
                <w:rFonts w:ascii="Times New Roman" w:hAnsi="Times New Roman"/>
                <w:bCs/>
                <w:i/>
                <w:iCs/>
                <w:snapToGrid w:val="0"/>
                <w:color w:val="000000"/>
                <w:sz w:val="24"/>
                <w:szCs w:val="24"/>
                <w:lang w:val="ru-RU"/>
              </w:rPr>
              <w:t>2</w:t>
            </w:r>
          </w:p>
        </w:tc>
      </w:tr>
      <w:tr w:rsidR="002254D3" w:rsidRPr="0026360F" w14:paraId="0EA014B5" w14:textId="77777777" w:rsidTr="008B3722">
        <w:trPr>
          <w:trHeight w:val="264"/>
        </w:trPr>
        <w:tc>
          <w:tcPr>
            <w:tcW w:w="6805" w:type="dxa"/>
            <w:tcBorders>
              <w:top w:val="single" w:sz="4" w:space="0" w:color="auto"/>
              <w:left w:val="single" w:sz="4" w:space="0" w:color="auto"/>
              <w:bottom w:val="single" w:sz="4" w:space="0" w:color="auto"/>
              <w:right w:val="single" w:sz="4" w:space="0" w:color="auto"/>
            </w:tcBorders>
          </w:tcPr>
          <w:p w14:paraId="566384AF" w14:textId="77777777" w:rsidR="002254D3" w:rsidRPr="0026360F" w:rsidRDefault="002254D3" w:rsidP="00EF0E8F">
            <w:pPr>
              <w:ind w:left="57"/>
              <w:jc w:val="both"/>
              <w:rPr>
                <w:rFonts w:ascii="Times New Roman" w:hAnsi="Times New Roman"/>
                <w:b/>
                <w:sz w:val="24"/>
                <w:szCs w:val="24"/>
              </w:rPr>
            </w:pPr>
            <w:r w:rsidRPr="0026360F">
              <w:rPr>
                <w:rFonts w:ascii="Times New Roman" w:hAnsi="Times New Roman"/>
                <w:b/>
                <w:sz w:val="24"/>
                <w:szCs w:val="24"/>
              </w:rPr>
              <w:t>Салдо на 3</w:t>
            </w:r>
            <w:r w:rsidR="00EF0E8F">
              <w:rPr>
                <w:rFonts w:ascii="Times New Roman" w:hAnsi="Times New Roman"/>
                <w:b/>
                <w:sz w:val="24"/>
                <w:szCs w:val="24"/>
              </w:rPr>
              <w:t>0</w:t>
            </w:r>
            <w:r w:rsidRPr="0026360F">
              <w:rPr>
                <w:rFonts w:ascii="Times New Roman" w:hAnsi="Times New Roman"/>
                <w:b/>
                <w:sz w:val="24"/>
                <w:szCs w:val="24"/>
              </w:rPr>
              <w:t>.</w:t>
            </w:r>
            <w:r w:rsidR="00EF0E8F">
              <w:rPr>
                <w:rFonts w:ascii="Times New Roman" w:hAnsi="Times New Roman"/>
                <w:b/>
                <w:sz w:val="24"/>
                <w:szCs w:val="24"/>
              </w:rPr>
              <w:t>06</w:t>
            </w:r>
            <w:r w:rsidRPr="0026360F">
              <w:rPr>
                <w:rFonts w:ascii="Times New Roman" w:hAnsi="Times New Roman"/>
                <w:b/>
                <w:sz w:val="24"/>
                <w:szCs w:val="24"/>
              </w:rPr>
              <w:t>.202</w:t>
            </w:r>
            <w:r w:rsidR="00813B55" w:rsidRPr="0026360F">
              <w:rPr>
                <w:rFonts w:ascii="Times New Roman" w:hAnsi="Times New Roman"/>
                <w:b/>
                <w:sz w:val="24"/>
                <w:szCs w:val="24"/>
              </w:rPr>
              <w:t>2</w:t>
            </w:r>
            <w:r w:rsidRPr="0026360F">
              <w:rPr>
                <w:rFonts w:ascii="Times New Roman" w:hAnsi="Times New Roman"/>
                <w:b/>
                <w:sz w:val="24"/>
                <w:szCs w:val="24"/>
              </w:rPr>
              <w:t xml:space="preserve"> г.</w:t>
            </w:r>
          </w:p>
        </w:tc>
        <w:tc>
          <w:tcPr>
            <w:tcW w:w="2693" w:type="dxa"/>
            <w:tcBorders>
              <w:top w:val="single" w:sz="4" w:space="0" w:color="auto"/>
              <w:left w:val="single" w:sz="4" w:space="0" w:color="auto"/>
              <w:bottom w:val="single" w:sz="4" w:space="0" w:color="auto"/>
              <w:right w:val="single" w:sz="4" w:space="0" w:color="auto"/>
            </w:tcBorders>
          </w:tcPr>
          <w:p w14:paraId="42E60D7C" w14:textId="77777777" w:rsidR="002254D3" w:rsidRPr="0026360F" w:rsidRDefault="00EF0E8F" w:rsidP="008B3722">
            <w:pPr>
              <w:ind w:right="284"/>
              <w:jc w:val="right"/>
              <w:rPr>
                <w:rFonts w:ascii="Times New Roman" w:hAnsi="Times New Roman"/>
                <w:b/>
                <w:iCs/>
                <w:snapToGrid w:val="0"/>
                <w:color w:val="000000"/>
                <w:sz w:val="24"/>
                <w:szCs w:val="24"/>
                <w:lang w:val="ru-RU"/>
              </w:rPr>
            </w:pPr>
            <w:r>
              <w:rPr>
                <w:rFonts w:ascii="Times New Roman" w:hAnsi="Times New Roman"/>
                <w:b/>
                <w:iCs/>
                <w:snapToGrid w:val="0"/>
                <w:color w:val="000000"/>
                <w:sz w:val="24"/>
                <w:szCs w:val="24"/>
                <w:lang w:val="ru-RU"/>
              </w:rPr>
              <w:t>6</w:t>
            </w:r>
          </w:p>
        </w:tc>
      </w:tr>
      <w:tr w:rsidR="002254D3" w:rsidRPr="0026360F" w14:paraId="7640271F" w14:textId="77777777" w:rsidTr="008B3722">
        <w:trPr>
          <w:trHeight w:val="264"/>
        </w:trPr>
        <w:tc>
          <w:tcPr>
            <w:tcW w:w="6805" w:type="dxa"/>
            <w:tcBorders>
              <w:top w:val="single" w:sz="4" w:space="0" w:color="auto"/>
              <w:left w:val="single" w:sz="4" w:space="0" w:color="auto"/>
              <w:bottom w:val="single" w:sz="4" w:space="0" w:color="auto"/>
              <w:right w:val="single" w:sz="4" w:space="0" w:color="auto"/>
            </w:tcBorders>
          </w:tcPr>
          <w:p w14:paraId="2E47223F" w14:textId="77777777" w:rsidR="002254D3" w:rsidRPr="0026360F" w:rsidRDefault="002254D3" w:rsidP="00EF0E8F">
            <w:pPr>
              <w:ind w:left="57"/>
              <w:jc w:val="both"/>
              <w:rPr>
                <w:rFonts w:ascii="Times New Roman" w:hAnsi="Times New Roman"/>
                <w:snapToGrid w:val="0"/>
                <w:color w:val="000000"/>
                <w:sz w:val="24"/>
                <w:szCs w:val="24"/>
                <w:lang w:val="ru-RU"/>
              </w:rPr>
            </w:pPr>
            <w:r w:rsidRPr="0026360F">
              <w:rPr>
                <w:rFonts w:ascii="Times New Roman" w:hAnsi="Times New Roman"/>
                <w:b/>
                <w:sz w:val="24"/>
                <w:szCs w:val="24"/>
              </w:rPr>
              <w:t>Преносна стойност на 3</w:t>
            </w:r>
            <w:r w:rsidR="00EF0E8F">
              <w:rPr>
                <w:rFonts w:ascii="Times New Roman" w:hAnsi="Times New Roman"/>
                <w:b/>
                <w:sz w:val="24"/>
                <w:szCs w:val="24"/>
              </w:rPr>
              <w:t>0</w:t>
            </w:r>
            <w:r w:rsidRPr="0026360F">
              <w:rPr>
                <w:rFonts w:ascii="Times New Roman" w:hAnsi="Times New Roman"/>
                <w:b/>
                <w:sz w:val="24"/>
                <w:szCs w:val="24"/>
              </w:rPr>
              <w:t>.</w:t>
            </w:r>
            <w:r w:rsidR="00EF0E8F">
              <w:rPr>
                <w:rFonts w:ascii="Times New Roman" w:hAnsi="Times New Roman"/>
                <w:b/>
                <w:sz w:val="24"/>
                <w:szCs w:val="24"/>
              </w:rPr>
              <w:t>06</w:t>
            </w:r>
            <w:r w:rsidR="00813B55" w:rsidRPr="0026360F">
              <w:rPr>
                <w:rFonts w:ascii="Times New Roman" w:hAnsi="Times New Roman"/>
                <w:b/>
                <w:sz w:val="24"/>
                <w:szCs w:val="24"/>
              </w:rPr>
              <w:t>.2022</w:t>
            </w:r>
            <w:r w:rsidRPr="0026360F">
              <w:rPr>
                <w:rFonts w:ascii="Times New Roman" w:hAnsi="Times New Roman"/>
                <w:b/>
                <w:sz w:val="24"/>
                <w:szCs w:val="24"/>
              </w:rPr>
              <w:t xml:space="preserve"> г.</w:t>
            </w:r>
          </w:p>
        </w:tc>
        <w:tc>
          <w:tcPr>
            <w:tcW w:w="2693" w:type="dxa"/>
            <w:tcBorders>
              <w:top w:val="single" w:sz="4" w:space="0" w:color="auto"/>
              <w:left w:val="single" w:sz="4" w:space="0" w:color="auto"/>
              <w:bottom w:val="single" w:sz="4" w:space="0" w:color="auto"/>
              <w:right w:val="single" w:sz="4" w:space="0" w:color="auto"/>
            </w:tcBorders>
          </w:tcPr>
          <w:p w14:paraId="79F99117" w14:textId="77777777" w:rsidR="002254D3" w:rsidRPr="0026360F" w:rsidRDefault="00EF0E8F" w:rsidP="008B3722">
            <w:pPr>
              <w:ind w:right="284"/>
              <w:jc w:val="right"/>
              <w:rPr>
                <w:rFonts w:ascii="Times New Roman" w:hAnsi="Times New Roman"/>
                <w:b/>
                <w:snapToGrid w:val="0"/>
                <w:color w:val="000000"/>
                <w:sz w:val="24"/>
                <w:szCs w:val="24"/>
                <w:lang w:val="ru-RU"/>
              </w:rPr>
            </w:pPr>
            <w:r>
              <w:rPr>
                <w:rFonts w:ascii="Times New Roman" w:hAnsi="Times New Roman"/>
                <w:b/>
                <w:snapToGrid w:val="0"/>
                <w:color w:val="000000"/>
                <w:sz w:val="24"/>
                <w:szCs w:val="24"/>
                <w:lang w:val="ru-RU"/>
              </w:rPr>
              <w:t>3</w:t>
            </w:r>
          </w:p>
        </w:tc>
      </w:tr>
      <w:tr w:rsidR="002254D3" w:rsidRPr="0026360F" w14:paraId="421115BE" w14:textId="77777777" w:rsidTr="008B3722">
        <w:trPr>
          <w:trHeight w:val="264"/>
        </w:trPr>
        <w:tc>
          <w:tcPr>
            <w:tcW w:w="6805" w:type="dxa"/>
            <w:tcBorders>
              <w:top w:val="single" w:sz="4" w:space="0" w:color="auto"/>
            </w:tcBorders>
          </w:tcPr>
          <w:p w14:paraId="1629D590" w14:textId="77777777" w:rsidR="002254D3" w:rsidRPr="0026360F" w:rsidRDefault="002254D3" w:rsidP="00EF0E8F">
            <w:pPr>
              <w:ind w:left="57"/>
              <w:jc w:val="both"/>
              <w:rPr>
                <w:rFonts w:ascii="Times New Roman" w:hAnsi="Times New Roman"/>
                <w:b/>
                <w:snapToGrid w:val="0"/>
                <w:color w:val="000000"/>
                <w:sz w:val="24"/>
                <w:szCs w:val="24"/>
                <w:lang w:val="ru-RU"/>
              </w:rPr>
            </w:pPr>
            <w:r w:rsidRPr="0026360F">
              <w:rPr>
                <w:rFonts w:ascii="Times New Roman" w:hAnsi="Times New Roman"/>
                <w:b/>
                <w:snapToGrid w:val="0"/>
                <w:color w:val="000000"/>
                <w:sz w:val="24"/>
                <w:szCs w:val="24"/>
              </w:rPr>
              <w:t>ОБЩО ДЪЛГОТРАЙНИ АКТИВИ-преносна стойност 3</w:t>
            </w:r>
            <w:r w:rsidR="00EF0E8F">
              <w:rPr>
                <w:rFonts w:ascii="Times New Roman" w:hAnsi="Times New Roman"/>
                <w:b/>
                <w:snapToGrid w:val="0"/>
                <w:color w:val="000000"/>
                <w:sz w:val="24"/>
                <w:szCs w:val="24"/>
              </w:rPr>
              <w:t>0</w:t>
            </w:r>
            <w:r w:rsidRPr="0026360F">
              <w:rPr>
                <w:rFonts w:ascii="Times New Roman" w:hAnsi="Times New Roman"/>
                <w:b/>
                <w:snapToGrid w:val="0"/>
                <w:color w:val="000000"/>
                <w:sz w:val="24"/>
                <w:szCs w:val="24"/>
              </w:rPr>
              <w:t>.</w:t>
            </w:r>
            <w:r w:rsidR="00EF0E8F">
              <w:rPr>
                <w:rFonts w:ascii="Times New Roman" w:hAnsi="Times New Roman"/>
                <w:b/>
                <w:snapToGrid w:val="0"/>
                <w:color w:val="000000"/>
                <w:sz w:val="24"/>
                <w:szCs w:val="24"/>
              </w:rPr>
              <w:t>06</w:t>
            </w:r>
            <w:r w:rsidR="00813B55" w:rsidRPr="0026360F">
              <w:rPr>
                <w:rFonts w:ascii="Times New Roman" w:hAnsi="Times New Roman"/>
                <w:b/>
                <w:snapToGrid w:val="0"/>
                <w:color w:val="000000"/>
                <w:sz w:val="24"/>
                <w:szCs w:val="24"/>
              </w:rPr>
              <w:t>.2022</w:t>
            </w:r>
          </w:p>
        </w:tc>
        <w:tc>
          <w:tcPr>
            <w:tcW w:w="2693" w:type="dxa"/>
            <w:tcBorders>
              <w:top w:val="single" w:sz="4" w:space="0" w:color="auto"/>
            </w:tcBorders>
          </w:tcPr>
          <w:p w14:paraId="5DF2AE2E" w14:textId="77777777" w:rsidR="002254D3" w:rsidRPr="0026360F" w:rsidRDefault="00EF0E8F" w:rsidP="008B3722">
            <w:pPr>
              <w:ind w:right="284"/>
              <w:jc w:val="right"/>
              <w:rPr>
                <w:rFonts w:ascii="Times New Roman" w:hAnsi="Times New Roman"/>
                <w:b/>
                <w:snapToGrid w:val="0"/>
                <w:color w:val="000000"/>
                <w:sz w:val="24"/>
                <w:szCs w:val="24"/>
              </w:rPr>
            </w:pPr>
            <w:r>
              <w:rPr>
                <w:rFonts w:ascii="Times New Roman" w:hAnsi="Times New Roman"/>
                <w:b/>
                <w:snapToGrid w:val="0"/>
                <w:color w:val="000000"/>
                <w:sz w:val="24"/>
                <w:szCs w:val="24"/>
              </w:rPr>
              <w:t>6</w:t>
            </w:r>
          </w:p>
        </w:tc>
      </w:tr>
    </w:tbl>
    <w:p w14:paraId="247BFD9B" w14:textId="77777777" w:rsidR="00481587" w:rsidRPr="00DC7FD0" w:rsidRDefault="00481587" w:rsidP="002254D3">
      <w:pPr>
        <w:jc w:val="both"/>
        <w:rPr>
          <w:rFonts w:ascii="Times New Roman" w:hAnsi="Times New Roman"/>
          <w:b/>
          <w:sz w:val="24"/>
          <w:szCs w:val="24"/>
          <w:highlight w:val="yellow"/>
        </w:rPr>
      </w:pPr>
    </w:p>
    <w:p w14:paraId="43BCE625" w14:textId="77777777" w:rsidR="002254D3" w:rsidRPr="0039563C" w:rsidRDefault="002254D3" w:rsidP="002254D3">
      <w:pPr>
        <w:jc w:val="both"/>
        <w:rPr>
          <w:rFonts w:ascii="Times New Roman" w:hAnsi="Times New Roman"/>
          <w:b/>
          <w:sz w:val="24"/>
          <w:szCs w:val="24"/>
        </w:rPr>
      </w:pPr>
      <w:r w:rsidRPr="0039563C">
        <w:rPr>
          <w:rFonts w:ascii="Times New Roman" w:hAnsi="Times New Roman"/>
          <w:b/>
          <w:sz w:val="24"/>
          <w:szCs w:val="24"/>
        </w:rPr>
        <w:lastRenderedPageBreak/>
        <w:t>5. Нетекущи в</w:t>
      </w:r>
      <w:r w:rsidR="008B3722" w:rsidRPr="0039563C">
        <w:rPr>
          <w:rFonts w:ascii="Times New Roman" w:hAnsi="Times New Roman"/>
          <w:b/>
          <w:sz w:val="24"/>
          <w:szCs w:val="24"/>
        </w:rPr>
        <w:t>земания от свързани предприятия</w:t>
      </w:r>
    </w:p>
    <w:tbl>
      <w:tblPr>
        <w:tblW w:w="992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1"/>
        <w:gridCol w:w="2126"/>
        <w:gridCol w:w="2126"/>
      </w:tblGrid>
      <w:tr w:rsidR="002254D3" w:rsidRPr="0039563C" w14:paraId="406EDCC7" w14:textId="77777777" w:rsidTr="009007FB">
        <w:trPr>
          <w:trHeight w:val="255"/>
        </w:trPr>
        <w:tc>
          <w:tcPr>
            <w:tcW w:w="5671" w:type="dxa"/>
            <w:vMerge w:val="restart"/>
            <w:vAlign w:val="bottom"/>
          </w:tcPr>
          <w:p w14:paraId="40D5F42E" w14:textId="77777777" w:rsidR="002254D3" w:rsidRPr="0039563C" w:rsidRDefault="002254D3" w:rsidP="008B3722">
            <w:pPr>
              <w:jc w:val="center"/>
              <w:rPr>
                <w:rFonts w:ascii="Times New Roman" w:hAnsi="Times New Roman"/>
                <w:b/>
                <w:sz w:val="24"/>
                <w:szCs w:val="24"/>
              </w:rPr>
            </w:pPr>
            <w:r w:rsidRPr="0039563C">
              <w:rPr>
                <w:rFonts w:ascii="Times New Roman" w:hAnsi="Times New Roman"/>
                <w:b/>
                <w:sz w:val="24"/>
                <w:szCs w:val="24"/>
              </w:rPr>
              <w:t>Вид вземане</w:t>
            </w:r>
          </w:p>
          <w:p w14:paraId="6B056146" w14:textId="77777777" w:rsidR="002254D3" w:rsidRPr="0039563C" w:rsidRDefault="002254D3" w:rsidP="008B3722">
            <w:pPr>
              <w:jc w:val="both"/>
              <w:rPr>
                <w:rFonts w:ascii="Times New Roman" w:hAnsi="Times New Roman"/>
                <w:b/>
                <w:sz w:val="24"/>
                <w:szCs w:val="24"/>
              </w:rPr>
            </w:pPr>
          </w:p>
        </w:tc>
        <w:tc>
          <w:tcPr>
            <w:tcW w:w="2126" w:type="dxa"/>
            <w:vAlign w:val="bottom"/>
          </w:tcPr>
          <w:p w14:paraId="4871AF18" w14:textId="77777777" w:rsidR="002254D3" w:rsidRPr="0039563C" w:rsidRDefault="002254D3" w:rsidP="00F2782F">
            <w:pPr>
              <w:jc w:val="center"/>
              <w:rPr>
                <w:rFonts w:ascii="Times New Roman" w:hAnsi="Times New Roman"/>
                <w:b/>
                <w:sz w:val="24"/>
                <w:szCs w:val="24"/>
              </w:rPr>
            </w:pPr>
            <w:r w:rsidRPr="0039563C">
              <w:rPr>
                <w:rFonts w:ascii="Times New Roman" w:hAnsi="Times New Roman"/>
                <w:b/>
                <w:sz w:val="24"/>
                <w:szCs w:val="24"/>
              </w:rPr>
              <w:t>3</w:t>
            </w:r>
            <w:r w:rsidR="00F2782F">
              <w:rPr>
                <w:rFonts w:ascii="Times New Roman" w:hAnsi="Times New Roman"/>
                <w:b/>
                <w:sz w:val="24"/>
                <w:szCs w:val="24"/>
              </w:rPr>
              <w:t>0</w:t>
            </w:r>
            <w:r w:rsidRPr="0039563C">
              <w:rPr>
                <w:rFonts w:ascii="Times New Roman" w:hAnsi="Times New Roman"/>
                <w:b/>
                <w:sz w:val="24"/>
                <w:szCs w:val="24"/>
              </w:rPr>
              <w:t>.</w:t>
            </w:r>
            <w:r w:rsidR="00F2782F">
              <w:rPr>
                <w:rFonts w:ascii="Times New Roman" w:hAnsi="Times New Roman"/>
                <w:b/>
                <w:sz w:val="24"/>
                <w:szCs w:val="24"/>
              </w:rPr>
              <w:t>06</w:t>
            </w:r>
            <w:r w:rsidR="0039491D" w:rsidRPr="0039563C">
              <w:rPr>
                <w:rFonts w:ascii="Times New Roman" w:hAnsi="Times New Roman"/>
                <w:b/>
                <w:sz w:val="24"/>
                <w:szCs w:val="24"/>
              </w:rPr>
              <w:t>.2022</w:t>
            </w:r>
            <w:r w:rsidRPr="0039563C">
              <w:rPr>
                <w:rFonts w:ascii="Times New Roman" w:hAnsi="Times New Roman"/>
                <w:b/>
                <w:sz w:val="24"/>
                <w:szCs w:val="24"/>
              </w:rPr>
              <w:t xml:space="preserve"> г.</w:t>
            </w:r>
          </w:p>
        </w:tc>
        <w:tc>
          <w:tcPr>
            <w:tcW w:w="2126" w:type="dxa"/>
            <w:vAlign w:val="bottom"/>
          </w:tcPr>
          <w:p w14:paraId="4C56FE84" w14:textId="77777777" w:rsidR="002254D3" w:rsidRPr="0039563C" w:rsidRDefault="002254D3" w:rsidP="0039491D">
            <w:pPr>
              <w:jc w:val="center"/>
              <w:rPr>
                <w:rFonts w:ascii="Times New Roman" w:hAnsi="Times New Roman"/>
                <w:b/>
                <w:sz w:val="24"/>
                <w:szCs w:val="24"/>
              </w:rPr>
            </w:pPr>
            <w:r w:rsidRPr="0039563C">
              <w:rPr>
                <w:rFonts w:ascii="Times New Roman" w:hAnsi="Times New Roman"/>
                <w:b/>
                <w:sz w:val="24"/>
                <w:szCs w:val="24"/>
              </w:rPr>
              <w:t>31.12.202</w:t>
            </w:r>
            <w:r w:rsidR="0039491D" w:rsidRPr="0039563C">
              <w:rPr>
                <w:rFonts w:ascii="Times New Roman" w:hAnsi="Times New Roman"/>
                <w:b/>
                <w:sz w:val="24"/>
                <w:szCs w:val="24"/>
              </w:rPr>
              <w:t>1</w:t>
            </w:r>
            <w:r w:rsidRPr="0039563C">
              <w:rPr>
                <w:rFonts w:ascii="Times New Roman" w:hAnsi="Times New Roman"/>
                <w:b/>
                <w:sz w:val="24"/>
                <w:szCs w:val="24"/>
              </w:rPr>
              <w:t xml:space="preserve"> г.</w:t>
            </w:r>
          </w:p>
        </w:tc>
      </w:tr>
      <w:tr w:rsidR="002254D3" w:rsidRPr="0039563C" w14:paraId="72AC4CED" w14:textId="77777777" w:rsidTr="009007FB">
        <w:trPr>
          <w:trHeight w:val="333"/>
        </w:trPr>
        <w:tc>
          <w:tcPr>
            <w:tcW w:w="5671" w:type="dxa"/>
            <w:vMerge/>
            <w:vAlign w:val="bottom"/>
          </w:tcPr>
          <w:p w14:paraId="78189B6D" w14:textId="77777777" w:rsidR="002254D3" w:rsidRPr="0039563C" w:rsidRDefault="002254D3" w:rsidP="008B3722">
            <w:pPr>
              <w:jc w:val="both"/>
              <w:rPr>
                <w:rFonts w:ascii="Times New Roman" w:hAnsi="Times New Roman"/>
                <w:sz w:val="24"/>
                <w:szCs w:val="24"/>
              </w:rPr>
            </w:pPr>
          </w:p>
        </w:tc>
        <w:tc>
          <w:tcPr>
            <w:tcW w:w="2126" w:type="dxa"/>
            <w:vAlign w:val="bottom"/>
          </w:tcPr>
          <w:p w14:paraId="630F9C55" w14:textId="77777777" w:rsidR="002254D3" w:rsidRPr="0039563C" w:rsidRDefault="002254D3" w:rsidP="008B3722">
            <w:pPr>
              <w:jc w:val="center"/>
              <w:rPr>
                <w:rFonts w:ascii="Times New Roman" w:hAnsi="Times New Roman"/>
                <w:b/>
                <w:sz w:val="24"/>
                <w:szCs w:val="24"/>
              </w:rPr>
            </w:pPr>
            <w:r w:rsidRPr="0039563C">
              <w:rPr>
                <w:rFonts w:ascii="Times New Roman" w:hAnsi="Times New Roman"/>
                <w:b/>
                <w:sz w:val="24"/>
                <w:szCs w:val="24"/>
              </w:rPr>
              <w:t>хил. лв.</w:t>
            </w:r>
          </w:p>
        </w:tc>
        <w:tc>
          <w:tcPr>
            <w:tcW w:w="2126" w:type="dxa"/>
            <w:vAlign w:val="bottom"/>
          </w:tcPr>
          <w:p w14:paraId="68ED4CE8" w14:textId="77777777" w:rsidR="002254D3" w:rsidRPr="0039563C" w:rsidRDefault="002254D3" w:rsidP="008B3722">
            <w:pPr>
              <w:jc w:val="center"/>
              <w:rPr>
                <w:rFonts w:ascii="Times New Roman" w:hAnsi="Times New Roman"/>
                <w:b/>
                <w:sz w:val="24"/>
                <w:szCs w:val="24"/>
              </w:rPr>
            </w:pPr>
            <w:r w:rsidRPr="0039563C">
              <w:rPr>
                <w:rFonts w:ascii="Times New Roman" w:hAnsi="Times New Roman"/>
                <w:b/>
                <w:sz w:val="24"/>
                <w:szCs w:val="24"/>
              </w:rPr>
              <w:t>хил. лв.</w:t>
            </w:r>
          </w:p>
        </w:tc>
      </w:tr>
      <w:tr w:rsidR="002254D3" w:rsidRPr="0039563C" w14:paraId="33ABCE84" w14:textId="77777777" w:rsidTr="009007FB">
        <w:trPr>
          <w:trHeight w:val="255"/>
        </w:trPr>
        <w:tc>
          <w:tcPr>
            <w:tcW w:w="5671" w:type="dxa"/>
            <w:vAlign w:val="bottom"/>
          </w:tcPr>
          <w:p w14:paraId="57100879" w14:textId="77777777" w:rsidR="002254D3" w:rsidRPr="0039563C" w:rsidRDefault="002254D3" w:rsidP="008B3722">
            <w:pPr>
              <w:jc w:val="both"/>
              <w:rPr>
                <w:rFonts w:ascii="Times New Roman" w:hAnsi="Times New Roman"/>
                <w:sz w:val="24"/>
                <w:szCs w:val="24"/>
              </w:rPr>
            </w:pPr>
            <w:r w:rsidRPr="0039563C">
              <w:rPr>
                <w:rFonts w:ascii="Times New Roman" w:hAnsi="Times New Roman"/>
                <w:sz w:val="24"/>
                <w:szCs w:val="24"/>
              </w:rPr>
              <w:t>По предоставени допълнителни парични вноски</w:t>
            </w:r>
          </w:p>
        </w:tc>
        <w:tc>
          <w:tcPr>
            <w:tcW w:w="2126" w:type="dxa"/>
            <w:vAlign w:val="bottom"/>
          </w:tcPr>
          <w:p w14:paraId="1D21E4D9" w14:textId="77777777" w:rsidR="002254D3" w:rsidRPr="0039563C" w:rsidRDefault="002254D3" w:rsidP="001227B7">
            <w:pPr>
              <w:jc w:val="right"/>
              <w:rPr>
                <w:rFonts w:ascii="Times New Roman" w:hAnsi="Times New Roman"/>
                <w:sz w:val="24"/>
                <w:szCs w:val="24"/>
              </w:rPr>
            </w:pPr>
            <w:r w:rsidRPr="0039563C">
              <w:rPr>
                <w:rFonts w:ascii="Times New Roman" w:hAnsi="Times New Roman"/>
                <w:sz w:val="24"/>
                <w:szCs w:val="24"/>
              </w:rPr>
              <w:t>2 2</w:t>
            </w:r>
            <w:r w:rsidR="001227B7">
              <w:rPr>
                <w:rFonts w:ascii="Times New Roman" w:hAnsi="Times New Roman"/>
                <w:sz w:val="24"/>
                <w:szCs w:val="24"/>
              </w:rPr>
              <w:t>3</w:t>
            </w:r>
            <w:r w:rsidRPr="0039563C">
              <w:rPr>
                <w:rFonts w:ascii="Times New Roman" w:hAnsi="Times New Roman"/>
                <w:sz w:val="24"/>
                <w:szCs w:val="24"/>
              </w:rPr>
              <w:t>5</w:t>
            </w:r>
          </w:p>
        </w:tc>
        <w:tc>
          <w:tcPr>
            <w:tcW w:w="2126" w:type="dxa"/>
            <w:vAlign w:val="bottom"/>
          </w:tcPr>
          <w:p w14:paraId="385518F9" w14:textId="77777777" w:rsidR="002254D3" w:rsidRPr="0039563C" w:rsidRDefault="0039491D" w:rsidP="008B3722">
            <w:pPr>
              <w:jc w:val="right"/>
              <w:rPr>
                <w:rFonts w:ascii="Times New Roman" w:hAnsi="Times New Roman"/>
                <w:sz w:val="24"/>
                <w:szCs w:val="24"/>
              </w:rPr>
            </w:pPr>
            <w:r w:rsidRPr="0039563C">
              <w:rPr>
                <w:rFonts w:ascii="Times New Roman" w:hAnsi="Times New Roman"/>
                <w:sz w:val="24"/>
                <w:szCs w:val="24"/>
              </w:rPr>
              <w:t>2 245</w:t>
            </w:r>
          </w:p>
        </w:tc>
      </w:tr>
      <w:tr w:rsidR="002254D3" w:rsidRPr="0039563C" w14:paraId="31568955" w14:textId="77777777" w:rsidTr="009007FB">
        <w:trPr>
          <w:trHeight w:val="255"/>
        </w:trPr>
        <w:tc>
          <w:tcPr>
            <w:tcW w:w="5671" w:type="dxa"/>
            <w:vAlign w:val="bottom"/>
          </w:tcPr>
          <w:p w14:paraId="611E716C" w14:textId="77777777" w:rsidR="002254D3" w:rsidRPr="0039563C" w:rsidRDefault="002254D3" w:rsidP="008B3722">
            <w:pPr>
              <w:jc w:val="both"/>
              <w:rPr>
                <w:rFonts w:ascii="Times New Roman" w:hAnsi="Times New Roman"/>
                <w:sz w:val="24"/>
                <w:szCs w:val="24"/>
              </w:rPr>
            </w:pPr>
            <w:r w:rsidRPr="0039563C">
              <w:rPr>
                <w:rFonts w:ascii="Times New Roman" w:hAnsi="Times New Roman"/>
                <w:sz w:val="24"/>
                <w:szCs w:val="24"/>
              </w:rPr>
              <w:t>По предоставени заеми</w:t>
            </w:r>
          </w:p>
        </w:tc>
        <w:tc>
          <w:tcPr>
            <w:tcW w:w="2126" w:type="dxa"/>
            <w:vAlign w:val="bottom"/>
          </w:tcPr>
          <w:p w14:paraId="67F22369" w14:textId="77777777" w:rsidR="002254D3" w:rsidRPr="0039563C" w:rsidRDefault="002254D3" w:rsidP="008B3722">
            <w:pPr>
              <w:jc w:val="right"/>
              <w:rPr>
                <w:rFonts w:ascii="Times New Roman" w:hAnsi="Times New Roman"/>
                <w:sz w:val="24"/>
                <w:szCs w:val="24"/>
              </w:rPr>
            </w:pPr>
            <w:r w:rsidRPr="0039563C">
              <w:rPr>
                <w:rFonts w:ascii="Times New Roman" w:hAnsi="Times New Roman"/>
                <w:sz w:val="24"/>
                <w:szCs w:val="24"/>
              </w:rPr>
              <w:t xml:space="preserve">             610</w:t>
            </w:r>
          </w:p>
        </w:tc>
        <w:tc>
          <w:tcPr>
            <w:tcW w:w="2126" w:type="dxa"/>
            <w:vAlign w:val="bottom"/>
          </w:tcPr>
          <w:p w14:paraId="4F45518E" w14:textId="77777777" w:rsidR="002254D3" w:rsidRPr="0039563C" w:rsidRDefault="002254D3" w:rsidP="008B3722">
            <w:pPr>
              <w:jc w:val="right"/>
              <w:rPr>
                <w:rFonts w:ascii="Times New Roman" w:hAnsi="Times New Roman"/>
                <w:sz w:val="24"/>
                <w:szCs w:val="24"/>
              </w:rPr>
            </w:pPr>
            <w:r w:rsidRPr="0039563C">
              <w:rPr>
                <w:rFonts w:ascii="Times New Roman" w:hAnsi="Times New Roman"/>
                <w:sz w:val="24"/>
                <w:szCs w:val="24"/>
              </w:rPr>
              <w:t xml:space="preserve">                         610</w:t>
            </w:r>
          </w:p>
        </w:tc>
      </w:tr>
      <w:tr w:rsidR="002254D3" w:rsidRPr="0039563C" w14:paraId="34B33B98" w14:textId="77777777" w:rsidTr="009007FB">
        <w:trPr>
          <w:trHeight w:val="255"/>
        </w:trPr>
        <w:tc>
          <w:tcPr>
            <w:tcW w:w="5671" w:type="dxa"/>
            <w:vAlign w:val="bottom"/>
          </w:tcPr>
          <w:p w14:paraId="5FDF4610" w14:textId="77777777" w:rsidR="002254D3" w:rsidRPr="0039563C" w:rsidRDefault="002254D3" w:rsidP="008B3722">
            <w:pPr>
              <w:jc w:val="both"/>
              <w:rPr>
                <w:rFonts w:ascii="Times New Roman" w:hAnsi="Times New Roman"/>
                <w:sz w:val="24"/>
                <w:szCs w:val="24"/>
              </w:rPr>
            </w:pPr>
            <w:r w:rsidRPr="0039563C">
              <w:rPr>
                <w:rFonts w:ascii="Times New Roman" w:hAnsi="Times New Roman"/>
                <w:sz w:val="24"/>
                <w:szCs w:val="24"/>
              </w:rPr>
              <w:t>Общо нетекущи вземания:</w:t>
            </w:r>
          </w:p>
        </w:tc>
        <w:tc>
          <w:tcPr>
            <w:tcW w:w="2126" w:type="dxa"/>
            <w:vAlign w:val="bottom"/>
          </w:tcPr>
          <w:p w14:paraId="138FB8E5" w14:textId="77777777" w:rsidR="002254D3" w:rsidRPr="0039563C" w:rsidRDefault="002254D3" w:rsidP="001227B7">
            <w:pPr>
              <w:jc w:val="right"/>
              <w:rPr>
                <w:rFonts w:ascii="Times New Roman" w:hAnsi="Times New Roman"/>
                <w:b/>
                <w:sz w:val="24"/>
                <w:szCs w:val="24"/>
              </w:rPr>
            </w:pPr>
            <w:r w:rsidRPr="0039563C">
              <w:rPr>
                <w:rFonts w:ascii="Times New Roman" w:hAnsi="Times New Roman"/>
                <w:b/>
                <w:sz w:val="24"/>
                <w:szCs w:val="24"/>
              </w:rPr>
              <w:t xml:space="preserve"> 2 8</w:t>
            </w:r>
            <w:r w:rsidR="001227B7">
              <w:rPr>
                <w:rFonts w:ascii="Times New Roman" w:hAnsi="Times New Roman"/>
                <w:b/>
                <w:sz w:val="24"/>
                <w:szCs w:val="24"/>
              </w:rPr>
              <w:t>4</w:t>
            </w:r>
            <w:r w:rsidRPr="0039563C">
              <w:rPr>
                <w:rFonts w:ascii="Times New Roman" w:hAnsi="Times New Roman"/>
                <w:b/>
                <w:sz w:val="24"/>
                <w:szCs w:val="24"/>
              </w:rPr>
              <w:t>5</w:t>
            </w:r>
          </w:p>
        </w:tc>
        <w:tc>
          <w:tcPr>
            <w:tcW w:w="2126" w:type="dxa"/>
            <w:vAlign w:val="bottom"/>
          </w:tcPr>
          <w:p w14:paraId="0BB4DDF2" w14:textId="77777777" w:rsidR="002254D3" w:rsidRPr="0039563C" w:rsidRDefault="0039491D" w:rsidP="008B3722">
            <w:pPr>
              <w:jc w:val="right"/>
              <w:rPr>
                <w:rFonts w:ascii="Times New Roman" w:hAnsi="Times New Roman"/>
                <w:b/>
                <w:sz w:val="24"/>
                <w:szCs w:val="24"/>
              </w:rPr>
            </w:pPr>
            <w:r w:rsidRPr="0039563C">
              <w:rPr>
                <w:rFonts w:ascii="Times New Roman" w:hAnsi="Times New Roman"/>
                <w:b/>
                <w:sz w:val="24"/>
                <w:szCs w:val="24"/>
              </w:rPr>
              <w:t>2 855</w:t>
            </w:r>
          </w:p>
        </w:tc>
      </w:tr>
    </w:tbl>
    <w:p w14:paraId="5B021647" w14:textId="77777777" w:rsidR="002254D3" w:rsidRPr="0039563C" w:rsidRDefault="002254D3" w:rsidP="002254D3">
      <w:pPr>
        <w:jc w:val="both"/>
        <w:rPr>
          <w:rFonts w:ascii="Times New Roman" w:hAnsi="Times New Roman"/>
          <w:sz w:val="24"/>
          <w:szCs w:val="24"/>
        </w:rPr>
      </w:pPr>
    </w:p>
    <w:p w14:paraId="7A1D7662" w14:textId="77777777" w:rsidR="002254D3" w:rsidRPr="0039563C" w:rsidRDefault="002254D3" w:rsidP="008B3722">
      <w:pPr>
        <w:ind w:left="-142"/>
        <w:jc w:val="both"/>
        <w:rPr>
          <w:rFonts w:ascii="Times New Roman" w:hAnsi="Times New Roman"/>
          <w:sz w:val="24"/>
          <w:szCs w:val="24"/>
          <w:lang w:val="ru-RU"/>
        </w:rPr>
      </w:pPr>
      <w:r w:rsidRPr="0039563C">
        <w:rPr>
          <w:rFonts w:ascii="Times New Roman" w:hAnsi="Times New Roman"/>
          <w:sz w:val="24"/>
          <w:szCs w:val="24"/>
        </w:rPr>
        <w:t xml:space="preserve">Нетекущите вземания </w:t>
      </w:r>
      <w:r w:rsidR="001227B7">
        <w:rPr>
          <w:rFonts w:ascii="Times New Roman" w:hAnsi="Times New Roman"/>
          <w:sz w:val="24"/>
          <w:szCs w:val="24"/>
        </w:rPr>
        <w:t>от свързани лица в размер на 2</w:t>
      </w:r>
      <w:r w:rsidR="003626AE">
        <w:rPr>
          <w:rFonts w:ascii="Times New Roman" w:hAnsi="Times New Roman"/>
          <w:sz w:val="24"/>
          <w:szCs w:val="24"/>
        </w:rPr>
        <w:t xml:space="preserve"> </w:t>
      </w:r>
      <w:r w:rsidR="001227B7">
        <w:rPr>
          <w:rFonts w:ascii="Times New Roman" w:hAnsi="Times New Roman"/>
          <w:sz w:val="24"/>
          <w:szCs w:val="24"/>
        </w:rPr>
        <w:t>84</w:t>
      </w:r>
      <w:r w:rsidRPr="0039563C">
        <w:rPr>
          <w:rFonts w:ascii="Times New Roman" w:hAnsi="Times New Roman"/>
          <w:sz w:val="24"/>
          <w:szCs w:val="24"/>
        </w:rPr>
        <w:t>5 хил. лв. са възникнали на база договори за дългосрочни заеми и допълнителни парични вноски.</w:t>
      </w:r>
    </w:p>
    <w:p w14:paraId="57539093" w14:textId="77777777" w:rsidR="002254D3" w:rsidRPr="00594FED" w:rsidRDefault="002254D3" w:rsidP="002254D3">
      <w:pPr>
        <w:jc w:val="both"/>
        <w:rPr>
          <w:rFonts w:ascii="Times New Roman" w:hAnsi="Times New Roman"/>
          <w:b/>
          <w:sz w:val="24"/>
          <w:szCs w:val="24"/>
        </w:rPr>
      </w:pPr>
      <w:r w:rsidRPr="00594FED">
        <w:rPr>
          <w:rFonts w:ascii="Times New Roman" w:hAnsi="Times New Roman"/>
          <w:b/>
          <w:sz w:val="24"/>
          <w:szCs w:val="24"/>
        </w:rPr>
        <w:t>6</w:t>
      </w:r>
      <w:r w:rsidRPr="00594FED">
        <w:rPr>
          <w:rFonts w:ascii="Times New Roman" w:hAnsi="Times New Roman"/>
          <w:b/>
          <w:sz w:val="24"/>
          <w:szCs w:val="24"/>
          <w:lang w:val="ru-RU"/>
        </w:rPr>
        <w:t>. Т</w:t>
      </w:r>
      <w:r w:rsidRPr="00594FED">
        <w:rPr>
          <w:rFonts w:ascii="Times New Roman" w:hAnsi="Times New Roman"/>
          <w:b/>
          <w:sz w:val="24"/>
          <w:szCs w:val="24"/>
        </w:rPr>
        <w:t xml:space="preserve">ърговски и други текущи </w:t>
      </w:r>
      <w:r w:rsidRPr="00594FED">
        <w:rPr>
          <w:rFonts w:ascii="Times New Roman" w:hAnsi="Times New Roman"/>
          <w:b/>
          <w:sz w:val="24"/>
          <w:szCs w:val="24"/>
          <w:lang w:val="ru-RU"/>
        </w:rPr>
        <w:t>вземания</w:t>
      </w:r>
    </w:p>
    <w:tbl>
      <w:tblPr>
        <w:tblW w:w="907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87"/>
        <w:gridCol w:w="1910"/>
        <w:gridCol w:w="1776"/>
      </w:tblGrid>
      <w:tr w:rsidR="002254D3" w:rsidRPr="00594FED" w14:paraId="38A53041" w14:textId="77777777" w:rsidTr="008E2541">
        <w:trPr>
          <w:trHeight w:val="255"/>
        </w:trPr>
        <w:tc>
          <w:tcPr>
            <w:tcW w:w="5387" w:type="dxa"/>
            <w:vMerge w:val="restart"/>
            <w:vAlign w:val="center"/>
          </w:tcPr>
          <w:p w14:paraId="3BDE44B9" w14:textId="77777777" w:rsidR="002254D3" w:rsidRPr="00594FED" w:rsidRDefault="002254D3" w:rsidP="008B3722">
            <w:pPr>
              <w:jc w:val="center"/>
              <w:rPr>
                <w:rFonts w:ascii="Times New Roman" w:hAnsi="Times New Roman"/>
                <w:b/>
                <w:sz w:val="24"/>
                <w:szCs w:val="24"/>
              </w:rPr>
            </w:pPr>
            <w:r w:rsidRPr="00594FED">
              <w:rPr>
                <w:rFonts w:ascii="Times New Roman" w:hAnsi="Times New Roman"/>
                <w:b/>
                <w:sz w:val="24"/>
                <w:szCs w:val="24"/>
              </w:rPr>
              <w:t>Вид вземане</w:t>
            </w:r>
          </w:p>
          <w:p w14:paraId="58FF4792" w14:textId="77777777" w:rsidR="002254D3" w:rsidRPr="00594FED" w:rsidRDefault="002254D3" w:rsidP="008B3722">
            <w:pPr>
              <w:jc w:val="both"/>
              <w:rPr>
                <w:rFonts w:ascii="Times New Roman" w:hAnsi="Times New Roman"/>
                <w:b/>
                <w:sz w:val="24"/>
                <w:szCs w:val="24"/>
              </w:rPr>
            </w:pPr>
          </w:p>
        </w:tc>
        <w:tc>
          <w:tcPr>
            <w:tcW w:w="1910" w:type="dxa"/>
            <w:vAlign w:val="bottom"/>
          </w:tcPr>
          <w:p w14:paraId="54698820" w14:textId="77777777" w:rsidR="002254D3" w:rsidRPr="00594FED" w:rsidRDefault="002254D3" w:rsidP="0038601C">
            <w:pPr>
              <w:jc w:val="center"/>
              <w:rPr>
                <w:rFonts w:ascii="Times New Roman" w:hAnsi="Times New Roman"/>
                <w:b/>
                <w:sz w:val="24"/>
                <w:szCs w:val="24"/>
              </w:rPr>
            </w:pPr>
            <w:r w:rsidRPr="00594FED">
              <w:rPr>
                <w:rFonts w:ascii="Times New Roman" w:hAnsi="Times New Roman"/>
                <w:b/>
                <w:sz w:val="24"/>
                <w:szCs w:val="24"/>
              </w:rPr>
              <w:t>3</w:t>
            </w:r>
            <w:r w:rsidR="0038601C">
              <w:rPr>
                <w:rFonts w:ascii="Times New Roman" w:hAnsi="Times New Roman"/>
                <w:b/>
                <w:sz w:val="24"/>
                <w:szCs w:val="24"/>
              </w:rPr>
              <w:t>0</w:t>
            </w:r>
            <w:r w:rsidRPr="00594FED">
              <w:rPr>
                <w:rFonts w:ascii="Times New Roman" w:hAnsi="Times New Roman"/>
                <w:b/>
                <w:sz w:val="24"/>
                <w:szCs w:val="24"/>
              </w:rPr>
              <w:t>.</w:t>
            </w:r>
            <w:r w:rsidR="0038601C">
              <w:rPr>
                <w:rFonts w:ascii="Times New Roman" w:hAnsi="Times New Roman"/>
                <w:b/>
                <w:sz w:val="24"/>
                <w:szCs w:val="24"/>
              </w:rPr>
              <w:t>06</w:t>
            </w:r>
            <w:r w:rsidR="00852753" w:rsidRPr="00594FED">
              <w:rPr>
                <w:rFonts w:ascii="Times New Roman" w:hAnsi="Times New Roman"/>
                <w:b/>
                <w:sz w:val="24"/>
                <w:szCs w:val="24"/>
              </w:rPr>
              <w:t>.2022</w:t>
            </w:r>
            <w:r w:rsidRPr="00594FED">
              <w:rPr>
                <w:rFonts w:ascii="Times New Roman" w:hAnsi="Times New Roman"/>
                <w:b/>
                <w:sz w:val="24"/>
                <w:szCs w:val="24"/>
              </w:rPr>
              <w:t xml:space="preserve"> г.</w:t>
            </w:r>
          </w:p>
        </w:tc>
        <w:tc>
          <w:tcPr>
            <w:tcW w:w="1776" w:type="dxa"/>
            <w:vAlign w:val="bottom"/>
          </w:tcPr>
          <w:p w14:paraId="6F981687" w14:textId="77777777" w:rsidR="002254D3" w:rsidRPr="00594FED" w:rsidRDefault="002254D3" w:rsidP="00852753">
            <w:pPr>
              <w:jc w:val="center"/>
              <w:rPr>
                <w:rFonts w:ascii="Times New Roman" w:hAnsi="Times New Roman"/>
                <w:b/>
                <w:sz w:val="24"/>
                <w:szCs w:val="24"/>
              </w:rPr>
            </w:pPr>
            <w:r w:rsidRPr="00594FED">
              <w:rPr>
                <w:rFonts w:ascii="Times New Roman" w:hAnsi="Times New Roman"/>
                <w:b/>
                <w:sz w:val="24"/>
                <w:szCs w:val="24"/>
              </w:rPr>
              <w:t>31.12.202</w:t>
            </w:r>
            <w:r w:rsidR="00852753" w:rsidRPr="00594FED">
              <w:rPr>
                <w:rFonts w:ascii="Times New Roman" w:hAnsi="Times New Roman"/>
                <w:b/>
                <w:sz w:val="24"/>
                <w:szCs w:val="24"/>
              </w:rPr>
              <w:t>1</w:t>
            </w:r>
            <w:r w:rsidRPr="00594FED">
              <w:rPr>
                <w:rFonts w:ascii="Times New Roman" w:hAnsi="Times New Roman"/>
                <w:b/>
                <w:sz w:val="24"/>
                <w:szCs w:val="24"/>
              </w:rPr>
              <w:t xml:space="preserve"> г.</w:t>
            </w:r>
          </w:p>
        </w:tc>
      </w:tr>
      <w:tr w:rsidR="002254D3" w:rsidRPr="00594FED" w14:paraId="7087C00D" w14:textId="77777777" w:rsidTr="008E2541">
        <w:trPr>
          <w:trHeight w:val="255"/>
        </w:trPr>
        <w:tc>
          <w:tcPr>
            <w:tcW w:w="5387" w:type="dxa"/>
            <w:vMerge/>
            <w:vAlign w:val="bottom"/>
          </w:tcPr>
          <w:p w14:paraId="34390727" w14:textId="77777777" w:rsidR="002254D3" w:rsidRPr="00594FED" w:rsidRDefault="002254D3" w:rsidP="008B3722">
            <w:pPr>
              <w:jc w:val="both"/>
              <w:rPr>
                <w:rFonts w:ascii="Times New Roman" w:hAnsi="Times New Roman"/>
                <w:sz w:val="24"/>
                <w:szCs w:val="24"/>
              </w:rPr>
            </w:pPr>
          </w:p>
        </w:tc>
        <w:tc>
          <w:tcPr>
            <w:tcW w:w="1910" w:type="dxa"/>
            <w:vAlign w:val="bottom"/>
          </w:tcPr>
          <w:p w14:paraId="0AD43F55" w14:textId="77777777" w:rsidR="002254D3" w:rsidRPr="00594FED" w:rsidRDefault="002254D3" w:rsidP="008B3722">
            <w:pPr>
              <w:jc w:val="center"/>
              <w:rPr>
                <w:rFonts w:ascii="Times New Roman" w:hAnsi="Times New Roman"/>
                <w:b/>
                <w:sz w:val="24"/>
                <w:szCs w:val="24"/>
              </w:rPr>
            </w:pPr>
            <w:r w:rsidRPr="00594FED">
              <w:rPr>
                <w:rFonts w:ascii="Times New Roman" w:hAnsi="Times New Roman"/>
                <w:b/>
                <w:sz w:val="24"/>
                <w:szCs w:val="24"/>
              </w:rPr>
              <w:t>хил. лв.</w:t>
            </w:r>
          </w:p>
        </w:tc>
        <w:tc>
          <w:tcPr>
            <w:tcW w:w="1776" w:type="dxa"/>
            <w:vAlign w:val="bottom"/>
          </w:tcPr>
          <w:p w14:paraId="0B8E6365" w14:textId="77777777" w:rsidR="002254D3" w:rsidRPr="00594FED" w:rsidRDefault="002254D3" w:rsidP="008B3722">
            <w:pPr>
              <w:jc w:val="center"/>
              <w:rPr>
                <w:rFonts w:ascii="Times New Roman" w:hAnsi="Times New Roman"/>
                <w:b/>
                <w:sz w:val="24"/>
                <w:szCs w:val="24"/>
              </w:rPr>
            </w:pPr>
            <w:r w:rsidRPr="00594FED">
              <w:rPr>
                <w:rFonts w:ascii="Times New Roman" w:hAnsi="Times New Roman"/>
                <w:b/>
                <w:sz w:val="24"/>
                <w:szCs w:val="24"/>
              </w:rPr>
              <w:t>хил. лв.</w:t>
            </w:r>
          </w:p>
        </w:tc>
      </w:tr>
      <w:tr w:rsidR="002254D3" w:rsidRPr="00594FED" w14:paraId="4BF24C45" w14:textId="77777777" w:rsidTr="008E2541">
        <w:trPr>
          <w:trHeight w:val="255"/>
        </w:trPr>
        <w:tc>
          <w:tcPr>
            <w:tcW w:w="5387" w:type="dxa"/>
            <w:vAlign w:val="bottom"/>
          </w:tcPr>
          <w:p w14:paraId="22DFB2ED" w14:textId="77777777" w:rsidR="002254D3" w:rsidRPr="00594FED" w:rsidRDefault="002254D3" w:rsidP="008B3722">
            <w:pPr>
              <w:jc w:val="both"/>
              <w:rPr>
                <w:rFonts w:ascii="Times New Roman" w:hAnsi="Times New Roman"/>
                <w:sz w:val="24"/>
                <w:szCs w:val="24"/>
              </w:rPr>
            </w:pPr>
            <w:r w:rsidRPr="00594FED">
              <w:rPr>
                <w:rFonts w:ascii="Times New Roman" w:hAnsi="Times New Roman"/>
                <w:sz w:val="24"/>
                <w:szCs w:val="24"/>
              </w:rPr>
              <w:t>Вземания от свързани предприятия</w:t>
            </w:r>
          </w:p>
        </w:tc>
        <w:tc>
          <w:tcPr>
            <w:tcW w:w="1910" w:type="dxa"/>
            <w:vAlign w:val="bottom"/>
          </w:tcPr>
          <w:p w14:paraId="7ADFFFD7" w14:textId="77777777" w:rsidR="002254D3" w:rsidRPr="00594FED" w:rsidRDefault="00852753" w:rsidP="00F2782F">
            <w:pPr>
              <w:jc w:val="right"/>
              <w:rPr>
                <w:rFonts w:ascii="Times New Roman" w:hAnsi="Times New Roman"/>
                <w:b/>
                <w:bCs/>
                <w:sz w:val="24"/>
                <w:szCs w:val="24"/>
              </w:rPr>
            </w:pPr>
            <w:r w:rsidRPr="00594FED">
              <w:rPr>
                <w:rFonts w:ascii="Times New Roman" w:hAnsi="Times New Roman"/>
                <w:b/>
                <w:bCs/>
                <w:sz w:val="24"/>
                <w:szCs w:val="24"/>
              </w:rPr>
              <w:t xml:space="preserve">19 </w:t>
            </w:r>
            <w:r w:rsidR="00F2782F">
              <w:rPr>
                <w:rFonts w:ascii="Times New Roman" w:hAnsi="Times New Roman"/>
                <w:b/>
                <w:bCs/>
                <w:sz w:val="24"/>
                <w:szCs w:val="24"/>
              </w:rPr>
              <w:t>680</w:t>
            </w:r>
          </w:p>
        </w:tc>
        <w:tc>
          <w:tcPr>
            <w:tcW w:w="1776" w:type="dxa"/>
            <w:vAlign w:val="bottom"/>
          </w:tcPr>
          <w:p w14:paraId="7E66E1D3" w14:textId="77777777" w:rsidR="002254D3" w:rsidRPr="00594FED" w:rsidRDefault="002254D3" w:rsidP="00852753">
            <w:pPr>
              <w:jc w:val="right"/>
              <w:rPr>
                <w:rFonts w:ascii="Times New Roman" w:hAnsi="Times New Roman"/>
                <w:b/>
                <w:bCs/>
                <w:sz w:val="24"/>
                <w:szCs w:val="24"/>
              </w:rPr>
            </w:pPr>
            <w:r w:rsidRPr="00594FED">
              <w:rPr>
                <w:rFonts w:ascii="Times New Roman" w:hAnsi="Times New Roman"/>
                <w:b/>
                <w:bCs/>
                <w:sz w:val="24"/>
                <w:szCs w:val="24"/>
              </w:rPr>
              <w:t xml:space="preserve">20 </w:t>
            </w:r>
            <w:r w:rsidR="00852753" w:rsidRPr="00594FED">
              <w:rPr>
                <w:rFonts w:ascii="Times New Roman" w:hAnsi="Times New Roman"/>
                <w:b/>
                <w:bCs/>
                <w:sz w:val="24"/>
                <w:szCs w:val="24"/>
              </w:rPr>
              <w:t>138</w:t>
            </w:r>
          </w:p>
        </w:tc>
      </w:tr>
      <w:tr w:rsidR="002254D3" w:rsidRPr="00594FED" w14:paraId="35A3BCF2" w14:textId="77777777" w:rsidTr="008E2541">
        <w:trPr>
          <w:trHeight w:val="255"/>
        </w:trPr>
        <w:tc>
          <w:tcPr>
            <w:tcW w:w="5387" w:type="dxa"/>
            <w:vAlign w:val="bottom"/>
          </w:tcPr>
          <w:p w14:paraId="2964CD35" w14:textId="77777777" w:rsidR="002254D3" w:rsidRPr="00594FED" w:rsidRDefault="002254D3" w:rsidP="008B3722">
            <w:pPr>
              <w:rPr>
                <w:rFonts w:ascii="Times New Roman" w:hAnsi="Times New Roman"/>
                <w:sz w:val="24"/>
                <w:szCs w:val="24"/>
              </w:rPr>
            </w:pPr>
            <w:r w:rsidRPr="00594FED">
              <w:rPr>
                <w:rFonts w:ascii="Times New Roman" w:hAnsi="Times New Roman"/>
                <w:sz w:val="24"/>
                <w:szCs w:val="24"/>
              </w:rPr>
              <w:t xml:space="preserve">  в т.ч.:</w:t>
            </w:r>
          </w:p>
        </w:tc>
        <w:tc>
          <w:tcPr>
            <w:tcW w:w="1910" w:type="dxa"/>
            <w:vAlign w:val="bottom"/>
          </w:tcPr>
          <w:p w14:paraId="1B213170" w14:textId="77777777" w:rsidR="002254D3" w:rsidRPr="00594FED" w:rsidRDefault="002254D3" w:rsidP="008B3722">
            <w:pPr>
              <w:jc w:val="right"/>
              <w:rPr>
                <w:rFonts w:ascii="Times New Roman" w:hAnsi="Times New Roman"/>
                <w:bCs/>
                <w:sz w:val="24"/>
                <w:szCs w:val="24"/>
              </w:rPr>
            </w:pPr>
            <w:r w:rsidRPr="00594FED">
              <w:rPr>
                <w:rFonts w:ascii="Times New Roman" w:hAnsi="Times New Roman"/>
                <w:bCs/>
                <w:sz w:val="24"/>
                <w:szCs w:val="24"/>
              </w:rPr>
              <w:t> </w:t>
            </w:r>
          </w:p>
        </w:tc>
        <w:tc>
          <w:tcPr>
            <w:tcW w:w="1776" w:type="dxa"/>
            <w:vAlign w:val="bottom"/>
          </w:tcPr>
          <w:p w14:paraId="63725E97" w14:textId="77777777" w:rsidR="002254D3" w:rsidRPr="00594FED" w:rsidRDefault="002254D3" w:rsidP="008B3722">
            <w:pPr>
              <w:jc w:val="right"/>
              <w:rPr>
                <w:rFonts w:ascii="Times New Roman" w:hAnsi="Times New Roman"/>
                <w:bCs/>
                <w:sz w:val="24"/>
                <w:szCs w:val="24"/>
              </w:rPr>
            </w:pPr>
            <w:r w:rsidRPr="00594FED">
              <w:rPr>
                <w:rFonts w:ascii="Times New Roman" w:hAnsi="Times New Roman"/>
                <w:bCs/>
                <w:sz w:val="24"/>
                <w:szCs w:val="24"/>
              </w:rPr>
              <w:t> </w:t>
            </w:r>
          </w:p>
        </w:tc>
      </w:tr>
      <w:tr w:rsidR="002254D3" w:rsidRPr="00594FED" w14:paraId="22AF4822" w14:textId="77777777" w:rsidTr="008E2541">
        <w:trPr>
          <w:trHeight w:val="255"/>
        </w:trPr>
        <w:tc>
          <w:tcPr>
            <w:tcW w:w="5387" w:type="dxa"/>
            <w:vAlign w:val="bottom"/>
          </w:tcPr>
          <w:p w14:paraId="65944D94" w14:textId="77777777" w:rsidR="002254D3" w:rsidRPr="00594FED" w:rsidRDefault="002254D3" w:rsidP="008B3722">
            <w:pPr>
              <w:rPr>
                <w:rFonts w:ascii="Times New Roman" w:hAnsi="Times New Roman"/>
                <w:i/>
                <w:sz w:val="24"/>
                <w:szCs w:val="24"/>
              </w:rPr>
            </w:pPr>
            <w:r w:rsidRPr="00594FED">
              <w:rPr>
                <w:rFonts w:ascii="Times New Roman" w:hAnsi="Times New Roman"/>
                <w:i/>
                <w:sz w:val="24"/>
                <w:szCs w:val="24"/>
              </w:rPr>
              <w:t xml:space="preserve">  по предоставени заеми </w:t>
            </w:r>
          </w:p>
        </w:tc>
        <w:tc>
          <w:tcPr>
            <w:tcW w:w="1910" w:type="dxa"/>
            <w:vAlign w:val="bottom"/>
          </w:tcPr>
          <w:p w14:paraId="0571136A" w14:textId="77777777" w:rsidR="002254D3" w:rsidRPr="00594FED" w:rsidRDefault="002254D3" w:rsidP="008E2541">
            <w:pPr>
              <w:jc w:val="right"/>
              <w:rPr>
                <w:rFonts w:ascii="Times New Roman" w:hAnsi="Times New Roman"/>
                <w:bCs/>
                <w:i/>
                <w:sz w:val="24"/>
                <w:szCs w:val="24"/>
              </w:rPr>
            </w:pPr>
            <w:r w:rsidRPr="00594FED">
              <w:rPr>
                <w:rFonts w:ascii="Times New Roman" w:hAnsi="Times New Roman"/>
                <w:bCs/>
                <w:i/>
                <w:sz w:val="24"/>
                <w:szCs w:val="24"/>
              </w:rPr>
              <w:t>1</w:t>
            </w:r>
            <w:r w:rsidR="008E2541">
              <w:rPr>
                <w:rFonts w:ascii="Times New Roman" w:hAnsi="Times New Roman"/>
                <w:bCs/>
                <w:i/>
                <w:sz w:val="24"/>
                <w:szCs w:val="24"/>
              </w:rPr>
              <w:t>5</w:t>
            </w:r>
            <w:r w:rsidRPr="00594FED">
              <w:rPr>
                <w:rFonts w:ascii="Times New Roman" w:hAnsi="Times New Roman"/>
                <w:bCs/>
                <w:i/>
                <w:sz w:val="24"/>
                <w:szCs w:val="24"/>
              </w:rPr>
              <w:t xml:space="preserve"> </w:t>
            </w:r>
            <w:r w:rsidR="008E2541">
              <w:rPr>
                <w:rFonts w:ascii="Times New Roman" w:hAnsi="Times New Roman"/>
                <w:bCs/>
                <w:i/>
                <w:sz w:val="24"/>
                <w:szCs w:val="24"/>
              </w:rPr>
              <w:t>604</w:t>
            </w:r>
          </w:p>
        </w:tc>
        <w:tc>
          <w:tcPr>
            <w:tcW w:w="1776" w:type="dxa"/>
            <w:vAlign w:val="bottom"/>
          </w:tcPr>
          <w:p w14:paraId="5E028B85" w14:textId="77777777" w:rsidR="002254D3" w:rsidRPr="00594FED" w:rsidRDefault="002254D3" w:rsidP="00852753">
            <w:pPr>
              <w:jc w:val="right"/>
              <w:rPr>
                <w:rFonts w:ascii="Times New Roman" w:hAnsi="Times New Roman"/>
                <w:bCs/>
                <w:i/>
                <w:sz w:val="24"/>
                <w:szCs w:val="24"/>
              </w:rPr>
            </w:pPr>
            <w:r w:rsidRPr="00594FED">
              <w:rPr>
                <w:rFonts w:ascii="Times New Roman" w:hAnsi="Times New Roman"/>
                <w:bCs/>
                <w:i/>
                <w:sz w:val="24"/>
                <w:szCs w:val="24"/>
              </w:rPr>
              <w:t>1</w:t>
            </w:r>
            <w:r w:rsidR="00852753" w:rsidRPr="00594FED">
              <w:rPr>
                <w:rFonts w:ascii="Times New Roman" w:hAnsi="Times New Roman"/>
                <w:bCs/>
                <w:i/>
                <w:sz w:val="24"/>
                <w:szCs w:val="24"/>
              </w:rPr>
              <w:t>5 674</w:t>
            </w:r>
          </w:p>
        </w:tc>
      </w:tr>
      <w:tr w:rsidR="002254D3" w:rsidRPr="00594FED" w14:paraId="06396E3B" w14:textId="77777777" w:rsidTr="008E2541">
        <w:trPr>
          <w:trHeight w:val="255"/>
        </w:trPr>
        <w:tc>
          <w:tcPr>
            <w:tcW w:w="5387" w:type="dxa"/>
            <w:vAlign w:val="bottom"/>
          </w:tcPr>
          <w:p w14:paraId="396EF986" w14:textId="77777777" w:rsidR="002254D3" w:rsidRPr="00594FED" w:rsidRDefault="002254D3" w:rsidP="008B3722">
            <w:pPr>
              <w:rPr>
                <w:rFonts w:ascii="Times New Roman" w:hAnsi="Times New Roman"/>
                <w:i/>
                <w:sz w:val="24"/>
                <w:szCs w:val="24"/>
              </w:rPr>
            </w:pPr>
            <w:r w:rsidRPr="00594FED">
              <w:rPr>
                <w:rFonts w:ascii="Times New Roman" w:hAnsi="Times New Roman"/>
                <w:i/>
                <w:sz w:val="24"/>
                <w:szCs w:val="24"/>
              </w:rPr>
              <w:t xml:space="preserve"> по предоставени допълнителни парични вноски</w:t>
            </w:r>
          </w:p>
        </w:tc>
        <w:tc>
          <w:tcPr>
            <w:tcW w:w="1910" w:type="dxa"/>
            <w:vAlign w:val="bottom"/>
          </w:tcPr>
          <w:p w14:paraId="716753DB" w14:textId="77777777" w:rsidR="002254D3" w:rsidRPr="00594FED" w:rsidRDefault="008E2541" w:rsidP="008E2541">
            <w:pPr>
              <w:jc w:val="right"/>
              <w:rPr>
                <w:rFonts w:ascii="Times New Roman" w:hAnsi="Times New Roman"/>
                <w:bCs/>
                <w:i/>
                <w:sz w:val="24"/>
                <w:szCs w:val="24"/>
              </w:rPr>
            </w:pPr>
            <w:r>
              <w:rPr>
                <w:rFonts w:ascii="Times New Roman" w:hAnsi="Times New Roman"/>
                <w:bCs/>
                <w:i/>
                <w:sz w:val="24"/>
                <w:szCs w:val="24"/>
              </w:rPr>
              <w:t>2 676</w:t>
            </w:r>
          </w:p>
        </w:tc>
        <w:tc>
          <w:tcPr>
            <w:tcW w:w="1776" w:type="dxa"/>
            <w:vAlign w:val="bottom"/>
          </w:tcPr>
          <w:p w14:paraId="2408F205" w14:textId="77777777" w:rsidR="002254D3" w:rsidRPr="00594FED" w:rsidRDefault="00852753" w:rsidP="008B3722">
            <w:pPr>
              <w:jc w:val="right"/>
              <w:rPr>
                <w:rFonts w:ascii="Times New Roman" w:hAnsi="Times New Roman"/>
                <w:bCs/>
                <w:i/>
                <w:sz w:val="24"/>
                <w:szCs w:val="24"/>
              </w:rPr>
            </w:pPr>
            <w:r w:rsidRPr="00594FED">
              <w:rPr>
                <w:rFonts w:ascii="Times New Roman" w:hAnsi="Times New Roman"/>
                <w:bCs/>
                <w:i/>
                <w:sz w:val="24"/>
                <w:szCs w:val="24"/>
              </w:rPr>
              <w:t>3 554</w:t>
            </w:r>
          </w:p>
        </w:tc>
      </w:tr>
      <w:tr w:rsidR="002254D3" w:rsidRPr="00594FED" w14:paraId="7A90C778" w14:textId="77777777" w:rsidTr="008E2541">
        <w:trPr>
          <w:trHeight w:val="116"/>
        </w:trPr>
        <w:tc>
          <w:tcPr>
            <w:tcW w:w="5387" w:type="dxa"/>
            <w:vAlign w:val="bottom"/>
          </w:tcPr>
          <w:p w14:paraId="64467AB0" w14:textId="77777777" w:rsidR="002254D3" w:rsidRPr="00594FED" w:rsidRDefault="002254D3" w:rsidP="008B3722">
            <w:pPr>
              <w:rPr>
                <w:rFonts w:ascii="Times New Roman" w:hAnsi="Times New Roman"/>
                <w:i/>
                <w:sz w:val="24"/>
                <w:szCs w:val="24"/>
              </w:rPr>
            </w:pPr>
            <w:r w:rsidRPr="00594FED">
              <w:rPr>
                <w:rFonts w:ascii="Times New Roman" w:hAnsi="Times New Roman"/>
                <w:i/>
                <w:sz w:val="24"/>
                <w:szCs w:val="24"/>
              </w:rPr>
              <w:t xml:space="preserve"> вземания от дивиденти</w:t>
            </w:r>
          </w:p>
        </w:tc>
        <w:tc>
          <w:tcPr>
            <w:tcW w:w="1910" w:type="dxa"/>
            <w:vAlign w:val="bottom"/>
          </w:tcPr>
          <w:p w14:paraId="7EDDA70C" w14:textId="77777777" w:rsidR="002254D3" w:rsidRPr="00594FED" w:rsidRDefault="00F2782F" w:rsidP="008B3722">
            <w:pPr>
              <w:jc w:val="right"/>
              <w:rPr>
                <w:rFonts w:ascii="Times New Roman" w:hAnsi="Times New Roman"/>
                <w:bCs/>
                <w:i/>
                <w:sz w:val="24"/>
                <w:szCs w:val="24"/>
              </w:rPr>
            </w:pPr>
            <w:r>
              <w:rPr>
                <w:rFonts w:ascii="Times New Roman" w:hAnsi="Times New Roman"/>
                <w:bCs/>
                <w:i/>
                <w:sz w:val="24"/>
                <w:szCs w:val="24"/>
              </w:rPr>
              <w:t>1</w:t>
            </w:r>
            <w:r w:rsidR="008E2541">
              <w:rPr>
                <w:rFonts w:ascii="Times New Roman" w:hAnsi="Times New Roman"/>
                <w:bCs/>
                <w:i/>
                <w:sz w:val="24"/>
                <w:szCs w:val="24"/>
              </w:rPr>
              <w:t xml:space="preserve"> </w:t>
            </w:r>
            <w:r>
              <w:rPr>
                <w:rFonts w:ascii="Times New Roman" w:hAnsi="Times New Roman"/>
                <w:bCs/>
                <w:i/>
                <w:sz w:val="24"/>
                <w:szCs w:val="24"/>
              </w:rPr>
              <w:t>300</w:t>
            </w:r>
          </w:p>
        </w:tc>
        <w:tc>
          <w:tcPr>
            <w:tcW w:w="1776" w:type="dxa"/>
            <w:vAlign w:val="bottom"/>
          </w:tcPr>
          <w:p w14:paraId="185E73E5" w14:textId="77777777" w:rsidR="002254D3" w:rsidRPr="00594FED" w:rsidRDefault="002254D3" w:rsidP="00852753">
            <w:pPr>
              <w:jc w:val="right"/>
              <w:rPr>
                <w:rFonts w:ascii="Times New Roman" w:hAnsi="Times New Roman"/>
                <w:bCs/>
                <w:i/>
                <w:sz w:val="24"/>
                <w:szCs w:val="24"/>
              </w:rPr>
            </w:pPr>
            <w:r w:rsidRPr="00594FED">
              <w:rPr>
                <w:rFonts w:ascii="Times New Roman" w:hAnsi="Times New Roman"/>
                <w:bCs/>
                <w:i/>
                <w:sz w:val="24"/>
                <w:szCs w:val="24"/>
              </w:rPr>
              <w:t>9</w:t>
            </w:r>
            <w:r w:rsidR="00852753" w:rsidRPr="00594FED">
              <w:rPr>
                <w:rFonts w:ascii="Times New Roman" w:hAnsi="Times New Roman"/>
                <w:bCs/>
                <w:i/>
                <w:sz w:val="24"/>
                <w:szCs w:val="24"/>
              </w:rPr>
              <w:t>10</w:t>
            </w:r>
          </w:p>
        </w:tc>
      </w:tr>
      <w:tr w:rsidR="00F2782F" w:rsidRPr="00594FED" w14:paraId="2EBA196C" w14:textId="77777777" w:rsidTr="008E2541">
        <w:trPr>
          <w:trHeight w:val="255"/>
        </w:trPr>
        <w:tc>
          <w:tcPr>
            <w:tcW w:w="5387" w:type="dxa"/>
            <w:tcBorders>
              <w:bottom w:val="single" w:sz="4" w:space="0" w:color="auto"/>
            </w:tcBorders>
            <w:vAlign w:val="bottom"/>
          </w:tcPr>
          <w:p w14:paraId="1F41380A" w14:textId="77777777" w:rsidR="00F2782F" w:rsidRPr="00594FED" w:rsidRDefault="00F2782F" w:rsidP="008B3722">
            <w:pPr>
              <w:rPr>
                <w:rFonts w:ascii="Times New Roman" w:hAnsi="Times New Roman"/>
                <w:sz w:val="24"/>
                <w:szCs w:val="24"/>
              </w:rPr>
            </w:pPr>
            <w:r w:rsidRPr="00F2782F">
              <w:rPr>
                <w:rFonts w:ascii="Times New Roman" w:hAnsi="Times New Roman"/>
                <w:i/>
                <w:sz w:val="24"/>
                <w:szCs w:val="24"/>
              </w:rPr>
              <w:t>по договор за цесия</w:t>
            </w:r>
          </w:p>
        </w:tc>
        <w:tc>
          <w:tcPr>
            <w:tcW w:w="1910" w:type="dxa"/>
            <w:tcBorders>
              <w:bottom w:val="single" w:sz="4" w:space="0" w:color="auto"/>
            </w:tcBorders>
            <w:vAlign w:val="bottom"/>
          </w:tcPr>
          <w:p w14:paraId="240F8B69" w14:textId="77777777" w:rsidR="00F2782F" w:rsidRPr="00F2782F" w:rsidRDefault="00F2782F" w:rsidP="008B3722">
            <w:pPr>
              <w:jc w:val="right"/>
              <w:rPr>
                <w:rFonts w:ascii="Times New Roman" w:hAnsi="Times New Roman"/>
                <w:bCs/>
                <w:i/>
                <w:sz w:val="24"/>
                <w:szCs w:val="24"/>
              </w:rPr>
            </w:pPr>
            <w:r w:rsidRPr="00F2782F">
              <w:rPr>
                <w:rFonts w:ascii="Times New Roman" w:hAnsi="Times New Roman"/>
                <w:bCs/>
                <w:i/>
                <w:sz w:val="24"/>
                <w:szCs w:val="24"/>
              </w:rPr>
              <w:t>100</w:t>
            </w:r>
          </w:p>
        </w:tc>
        <w:tc>
          <w:tcPr>
            <w:tcW w:w="1776" w:type="dxa"/>
            <w:tcBorders>
              <w:bottom w:val="single" w:sz="4" w:space="0" w:color="auto"/>
            </w:tcBorders>
            <w:vAlign w:val="bottom"/>
          </w:tcPr>
          <w:p w14:paraId="03640255" w14:textId="77777777" w:rsidR="00F2782F" w:rsidRPr="00594FED" w:rsidRDefault="00F2782F" w:rsidP="008B3722">
            <w:pPr>
              <w:jc w:val="right"/>
              <w:rPr>
                <w:rFonts w:ascii="Times New Roman" w:hAnsi="Times New Roman"/>
                <w:b/>
                <w:bCs/>
                <w:sz w:val="24"/>
                <w:szCs w:val="24"/>
              </w:rPr>
            </w:pPr>
            <w:r>
              <w:rPr>
                <w:rFonts w:ascii="Times New Roman" w:hAnsi="Times New Roman"/>
                <w:b/>
                <w:bCs/>
                <w:sz w:val="24"/>
                <w:szCs w:val="24"/>
              </w:rPr>
              <w:t>0</w:t>
            </w:r>
          </w:p>
        </w:tc>
      </w:tr>
      <w:tr w:rsidR="002254D3" w:rsidRPr="00594FED" w14:paraId="543D5EBF" w14:textId="77777777" w:rsidTr="008E2541">
        <w:trPr>
          <w:trHeight w:val="255"/>
        </w:trPr>
        <w:tc>
          <w:tcPr>
            <w:tcW w:w="5387" w:type="dxa"/>
            <w:tcBorders>
              <w:bottom w:val="single" w:sz="4" w:space="0" w:color="auto"/>
            </w:tcBorders>
            <w:vAlign w:val="bottom"/>
          </w:tcPr>
          <w:p w14:paraId="346E13F6" w14:textId="77777777" w:rsidR="002254D3" w:rsidRPr="00594FED" w:rsidRDefault="002254D3" w:rsidP="008B3722">
            <w:pPr>
              <w:rPr>
                <w:rFonts w:ascii="Times New Roman" w:hAnsi="Times New Roman"/>
                <w:sz w:val="24"/>
                <w:szCs w:val="24"/>
              </w:rPr>
            </w:pPr>
            <w:r w:rsidRPr="00594FED">
              <w:rPr>
                <w:rFonts w:ascii="Times New Roman" w:hAnsi="Times New Roman"/>
                <w:sz w:val="24"/>
                <w:szCs w:val="24"/>
              </w:rPr>
              <w:t>Вземания от клиенти и доставчици</w:t>
            </w:r>
          </w:p>
        </w:tc>
        <w:tc>
          <w:tcPr>
            <w:tcW w:w="1910" w:type="dxa"/>
            <w:tcBorders>
              <w:bottom w:val="single" w:sz="4" w:space="0" w:color="auto"/>
            </w:tcBorders>
            <w:vAlign w:val="bottom"/>
          </w:tcPr>
          <w:p w14:paraId="7E008208" w14:textId="77777777" w:rsidR="002254D3" w:rsidRPr="00594FED" w:rsidRDefault="002254D3" w:rsidP="008B3722">
            <w:pPr>
              <w:jc w:val="right"/>
              <w:rPr>
                <w:rFonts w:ascii="Times New Roman" w:hAnsi="Times New Roman"/>
                <w:b/>
                <w:bCs/>
                <w:sz w:val="24"/>
                <w:szCs w:val="24"/>
              </w:rPr>
            </w:pPr>
            <w:r w:rsidRPr="00594FED">
              <w:rPr>
                <w:rFonts w:ascii="Times New Roman" w:hAnsi="Times New Roman"/>
                <w:b/>
                <w:bCs/>
                <w:sz w:val="24"/>
                <w:szCs w:val="24"/>
              </w:rPr>
              <w:t>2</w:t>
            </w:r>
          </w:p>
        </w:tc>
        <w:tc>
          <w:tcPr>
            <w:tcW w:w="1776" w:type="dxa"/>
            <w:tcBorders>
              <w:bottom w:val="single" w:sz="4" w:space="0" w:color="auto"/>
            </w:tcBorders>
            <w:vAlign w:val="bottom"/>
          </w:tcPr>
          <w:p w14:paraId="7489598D" w14:textId="77777777" w:rsidR="002254D3" w:rsidRPr="00594FED" w:rsidRDefault="00852753" w:rsidP="008B3722">
            <w:pPr>
              <w:jc w:val="right"/>
              <w:rPr>
                <w:rFonts w:ascii="Times New Roman" w:hAnsi="Times New Roman"/>
                <w:b/>
                <w:bCs/>
                <w:sz w:val="24"/>
                <w:szCs w:val="24"/>
              </w:rPr>
            </w:pPr>
            <w:r w:rsidRPr="00594FED">
              <w:rPr>
                <w:rFonts w:ascii="Times New Roman" w:hAnsi="Times New Roman"/>
                <w:b/>
                <w:bCs/>
                <w:sz w:val="24"/>
                <w:szCs w:val="24"/>
              </w:rPr>
              <w:t>2</w:t>
            </w:r>
          </w:p>
        </w:tc>
      </w:tr>
      <w:tr w:rsidR="002254D3" w:rsidRPr="00594FED" w14:paraId="320A504A" w14:textId="77777777" w:rsidTr="008E2541">
        <w:trPr>
          <w:trHeight w:val="255"/>
        </w:trPr>
        <w:tc>
          <w:tcPr>
            <w:tcW w:w="5387" w:type="dxa"/>
            <w:tcBorders>
              <w:bottom w:val="single" w:sz="4" w:space="0" w:color="auto"/>
            </w:tcBorders>
            <w:vAlign w:val="bottom"/>
          </w:tcPr>
          <w:p w14:paraId="5168AE36" w14:textId="77777777" w:rsidR="002254D3" w:rsidRPr="00594FED" w:rsidRDefault="002254D3" w:rsidP="008B3722">
            <w:pPr>
              <w:rPr>
                <w:rFonts w:ascii="Times New Roman" w:hAnsi="Times New Roman"/>
                <w:sz w:val="24"/>
                <w:szCs w:val="24"/>
              </w:rPr>
            </w:pPr>
            <w:r w:rsidRPr="00594FED">
              <w:rPr>
                <w:rFonts w:ascii="Times New Roman" w:hAnsi="Times New Roman"/>
                <w:sz w:val="24"/>
                <w:szCs w:val="24"/>
              </w:rPr>
              <w:t>Вземания по предоставени аванси</w:t>
            </w:r>
          </w:p>
        </w:tc>
        <w:tc>
          <w:tcPr>
            <w:tcW w:w="1910" w:type="dxa"/>
            <w:tcBorders>
              <w:bottom w:val="single" w:sz="4" w:space="0" w:color="auto"/>
            </w:tcBorders>
            <w:vAlign w:val="bottom"/>
          </w:tcPr>
          <w:p w14:paraId="37F02BE1" w14:textId="77777777" w:rsidR="002254D3" w:rsidRPr="00594FED" w:rsidRDefault="0038601C" w:rsidP="008B3722">
            <w:pPr>
              <w:jc w:val="right"/>
              <w:rPr>
                <w:rFonts w:ascii="Times New Roman" w:hAnsi="Times New Roman"/>
                <w:b/>
                <w:bCs/>
                <w:sz w:val="24"/>
                <w:szCs w:val="24"/>
              </w:rPr>
            </w:pPr>
            <w:r>
              <w:rPr>
                <w:rFonts w:ascii="Times New Roman" w:hAnsi="Times New Roman"/>
                <w:b/>
                <w:bCs/>
                <w:sz w:val="24"/>
                <w:szCs w:val="24"/>
              </w:rPr>
              <w:t>7 718</w:t>
            </w:r>
          </w:p>
        </w:tc>
        <w:tc>
          <w:tcPr>
            <w:tcW w:w="1776" w:type="dxa"/>
            <w:tcBorders>
              <w:bottom w:val="single" w:sz="4" w:space="0" w:color="auto"/>
            </w:tcBorders>
            <w:vAlign w:val="bottom"/>
          </w:tcPr>
          <w:p w14:paraId="13D01D8C" w14:textId="77777777" w:rsidR="002254D3" w:rsidRPr="00594FED" w:rsidRDefault="00852753" w:rsidP="008B3722">
            <w:pPr>
              <w:jc w:val="right"/>
              <w:rPr>
                <w:rFonts w:ascii="Times New Roman" w:hAnsi="Times New Roman"/>
                <w:b/>
                <w:bCs/>
                <w:sz w:val="24"/>
                <w:szCs w:val="24"/>
              </w:rPr>
            </w:pPr>
            <w:r w:rsidRPr="00594FED">
              <w:rPr>
                <w:rFonts w:ascii="Times New Roman" w:hAnsi="Times New Roman"/>
                <w:b/>
                <w:bCs/>
                <w:sz w:val="24"/>
                <w:szCs w:val="24"/>
              </w:rPr>
              <w:t>4 191</w:t>
            </w:r>
          </w:p>
        </w:tc>
      </w:tr>
      <w:tr w:rsidR="002254D3" w:rsidRPr="00594FED" w14:paraId="5BE73BC8" w14:textId="77777777" w:rsidTr="008E2541">
        <w:trPr>
          <w:trHeight w:val="255"/>
        </w:trPr>
        <w:tc>
          <w:tcPr>
            <w:tcW w:w="5387" w:type="dxa"/>
            <w:tcBorders>
              <w:top w:val="single" w:sz="4" w:space="0" w:color="auto"/>
            </w:tcBorders>
            <w:vAlign w:val="bottom"/>
          </w:tcPr>
          <w:p w14:paraId="50B6E4D9" w14:textId="77777777" w:rsidR="002254D3" w:rsidRPr="00594FED" w:rsidRDefault="002254D3" w:rsidP="008B3722">
            <w:pPr>
              <w:rPr>
                <w:rFonts w:ascii="Times New Roman" w:hAnsi="Times New Roman"/>
                <w:sz w:val="24"/>
                <w:szCs w:val="24"/>
              </w:rPr>
            </w:pPr>
            <w:r w:rsidRPr="00594FED">
              <w:rPr>
                <w:rFonts w:ascii="Times New Roman" w:hAnsi="Times New Roman"/>
                <w:sz w:val="24"/>
                <w:szCs w:val="24"/>
              </w:rPr>
              <w:t>Други вземания</w:t>
            </w:r>
          </w:p>
        </w:tc>
        <w:tc>
          <w:tcPr>
            <w:tcW w:w="1910" w:type="dxa"/>
            <w:tcBorders>
              <w:top w:val="single" w:sz="4" w:space="0" w:color="auto"/>
            </w:tcBorders>
            <w:vAlign w:val="bottom"/>
          </w:tcPr>
          <w:p w14:paraId="13763AFE" w14:textId="77777777" w:rsidR="002254D3" w:rsidRPr="00594FED" w:rsidRDefault="002254D3" w:rsidP="008B3722">
            <w:pPr>
              <w:jc w:val="right"/>
              <w:rPr>
                <w:rFonts w:ascii="Times New Roman" w:hAnsi="Times New Roman"/>
                <w:b/>
                <w:bCs/>
                <w:sz w:val="24"/>
                <w:szCs w:val="24"/>
              </w:rPr>
            </w:pPr>
            <w:r w:rsidRPr="00594FED">
              <w:rPr>
                <w:rFonts w:ascii="Times New Roman" w:hAnsi="Times New Roman"/>
                <w:b/>
                <w:bCs/>
                <w:sz w:val="24"/>
                <w:szCs w:val="24"/>
              </w:rPr>
              <w:t>1</w:t>
            </w:r>
          </w:p>
        </w:tc>
        <w:tc>
          <w:tcPr>
            <w:tcW w:w="1776" w:type="dxa"/>
            <w:tcBorders>
              <w:top w:val="single" w:sz="4" w:space="0" w:color="auto"/>
            </w:tcBorders>
            <w:vAlign w:val="bottom"/>
          </w:tcPr>
          <w:p w14:paraId="39C1D3CD" w14:textId="77777777" w:rsidR="002254D3" w:rsidRPr="00594FED" w:rsidRDefault="00852753" w:rsidP="008B3722">
            <w:pPr>
              <w:jc w:val="right"/>
              <w:rPr>
                <w:rFonts w:ascii="Times New Roman" w:hAnsi="Times New Roman"/>
                <w:b/>
                <w:bCs/>
                <w:sz w:val="24"/>
                <w:szCs w:val="24"/>
              </w:rPr>
            </w:pPr>
            <w:r w:rsidRPr="00594FED">
              <w:rPr>
                <w:rFonts w:ascii="Times New Roman" w:hAnsi="Times New Roman"/>
                <w:b/>
                <w:bCs/>
                <w:sz w:val="24"/>
                <w:szCs w:val="24"/>
              </w:rPr>
              <w:t>1</w:t>
            </w:r>
          </w:p>
        </w:tc>
      </w:tr>
      <w:tr w:rsidR="002254D3" w:rsidRPr="00DC7FD0" w14:paraId="5CE50C30" w14:textId="77777777" w:rsidTr="008E2541">
        <w:trPr>
          <w:trHeight w:val="255"/>
        </w:trPr>
        <w:tc>
          <w:tcPr>
            <w:tcW w:w="5387" w:type="dxa"/>
            <w:vAlign w:val="bottom"/>
          </w:tcPr>
          <w:p w14:paraId="50ED5F77" w14:textId="77777777" w:rsidR="002254D3" w:rsidRPr="00594FED" w:rsidRDefault="002254D3" w:rsidP="008B3722">
            <w:pPr>
              <w:jc w:val="both"/>
              <w:rPr>
                <w:rFonts w:ascii="Times New Roman" w:hAnsi="Times New Roman"/>
                <w:b/>
                <w:sz w:val="24"/>
                <w:szCs w:val="24"/>
              </w:rPr>
            </w:pPr>
            <w:r w:rsidRPr="00594FED">
              <w:rPr>
                <w:rFonts w:ascii="Times New Roman" w:hAnsi="Times New Roman"/>
                <w:b/>
                <w:sz w:val="24"/>
                <w:szCs w:val="24"/>
              </w:rPr>
              <w:t>Общо вземания:</w:t>
            </w:r>
          </w:p>
        </w:tc>
        <w:tc>
          <w:tcPr>
            <w:tcW w:w="1910" w:type="dxa"/>
            <w:vAlign w:val="bottom"/>
          </w:tcPr>
          <w:p w14:paraId="3D744314" w14:textId="77777777" w:rsidR="002254D3" w:rsidRPr="00594FED" w:rsidRDefault="0038601C" w:rsidP="008B3722">
            <w:pPr>
              <w:jc w:val="right"/>
              <w:rPr>
                <w:rFonts w:ascii="Times New Roman" w:hAnsi="Times New Roman"/>
                <w:b/>
                <w:sz w:val="24"/>
                <w:szCs w:val="24"/>
              </w:rPr>
            </w:pPr>
            <w:bookmarkStart w:id="7" w:name="_Hlt140985032"/>
            <w:bookmarkEnd w:id="7"/>
            <w:r>
              <w:rPr>
                <w:rFonts w:ascii="Times New Roman" w:hAnsi="Times New Roman"/>
                <w:b/>
                <w:sz w:val="24"/>
                <w:szCs w:val="24"/>
              </w:rPr>
              <w:t>27 401</w:t>
            </w:r>
          </w:p>
        </w:tc>
        <w:tc>
          <w:tcPr>
            <w:tcW w:w="1776" w:type="dxa"/>
            <w:vAlign w:val="bottom"/>
          </w:tcPr>
          <w:p w14:paraId="303E30DB" w14:textId="77777777" w:rsidR="002254D3" w:rsidRPr="00594FED" w:rsidRDefault="002254D3" w:rsidP="00852753">
            <w:pPr>
              <w:jc w:val="right"/>
              <w:rPr>
                <w:rFonts w:ascii="Times New Roman" w:hAnsi="Times New Roman"/>
                <w:b/>
                <w:sz w:val="24"/>
                <w:szCs w:val="24"/>
              </w:rPr>
            </w:pPr>
            <w:r w:rsidRPr="00594FED">
              <w:rPr>
                <w:rFonts w:ascii="Times New Roman" w:hAnsi="Times New Roman"/>
                <w:b/>
                <w:sz w:val="24"/>
                <w:szCs w:val="24"/>
              </w:rPr>
              <w:t>2</w:t>
            </w:r>
            <w:r w:rsidR="00852753" w:rsidRPr="00594FED">
              <w:rPr>
                <w:rFonts w:ascii="Times New Roman" w:hAnsi="Times New Roman"/>
                <w:b/>
                <w:sz w:val="24"/>
                <w:szCs w:val="24"/>
              </w:rPr>
              <w:t>4 332</w:t>
            </w:r>
          </w:p>
        </w:tc>
      </w:tr>
    </w:tbl>
    <w:p w14:paraId="5A1163FA" w14:textId="77777777" w:rsidR="002254D3" w:rsidRPr="00DC7FD0" w:rsidRDefault="002254D3" w:rsidP="002254D3">
      <w:pPr>
        <w:jc w:val="both"/>
        <w:rPr>
          <w:rFonts w:ascii="Times New Roman" w:hAnsi="Times New Roman"/>
          <w:b/>
          <w:sz w:val="24"/>
          <w:szCs w:val="24"/>
          <w:highlight w:val="yellow"/>
        </w:rPr>
      </w:pPr>
    </w:p>
    <w:p w14:paraId="68356627" w14:textId="77777777" w:rsidR="002254D3" w:rsidRDefault="002254D3" w:rsidP="002254D3">
      <w:pPr>
        <w:ind w:left="-142"/>
        <w:jc w:val="both"/>
        <w:rPr>
          <w:rFonts w:ascii="Times New Roman" w:hAnsi="Times New Roman"/>
          <w:sz w:val="24"/>
          <w:szCs w:val="24"/>
        </w:rPr>
      </w:pPr>
      <w:r w:rsidRPr="00E443F7">
        <w:rPr>
          <w:rFonts w:ascii="Times New Roman" w:hAnsi="Times New Roman"/>
          <w:sz w:val="24"/>
          <w:szCs w:val="24"/>
        </w:rPr>
        <w:t xml:space="preserve">Текущите вземания от свързани лица </w:t>
      </w:r>
      <w:r w:rsidR="005E6FF7">
        <w:rPr>
          <w:rFonts w:ascii="Times New Roman" w:hAnsi="Times New Roman"/>
          <w:sz w:val="24"/>
          <w:szCs w:val="24"/>
          <w:lang w:val="ru-RU"/>
        </w:rPr>
        <w:t xml:space="preserve">по предоставени заеми, </w:t>
      </w:r>
      <w:r w:rsidRPr="00E443F7">
        <w:rPr>
          <w:rFonts w:ascii="Times New Roman" w:hAnsi="Times New Roman"/>
          <w:sz w:val="24"/>
          <w:szCs w:val="24"/>
          <w:lang w:val="ru-RU"/>
        </w:rPr>
        <w:t>допълнителни парични вноски</w:t>
      </w:r>
      <w:r w:rsidR="005E6FF7">
        <w:rPr>
          <w:rFonts w:ascii="Times New Roman" w:hAnsi="Times New Roman"/>
          <w:sz w:val="24"/>
          <w:szCs w:val="24"/>
          <w:lang w:val="ru-RU"/>
        </w:rPr>
        <w:t xml:space="preserve"> и договор за цесия</w:t>
      </w:r>
      <w:r w:rsidRPr="00E443F7">
        <w:rPr>
          <w:rFonts w:ascii="Times New Roman" w:hAnsi="Times New Roman"/>
          <w:sz w:val="24"/>
          <w:szCs w:val="24"/>
          <w:lang w:val="ru-RU"/>
        </w:rPr>
        <w:t xml:space="preserve"> </w:t>
      </w:r>
      <w:r w:rsidRPr="00E443F7">
        <w:rPr>
          <w:rFonts w:ascii="Times New Roman" w:hAnsi="Times New Roman"/>
          <w:sz w:val="24"/>
          <w:szCs w:val="24"/>
        </w:rPr>
        <w:t xml:space="preserve">в размер на </w:t>
      </w:r>
      <w:r w:rsidR="00E443F7" w:rsidRPr="00E443F7">
        <w:rPr>
          <w:rFonts w:ascii="Times New Roman" w:hAnsi="Times New Roman"/>
          <w:sz w:val="24"/>
          <w:szCs w:val="24"/>
        </w:rPr>
        <w:t>19 </w:t>
      </w:r>
      <w:r w:rsidR="00A3565B">
        <w:rPr>
          <w:rFonts w:ascii="Times New Roman" w:hAnsi="Times New Roman"/>
          <w:sz w:val="24"/>
          <w:szCs w:val="24"/>
        </w:rPr>
        <w:t>680</w:t>
      </w:r>
      <w:r w:rsidR="00E443F7" w:rsidRPr="00E443F7">
        <w:rPr>
          <w:rFonts w:ascii="Times New Roman" w:hAnsi="Times New Roman"/>
          <w:sz w:val="24"/>
          <w:szCs w:val="24"/>
        </w:rPr>
        <w:t xml:space="preserve"> </w:t>
      </w:r>
      <w:r w:rsidRPr="00E443F7">
        <w:rPr>
          <w:rFonts w:ascii="Times New Roman" w:hAnsi="Times New Roman"/>
          <w:sz w:val="24"/>
          <w:szCs w:val="24"/>
        </w:rPr>
        <w:t>хил. лв. са възникнали на база сключени договори.</w:t>
      </w:r>
    </w:p>
    <w:p w14:paraId="639CDB6E" w14:textId="77777777" w:rsidR="009130E4" w:rsidRPr="00E443F7" w:rsidRDefault="005E6FF7" w:rsidP="003626AE">
      <w:pPr>
        <w:ind w:left="-142"/>
        <w:jc w:val="both"/>
        <w:rPr>
          <w:rFonts w:ascii="Times New Roman" w:hAnsi="Times New Roman"/>
          <w:sz w:val="24"/>
          <w:szCs w:val="24"/>
        </w:rPr>
      </w:pPr>
      <w:r>
        <w:rPr>
          <w:rFonts w:ascii="Times New Roman" w:hAnsi="Times New Roman"/>
          <w:sz w:val="24"/>
          <w:szCs w:val="24"/>
        </w:rPr>
        <w:t>На 24.06.2022 г. е сключен договор за цесия между „ТК-Холд</w:t>
      </w:r>
      <w:r w:rsidR="009E04D0">
        <w:rPr>
          <w:rFonts w:ascii="Times New Roman" w:hAnsi="Times New Roman"/>
          <w:sz w:val="24"/>
          <w:szCs w:val="24"/>
        </w:rPr>
        <w:t xml:space="preserve">“ </w:t>
      </w:r>
      <w:r>
        <w:rPr>
          <w:rFonts w:ascii="Times New Roman" w:hAnsi="Times New Roman"/>
          <w:sz w:val="24"/>
          <w:szCs w:val="24"/>
        </w:rPr>
        <w:t>АД и „Контилинкс“ ЕООД, с който цедента „Контилинкс“ ЕООД прехвърля възмездно вземането си от  „ТК Пролайн“ АД на цесионера „ТК-Холд“ АД за 100 хил.</w:t>
      </w:r>
      <w:r w:rsidR="009E04D0">
        <w:rPr>
          <w:rFonts w:ascii="Times New Roman" w:hAnsi="Times New Roman"/>
          <w:sz w:val="24"/>
          <w:szCs w:val="24"/>
        </w:rPr>
        <w:t xml:space="preserve"> </w:t>
      </w:r>
      <w:r>
        <w:rPr>
          <w:rFonts w:ascii="Times New Roman" w:hAnsi="Times New Roman"/>
          <w:sz w:val="24"/>
          <w:szCs w:val="24"/>
        </w:rPr>
        <w:t>лв.</w:t>
      </w:r>
    </w:p>
    <w:p w14:paraId="139AEF11" w14:textId="77777777" w:rsidR="002254D3" w:rsidRPr="00E443F7" w:rsidRDefault="00E443F7" w:rsidP="00274CF4">
      <w:pPr>
        <w:ind w:left="-142" w:firstLine="360"/>
        <w:jc w:val="both"/>
        <w:rPr>
          <w:rFonts w:ascii="Times New Roman" w:hAnsi="Times New Roman"/>
          <w:sz w:val="24"/>
          <w:szCs w:val="24"/>
        </w:rPr>
      </w:pPr>
      <w:r>
        <w:rPr>
          <w:rFonts w:ascii="Times New Roman" w:hAnsi="Times New Roman"/>
          <w:sz w:val="24"/>
          <w:szCs w:val="24"/>
        </w:rPr>
        <w:t>Към 3</w:t>
      </w:r>
      <w:r w:rsidR="005E6FF7">
        <w:rPr>
          <w:rFonts w:ascii="Times New Roman" w:hAnsi="Times New Roman"/>
          <w:sz w:val="24"/>
          <w:szCs w:val="24"/>
        </w:rPr>
        <w:t>0.06</w:t>
      </w:r>
      <w:r>
        <w:rPr>
          <w:rFonts w:ascii="Times New Roman" w:hAnsi="Times New Roman"/>
          <w:sz w:val="24"/>
          <w:szCs w:val="24"/>
        </w:rPr>
        <w:t xml:space="preserve">.2022 г. са предоставени </w:t>
      </w:r>
      <w:r w:rsidR="002254D3" w:rsidRPr="00E443F7">
        <w:rPr>
          <w:rFonts w:ascii="Times New Roman" w:hAnsi="Times New Roman"/>
          <w:sz w:val="24"/>
          <w:szCs w:val="24"/>
        </w:rPr>
        <w:t xml:space="preserve">аванси за покупка на ценни </w:t>
      </w:r>
      <w:r w:rsidR="002254D3" w:rsidRPr="00E443F7">
        <w:rPr>
          <w:rFonts w:ascii="Times New Roman" w:hAnsi="Times New Roman"/>
          <w:color w:val="000000"/>
          <w:sz w:val="24"/>
          <w:szCs w:val="24"/>
        </w:rPr>
        <w:t>книжа съгласно</w:t>
      </w:r>
      <w:r w:rsidR="002254D3" w:rsidRPr="00E443F7">
        <w:rPr>
          <w:rFonts w:ascii="Times New Roman" w:hAnsi="Times New Roman"/>
          <w:sz w:val="24"/>
          <w:szCs w:val="24"/>
        </w:rPr>
        <w:t xml:space="preserve"> Протоколи на СД и сключени предварителни Договори за покупко-продажба, както следва:</w:t>
      </w:r>
    </w:p>
    <w:p w14:paraId="39D22C6D" w14:textId="77777777" w:rsidR="002254D3" w:rsidRPr="00E665B7" w:rsidRDefault="002254D3" w:rsidP="002254D3">
      <w:pPr>
        <w:numPr>
          <w:ilvl w:val="0"/>
          <w:numId w:val="40"/>
        </w:numPr>
        <w:spacing w:after="0" w:line="240" w:lineRule="auto"/>
        <w:jc w:val="both"/>
        <w:rPr>
          <w:rFonts w:ascii="Times New Roman" w:hAnsi="Times New Roman"/>
          <w:sz w:val="24"/>
          <w:szCs w:val="24"/>
        </w:rPr>
      </w:pPr>
      <w:r w:rsidRPr="00E665B7">
        <w:rPr>
          <w:rFonts w:ascii="Times New Roman" w:hAnsi="Times New Roman"/>
          <w:sz w:val="24"/>
          <w:szCs w:val="24"/>
        </w:rPr>
        <w:lastRenderedPageBreak/>
        <w:t>Аванс за покупка на 156 010 бр. обикновени, поименни, безналични акции, представляващи 2,25 % от регистрирания капитал на „Болкан енд Сий Пропътис“ АДСИЦ с ЕИК 175161352 – 2 350 хил. лв.</w:t>
      </w:r>
    </w:p>
    <w:p w14:paraId="4EFF35DA" w14:textId="77777777" w:rsidR="00E443F7" w:rsidRPr="00E665B7" w:rsidRDefault="002254D3" w:rsidP="005E6FF7">
      <w:pPr>
        <w:numPr>
          <w:ilvl w:val="0"/>
          <w:numId w:val="40"/>
        </w:numPr>
        <w:spacing w:after="0" w:line="240" w:lineRule="auto"/>
        <w:jc w:val="both"/>
        <w:rPr>
          <w:rFonts w:ascii="Times New Roman" w:hAnsi="Times New Roman"/>
          <w:sz w:val="24"/>
          <w:szCs w:val="24"/>
        </w:rPr>
      </w:pPr>
      <w:r w:rsidRPr="00E665B7">
        <w:rPr>
          <w:rFonts w:ascii="Times New Roman" w:hAnsi="Times New Roman"/>
          <w:sz w:val="24"/>
          <w:szCs w:val="24"/>
        </w:rPr>
        <w:t>Аванс за покупка на 188 375 дяла от НДФ „Конкорд Фонд 7 Саут Ийст Юръп“ с ЕИК 177037222 – 1 760 хил. лв.</w:t>
      </w:r>
    </w:p>
    <w:p w14:paraId="2FC1C762" w14:textId="77777777" w:rsidR="00E443F7" w:rsidRPr="00E665B7" w:rsidRDefault="00E443F7" w:rsidP="002254D3">
      <w:pPr>
        <w:numPr>
          <w:ilvl w:val="0"/>
          <w:numId w:val="40"/>
        </w:numPr>
        <w:spacing w:after="0" w:line="240" w:lineRule="auto"/>
        <w:jc w:val="both"/>
        <w:rPr>
          <w:rFonts w:ascii="Times New Roman" w:hAnsi="Times New Roman"/>
          <w:sz w:val="24"/>
          <w:szCs w:val="24"/>
        </w:rPr>
      </w:pPr>
      <w:r w:rsidRPr="00E665B7">
        <w:rPr>
          <w:rFonts w:ascii="Times New Roman" w:hAnsi="Times New Roman"/>
          <w:sz w:val="24"/>
          <w:szCs w:val="24"/>
        </w:rPr>
        <w:t>Аванс за покупка на 324</w:t>
      </w:r>
      <w:r w:rsidR="00037E98" w:rsidRPr="00E665B7">
        <w:rPr>
          <w:rFonts w:ascii="Times New Roman" w:hAnsi="Times New Roman"/>
          <w:sz w:val="24"/>
          <w:szCs w:val="24"/>
        </w:rPr>
        <w:t xml:space="preserve"> </w:t>
      </w:r>
      <w:r w:rsidRPr="00E665B7">
        <w:rPr>
          <w:rFonts w:ascii="Times New Roman" w:hAnsi="Times New Roman"/>
          <w:sz w:val="24"/>
          <w:szCs w:val="24"/>
        </w:rPr>
        <w:t>910 дяла от НДФ „Конкорд Фонд 7 Саут Ийст Юръп“</w:t>
      </w:r>
      <w:r w:rsidR="00274CF4" w:rsidRPr="00E665B7">
        <w:rPr>
          <w:rFonts w:ascii="Times New Roman" w:hAnsi="Times New Roman"/>
          <w:sz w:val="24"/>
          <w:szCs w:val="24"/>
        </w:rPr>
        <w:t xml:space="preserve"> – 3 500 хил.лв.</w:t>
      </w:r>
    </w:p>
    <w:p w14:paraId="380AD69D" w14:textId="77777777" w:rsidR="00E665B7" w:rsidRPr="00E665B7" w:rsidRDefault="00E665B7" w:rsidP="00E665B7">
      <w:pPr>
        <w:numPr>
          <w:ilvl w:val="0"/>
          <w:numId w:val="40"/>
        </w:numPr>
        <w:spacing w:after="0" w:line="240" w:lineRule="auto"/>
        <w:jc w:val="both"/>
        <w:rPr>
          <w:rFonts w:ascii="Times New Roman" w:hAnsi="Times New Roman"/>
          <w:sz w:val="24"/>
          <w:szCs w:val="24"/>
        </w:rPr>
      </w:pPr>
      <w:r w:rsidRPr="00E665B7">
        <w:rPr>
          <w:rFonts w:ascii="Times New Roman" w:hAnsi="Times New Roman"/>
          <w:sz w:val="24"/>
          <w:szCs w:val="24"/>
        </w:rPr>
        <w:t>Аванс за покупка на 4 500 бр. обикновени, поименни, безналични акции от регистрирания капитал на „Болкан енд Сий Пропътис“ АДСИЦ с ЕИК 175161352 – 50 хил. лв.</w:t>
      </w:r>
    </w:p>
    <w:p w14:paraId="12D820FA" w14:textId="77777777" w:rsidR="002254D3" w:rsidRPr="00E665B7" w:rsidRDefault="00E665B7" w:rsidP="002254D3">
      <w:pPr>
        <w:numPr>
          <w:ilvl w:val="0"/>
          <w:numId w:val="40"/>
        </w:numPr>
        <w:spacing w:after="0" w:line="240" w:lineRule="auto"/>
        <w:jc w:val="both"/>
        <w:rPr>
          <w:rFonts w:ascii="Times New Roman" w:hAnsi="Times New Roman"/>
          <w:sz w:val="24"/>
          <w:szCs w:val="24"/>
        </w:rPr>
      </w:pPr>
      <w:r w:rsidRPr="00E665B7">
        <w:rPr>
          <w:rFonts w:ascii="Times New Roman" w:hAnsi="Times New Roman"/>
          <w:sz w:val="24"/>
          <w:szCs w:val="24"/>
        </w:rPr>
        <w:t>Аванс за покупка на 4 500 бр. обикновени, поименни, безналични акции от регистрирания капитал на „Болкан енд Сий Пропътис“ АДСИЦ с ЕИК 175161352 – 50 хил. лв.</w:t>
      </w:r>
    </w:p>
    <w:p w14:paraId="0875C56E" w14:textId="77777777" w:rsidR="00037E98" w:rsidRPr="00DC7FD0" w:rsidRDefault="00037E98" w:rsidP="002254D3">
      <w:pPr>
        <w:jc w:val="both"/>
        <w:rPr>
          <w:rFonts w:ascii="Times New Roman" w:hAnsi="Times New Roman"/>
          <w:b/>
          <w:sz w:val="24"/>
          <w:szCs w:val="24"/>
          <w:highlight w:val="yellow"/>
        </w:rPr>
      </w:pPr>
    </w:p>
    <w:p w14:paraId="2923BFB0" w14:textId="77777777" w:rsidR="002254D3" w:rsidRPr="00274CF4" w:rsidRDefault="002254D3" w:rsidP="002254D3">
      <w:pPr>
        <w:jc w:val="both"/>
        <w:rPr>
          <w:rFonts w:ascii="Times New Roman" w:hAnsi="Times New Roman"/>
          <w:b/>
          <w:sz w:val="24"/>
          <w:szCs w:val="24"/>
        </w:rPr>
      </w:pPr>
      <w:r w:rsidRPr="00274CF4">
        <w:rPr>
          <w:rFonts w:ascii="Times New Roman" w:hAnsi="Times New Roman"/>
          <w:b/>
          <w:sz w:val="24"/>
          <w:szCs w:val="24"/>
        </w:rPr>
        <w:t>7. Фина</w:t>
      </w:r>
      <w:r w:rsidR="00A3565B">
        <w:rPr>
          <w:rFonts w:ascii="Times New Roman" w:hAnsi="Times New Roman"/>
          <w:b/>
          <w:sz w:val="24"/>
          <w:szCs w:val="24"/>
        </w:rPr>
        <w:t>н</w:t>
      </w:r>
      <w:r w:rsidRPr="00274CF4">
        <w:rPr>
          <w:rFonts w:ascii="Times New Roman" w:hAnsi="Times New Roman"/>
          <w:b/>
          <w:sz w:val="24"/>
          <w:szCs w:val="24"/>
        </w:rPr>
        <w:t>сови активи, държани за търгуване</w:t>
      </w:r>
    </w:p>
    <w:p w14:paraId="5B7D9BA7" w14:textId="77777777" w:rsidR="002254D3" w:rsidRPr="00037E98" w:rsidRDefault="002254D3" w:rsidP="002254D3">
      <w:pPr>
        <w:jc w:val="both"/>
        <w:rPr>
          <w:rFonts w:ascii="Times New Roman" w:hAnsi="Times New Roman"/>
          <w:sz w:val="24"/>
          <w:szCs w:val="24"/>
        </w:rPr>
      </w:pPr>
      <w:r w:rsidRPr="00037E98">
        <w:rPr>
          <w:rFonts w:ascii="Times New Roman" w:hAnsi="Times New Roman"/>
          <w:sz w:val="24"/>
          <w:szCs w:val="24"/>
        </w:rPr>
        <w:t>Финансовите активи, държани за търгуване се отчитат по справедлива стойност през печалбата и загубата и представляват акции в капиталите на следните дружества:</w:t>
      </w: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44"/>
        <w:gridCol w:w="1418"/>
        <w:gridCol w:w="1417"/>
        <w:gridCol w:w="992"/>
        <w:gridCol w:w="1134"/>
        <w:gridCol w:w="1276"/>
      </w:tblGrid>
      <w:tr w:rsidR="009007FB" w:rsidRPr="00852753" w14:paraId="023D65C6" w14:textId="77777777" w:rsidTr="009007FB">
        <w:trPr>
          <w:trHeight w:val="255"/>
        </w:trPr>
        <w:tc>
          <w:tcPr>
            <w:tcW w:w="3544" w:type="dxa"/>
            <w:vMerge w:val="restart"/>
            <w:vAlign w:val="bottom"/>
          </w:tcPr>
          <w:p w14:paraId="7CC931E7" w14:textId="77777777" w:rsidR="009007FB" w:rsidRPr="00852753" w:rsidRDefault="009007FB" w:rsidP="008B3722">
            <w:pPr>
              <w:ind w:left="57"/>
              <w:jc w:val="both"/>
              <w:rPr>
                <w:rFonts w:ascii="Times New Roman" w:hAnsi="Times New Roman"/>
                <w:b/>
                <w:sz w:val="24"/>
                <w:szCs w:val="24"/>
              </w:rPr>
            </w:pPr>
            <w:r w:rsidRPr="00852753">
              <w:rPr>
                <w:rFonts w:ascii="Times New Roman" w:hAnsi="Times New Roman"/>
                <w:b/>
                <w:sz w:val="24"/>
                <w:szCs w:val="24"/>
              </w:rPr>
              <w:t>Дружество</w:t>
            </w:r>
          </w:p>
          <w:p w14:paraId="4D8C5BC2" w14:textId="77777777" w:rsidR="009007FB" w:rsidRPr="00852753" w:rsidRDefault="009007FB" w:rsidP="008B3722">
            <w:pPr>
              <w:ind w:left="57"/>
              <w:jc w:val="both"/>
              <w:rPr>
                <w:rFonts w:ascii="Times New Roman" w:hAnsi="Times New Roman"/>
                <w:b/>
                <w:sz w:val="24"/>
                <w:szCs w:val="24"/>
              </w:rPr>
            </w:pPr>
            <w:r w:rsidRPr="00852753">
              <w:rPr>
                <w:rFonts w:ascii="Times New Roman" w:hAnsi="Times New Roman"/>
                <w:b/>
                <w:sz w:val="24"/>
                <w:szCs w:val="24"/>
              </w:rPr>
              <w:t> </w:t>
            </w:r>
          </w:p>
        </w:tc>
        <w:tc>
          <w:tcPr>
            <w:tcW w:w="1418" w:type="dxa"/>
            <w:vMerge w:val="restart"/>
          </w:tcPr>
          <w:p w14:paraId="1CA91099" w14:textId="77777777" w:rsidR="009007FB" w:rsidRPr="00852753" w:rsidRDefault="009007FB" w:rsidP="008B3722">
            <w:pPr>
              <w:jc w:val="center"/>
              <w:rPr>
                <w:rFonts w:ascii="Times New Roman" w:hAnsi="Times New Roman"/>
                <w:b/>
                <w:sz w:val="24"/>
                <w:szCs w:val="24"/>
              </w:rPr>
            </w:pPr>
            <w:r w:rsidRPr="00852753">
              <w:rPr>
                <w:rFonts w:ascii="Times New Roman" w:hAnsi="Times New Roman"/>
                <w:b/>
                <w:sz w:val="24"/>
                <w:szCs w:val="24"/>
              </w:rPr>
              <w:t>Вид на ценните книжа</w:t>
            </w:r>
          </w:p>
        </w:tc>
        <w:tc>
          <w:tcPr>
            <w:tcW w:w="2409" w:type="dxa"/>
            <w:gridSpan w:val="2"/>
            <w:vAlign w:val="bottom"/>
          </w:tcPr>
          <w:p w14:paraId="1CEE7F5F" w14:textId="77777777" w:rsidR="009007FB" w:rsidRPr="00852753" w:rsidRDefault="009007FB" w:rsidP="00EC35C5">
            <w:pPr>
              <w:jc w:val="center"/>
              <w:rPr>
                <w:rFonts w:ascii="Times New Roman" w:hAnsi="Times New Roman"/>
                <w:b/>
                <w:sz w:val="24"/>
                <w:szCs w:val="24"/>
              </w:rPr>
            </w:pPr>
            <w:r w:rsidRPr="00852753">
              <w:rPr>
                <w:rFonts w:ascii="Times New Roman" w:hAnsi="Times New Roman"/>
                <w:b/>
                <w:sz w:val="24"/>
                <w:szCs w:val="24"/>
              </w:rPr>
              <w:t>3</w:t>
            </w:r>
            <w:r w:rsidR="00EC35C5">
              <w:rPr>
                <w:rFonts w:ascii="Times New Roman" w:hAnsi="Times New Roman"/>
                <w:b/>
                <w:sz w:val="24"/>
                <w:szCs w:val="24"/>
              </w:rPr>
              <w:t>0</w:t>
            </w:r>
            <w:r w:rsidRPr="00852753">
              <w:rPr>
                <w:rFonts w:ascii="Times New Roman" w:hAnsi="Times New Roman"/>
                <w:b/>
                <w:sz w:val="24"/>
                <w:szCs w:val="24"/>
              </w:rPr>
              <w:t>.</w:t>
            </w:r>
            <w:r w:rsidR="00EC35C5">
              <w:rPr>
                <w:rFonts w:ascii="Times New Roman" w:hAnsi="Times New Roman"/>
                <w:b/>
                <w:sz w:val="24"/>
                <w:szCs w:val="24"/>
              </w:rPr>
              <w:t>06</w:t>
            </w:r>
            <w:r w:rsidR="003A5393" w:rsidRPr="00852753">
              <w:rPr>
                <w:rFonts w:ascii="Times New Roman" w:hAnsi="Times New Roman"/>
                <w:b/>
                <w:sz w:val="24"/>
                <w:szCs w:val="24"/>
              </w:rPr>
              <w:t>.2022</w:t>
            </w:r>
            <w:r w:rsidRPr="00852753">
              <w:rPr>
                <w:rFonts w:ascii="Times New Roman" w:hAnsi="Times New Roman"/>
                <w:b/>
                <w:sz w:val="24"/>
                <w:szCs w:val="24"/>
              </w:rPr>
              <w:t xml:space="preserve"> г.</w:t>
            </w:r>
          </w:p>
        </w:tc>
        <w:tc>
          <w:tcPr>
            <w:tcW w:w="2410" w:type="dxa"/>
            <w:gridSpan w:val="2"/>
            <w:vAlign w:val="bottom"/>
          </w:tcPr>
          <w:p w14:paraId="0499256C" w14:textId="77777777" w:rsidR="009007FB" w:rsidRPr="00852753" w:rsidRDefault="009007FB" w:rsidP="003A5393">
            <w:pPr>
              <w:jc w:val="center"/>
              <w:rPr>
                <w:rFonts w:ascii="Times New Roman" w:hAnsi="Times New Roman"/>
                <w:b/>
                <w:sz w:val="24"/>
                <w:szCs w:val="24"/>
              </w:rPr>
            </w:pPr>
            <w:r w:rsidRPr="00852753">
              <w:rPr>
                <w:rFonts w:ascii="Times New Roman" w:hAnsi="Times New Roman"/>
                <w:b/>
                <w:sz w:val="24"/>
                <w:szCs w:val="24"/>
              </w:rPr>
              <w:t>31.12.202</w:t>
            </w:r>
            <w:r w:rsidR="003A5393" w:rsidRPr="00852753">
              <w:rPr>
                <w:rFonts w:ascii="Times New Roman" w:hAnsi="Times New Roman"/>
                <w:b/>
                <w:sz w:val="24"/>
                <w:szCs w:val="24"/>
              </w:rPr>
              <w:t>1</w:t>
            </w:r>
            <w:r w:rsidRPr="00852753">
              <w:rPr>
                <w:rFonts w:ascii="Times New Roman" w:hAnsi="Times New Roman"/>
                <w:b/>
                <w:sz w:val="24"/>
                <w:szCs w:val="24"/>
              </w:rPr>
              <w:t xml:space="preserve"> г.</w:t>
            </w:r>
          </w:p>
        </w:tc>
      </w:tr>
      <w:tr w:rsidR="009007FB" w:rsidRPr="00852753" w14:paraId="3A29EA23" w14:textId="77777777" w:rsidTr="00147E7C">
        <w:trPr>
          <w:trHeight w:val="655"/>
        </w:trPr>
        <w:tc>
          <w:tcPr>
            <w:tcW w:w="3544" w:type="dxa"/>
            <w:vMerge/>
            <w:vAlign w:val="bottom"/>
          </w:tcPr>
          <w:p w14:paraId="0875FFA0" w14:textId="77777777" w:rsidR="009007FB" w:rsidRPr="00852753" w:rsidRDefault="009007FB" w:rsidP="008B3722">
            <w:pPr>
              <w:ind w:left="57"/>
              <w:jc w:val="both"/>
              <w:rPr>
                <w:rFonts w:ascii="Times New Roman" w:hAnsi="Times New Roman"/>
                <w:sz w:val="24"/>
                <w:szCs w:val="24"/>
              </w:rPr>
            </w:pPr>
          </w:p>
        </w:tc>
        <w:tc>
          <w:tcPr>
            <w:tcW w:w="1418" w:type="dxa"/>
            <w:vMerge/>
          </w:tcPr>
          <w:p w14:paraId="31DC546D" w14:textId="77777777" w:rsidR="009007FB" w:rsidRPr="00852753" w:rsidRDefault="009007FB" w:rsidP="008B3722">
            <w:pPr>
              <w:rPr>
                <w:rFonts w:ascii="Times New Roman" w:hAnsi="Times New Roman"/>
                <w:b/>
                <w:sz w:val="24"/>
                <w:szCs w:val="24"/>
              </w:rPr>
            </w:pPr>
          </w:p>
        </w:tc>
        <w:tc>
          <w:tcPr>
            <w:tcW w:w="1417" w:type="dxa"/>
            <w:vAlign w:val="bottom"/>
          </w:tcPr>
          <w:p w14:paraId="6C9FA603" w14:textId="77777777" w:rsidR="009007FB" w:rsidRPr="00852753" w:rsidRDefault="009007FB" w:rsidP="008B3722">
            <w:pPr>
              <w:rPr>
                <w:rFonts w:ascii="Times New Roman" w:hAnsi="Times New Roman"/>
                <w:b/>
                <w:sz w:val="24"/>
                <w:szCs w:val="24"/>
              </w:rPr>
            </w:pPr>
            <w:r w:rsidRPr="00852753">
              <w:rPr>
                <w:rFonts w:ascii="Times New Roman" w:hAnsi="Times New Roman"/>
                <w:b/>
                <w:sz w:val="24"/>
                <w:szCs w:val="24"/>
              </w:rPr>
              <w:t xml:space="preserve">      хил. лв.</w:t>
            </w:r>
          </w:p>
        </w:tc>
        <w:tc>
          <w:tcPr>
            <w:tcW w:w="992" w:type="dxa"/>
            <w:vAlign w:val="bottom"/>
          </w:tcPr>
          <w:p w14:paraId="43B0BC89" w14:textId="77777777" w:rsidR="009007FB" w:rsidRPr="00852753" w:rsidRDefault="009007FB" w:rsidP="008B3722">
            <w:pPr>
              <w:jc w:val="center"/>
              <w:rPr>
                <w:rFonts w:ascii="Times New Roman" w:hAnsi="Times New Roman"/>
                <w:b/>
                <w:sz w:val="24"/>
                <w:szCs w:val="24"/>
              </w:rPr>
            </w:pPr>
            <w:r w:rsidRPr="00852753">
              <w:rPr>
                <w:rFonts w:ascii="Times New Roman" w:hAnsi="Times New Roman"/>
                <w:b/>
                <w:sz w:val="24"/>
                <w:szCs w:val="24"/>
              </w:rPr>
              <w:t>Брой</w:t>
            </w:r>
          </w:p>
        </w:tc>
        <w:tc>
          <w:tcPr>
            <w:tcW w:w="1134" w:type="dxa"/>
            <w:vAlign w:val="bottom"/>
          </w:tcPr>
          <w:p w14:paraId="6E3DA42A" w14:textId="77777777" w:rsidR="009007FB" w:rsidRPr="00852753" w:rsidRDefault="009007FB" w:rsidP="008B3722">
            <w:pPr>
              <w:jc w:val="center"/>
              <w:rPr>
                <w:rFonts w:ascii="Times New Roman" w:hAnsi="Times New Roman"/>
                <w:b/>
                <w:sz w:val="24"/>
                <w:szCs w:val="24"/>
              </w:rPr>
            </w:pPr>
            <w:r w:rsidRPr="00852753">
              <w:rPr>
                <w:rFonts w:ascii="Times New Roman" w:hAnsi="Times New Roman"/>
                <w:b/>
                <w:sz w:val="24"/>
                <w:szCs w:val="24"/>
              </w:rPr>
              <w:t>хил. лв.</w:t>
            </w:r>
          </w:p>
        </w:tc>
        <w:tc>
          <w:tcPr>
            <w:tcW w:w="1276" w:type="dxa"/>
            <w:vAlign w:val="bottom"/>
          </w:tcPr>
          <w:p w14:paraId="4DCFDBA3" w14:textId="77777777" w:rsidR="009007FB" w:rsidRPr="00852753" w:rsidRDefault="009007FB" w:rsidP="008B3722">
            <w:pPr>
              <w:jc w:val="center"/>
              <w:rPr>
                <w:rFonts w:ascii="Times New Roman" w:hAnsi="Times New Roman"/>
                <w:b/>
                <w:sz w:val="24"/>
                <w:szCs w:val="24"/>
              </w:rPr>
            </w:pPr>
            <w:r w:rsidRPr="00852753">
              <w:rPr>
                <w:rFonts w:ascii="Times New Roman" w:hAnsi="Times New Roman"/>
                <w:b/>
                <w:sz w:val="24"/>
                <w:szCs w:val="24"/>
              </w:rPr>
              <w:t>% на участие</w:t>
            </w:r>
          </w:p>
        </w:tc>
      </w:tr>
      <w:tr w:rsidR="002254D3" w:rsidRPr="00852753" w14:paraId="63BD1284" w14:textId="77777777" w:rsidTr="00147E7C">
        <w:trPr>
          <w:trHeight w:val="255"/>
        </w:trPr>
        <w:tc>
          <w:tcPr>
            <w:tcW w:w="3544" w:type="dxa"/>
            <w:vAlign w:val="bottom"/>
          </w:tcPr>
          <w:p w14:paraId="75080618" w14:textId="77777777" w:rsidR="002254D3" w:rsidRPr="00852753" w:rsidRDefault="002254D3" w:rsidP="008B3722">
            <w:pPr>
              <w:ind w:left="57"/>
              <w:jc w:val="both"/>
              <w:rPr>
                <w:rFonts w:ascii="Times New Roman" w:hAnsi="Times New Roman"/>
                <w:sz w:val="24"/>
                <w:szCs w:val="24"/>
              </w:rPr>
            </w:pPr>
            <w:r w:rsidRPr="00852753">
              <w:rPr>
                <w:rFonts w:ascii="Times New Roman" w:hAnsi="Times New Roman"/>
                <w:sz w:val="24"/>
                <w:szCs w:val="24"/>
              </w:rPr>
              <w:t>Национален Договорен Фонд „Динамик“</w:t>
            </w:r>
          </w:p>
        </w:tc>
        <w:tc>
          <w:tcPr>
            <w:tcW w:w="1418" w:type="dxa"/>
          </w:tcPr>
          <w:p w14:paraId="4FDECE90" w14:textId="77777777" w:rsidR="002254D3" w:rsidRPr="00852753" w:rsidRDefault="002254D3" w:rsidP="008B3722">
            <w:pPr>
              <w:jc w:val="right"/>
              <w:rPr>
                <w:rFonts w:ascii="Times New Roman" w:hAnsi="Times New Roman"/>
                <w:sz w:val="24"/>
                <w:szCs w:val="24"/>
              </w:rPr>
            </w:pPr>
          </w:p>
          <w:p w14:paraId="31A7504B" w14:textId="77777777" w:rsidR="002254D3" w:rsidRPr="00852753" w:rsidRDefault="002254D3" w:rsidP="008B3722">
            <w:pPr>
              <w:jc w:val="right"/>
              <w:rPr>
                <w:rFonts w:ascii="Times New Roman" w:hAnsi="Times New Roman"/>
                <w:sz w:val="24"/>
                <w:szCs w:val="24"/>
              </w:rPr>
            </w:pPr>
            <w:r w:rsidRPr="00852753">
              <w:rPr>
                <w:rFonts w:ascii="Times New Roman" w:hAnsi="Times New Roman"/>
                <w:sz w:val="24"/>
                <w:szCs w:val="24"/>
              </w:rPr>
              <w:t>Дялове</w:t>
            </w:r>
          </w:p>
        </w:tc>
        <w:tc>
          <w:tcPr>
            <w:tcW w:w="1417" w:type="dxa"/>
            <w:vAlign w:val="bottom"/>
          </w:tcPr>
          <w:p w14:paraId="7AC008E3" w14:textId="77777777" w:rsidR="002254D3" w:rsidRPr="00852753" w:rsidRDefault="00852753" w:rsidP="008B3722">
            <w:pPr>
              <w:jc w:val="center"/>
              <w:rPr>
                <w:rFonts w:ascii="Times New Roman" w:hAnsi="Times New Roman"/>
                <w:sz w:val="24"/>
                <w:szCs w:val="24"/>
              </w:rPr>
            </w:pPr>
            <w:r w:rsidRPr="00852753">
              <w:rPr>
                <w:rFonts w:ascii="Times New Roman" w:hAnsi="Times New Roman"/>
                <w:sz w:val="24"/>
                <w:szCs w:val="24"/>
              </w:rPr>
              <w:t>-</w:t>
            </w:r>
          </w:p>
        </w:tc>
        <w:tc>
          <w:tcPr>
            <w:tcW w:w="992" w:type="dxa"/>
          </w:tcPr>
          <w:p w14:paraId="3421DCC9" w14:textId="77777777" w:rsidR="00852753" w:rsidRDefault="00852753" w:rsidP="008B3722">
            <w:pPr>
              <w:jc w:val="right"/>
              <w:rPr>
                <w:rFonts w:ascii="Times New Roman" w:hAnsi="Times New Roman"/>
                <w:sz w:val="24"/>
                <w:szCs w:val="24"/>
              </w:rPr>
            </w:pPr>
          </w:p>
          <w:p w14:paraId="121FC94A" w14:textId="77777777" w:rsidR="002254D3" w:rsidRPr="00852753" w:rsidRDefault="00852753" w:rsidP="008B3722">
            <w:pPr>
              <w:jc w:val="right"/>
              <w:rPr>
                <w:rFonts w:ascii="Times New Roman" w:hAnsi="Times New Roman"/>
                <w:sz w:val="24"/>
                <w:szCs w:val="24"/>
              </w:rPr>
            </w:pPr>
            <w:r w:rsidRPr="00852753">
              <w:rPr>
                <w:rFonts w:ascii="Times New Roman" w:hAnsi="Times New Roman"/>
                <w:sz w:val="24"/>
                <w:szCs w:val="24"/>
              </w:rPr>
              <w:t>-</w:t>
            </w:r>
          </w:p>
        </w:tc>
        <w:tc>
          <w:tcPr>
            <w:tcW w:w="1134" w:type="dxa"/>
            <w:vAlign w:val="bottom"/>
          </w:tcPr>
          <w:p w14:paraId="6879CD2F" w14:textId="77777777" w:rsidR="002254D3" w:rsidRPr="00852753" w:rsidRDefault="00852753" w:rsidP="008B3722">
            <w:pPr>
              <w:jc w:val="right"/>
              <w:rPr>
                <w:rFonts w:ascii="Times New Roman" w:hAnsi="Times New Roman"/>
                <w:sz w:val="24"/>
                <w:szCs w:val="24"/>
              </w:rPr>
            </w:pPr>
            <w:r w:rsidRPr="00852753">
              <w:rPr>
                <w:rFonts w:ascii="Times New Roman" w:hAnsi="Times New Roman"/>
                <w:sz w:val="24"/>
                <w:szCs w:val="24"/>
              </w:rPr>
              <w:t>86</w:t>
            </w:r>
          </w:p>
        </w:tc>
        <w:tc>
          <w:tcPr>
            <w:tcW w:w="1276" w:type="dxa"/>
          </w:tcPr>
          <w:p w14:paraId="23C171D9" w14:textId="77777777" w:rsidR="002254D3" w:rsidRPr="00852753" w:rsidRDefault="002254D3" w:rsidP="008B3722">
            <w:pPr>
              <w:jc w:val="right"/>
              <w:rPr>
                <w:rFonts w:ascii="Times New Roman" w:hAnsi="Times New Roman"/>
                <w:sz w:val="24"/>
                <w:szCs w:val="24"/>
              </w:rPr>
            </w:pPr>
          </w:p>
          <w:p w14:paraId="4F394947" w14:textId="77777777" w:rsidR="00852753" w:rsidRPr="00852753" w:rsidRDefault="00852753" w:rsidP="008B3722">
            <w:pPr>
              <w:jc w:val="right"/>
              <w:rPr>
                <w:rFonts w:ascii="Times New Roman" w:hAnsi="Times New Roman"/>
                <w:sz w:val="24"/>
                <w:szCs w:val="24"/>
              </w:rPr>
            </w:pPr>
            <w:r w:rsidRPr="00852753">
              <w:rPr>
                <w:rFonts w:ascii="Times New Roman" w:hAnsi="Times New Roman"/>
                <w:sz w:val="24"/>
                <w:szCs w:val="24"/>
              </w:rPr>
              <w:t>8 400</w:t>
            </w:r>
          </w:p>
        </w:tc>
      </w:tr>
      <w:tr w:rsidR="003A5393" w:rsidRPr="00852753" w14:paraId="5265F4DC" w14:textId="77777777" w:rsidTr="00147E7C">
        <w:trPr>
          <w:trHeight w:val="255"/>
        </w:trPr>
        <w:tc>
          <w:tcPr>
            <w:tcW w:w="3544" w:type="dxa"/>
            <w:vAlign w:val="bottom"/>
          </w:tcPr>
          <w:p w14:paraId="677C371B" w14:textId="77777777" w:rsidR="003A5393" w:rsidRPr="00852753" w:rsidRDefault="00852753" w:rsidP="008B3722">
            <w:pPr>
              <w:ind w:left="57"/>
              <w:jc w:val="both"/>
              <w:rPr>
                <w:rFonts w:ascii="Times New Roman" w:hAnsi="Times New Roman"/>
                <w:sz w:val="24"/>
                <w:szCs w:val="24"/>
              </w:rPr>
            </w:pPr>
            <w:r w:rsidRPr="00852753">
              <w:rPr>
                <w:rFonts w:ascii="Times New Roman" w:hAnsi="Times New Roman"/>
                <w:sz w:val="24"/>
                <w:szCs w:val="24"/>
              </w:rPr>
              <w:t>НДФ Конкорд Фонд 7 саут Ийст Ю</w:t>
            </w:r>
            <w:r>
              <w:rPr>
                <w:rFonts w:ascii="Times New Roman" w:hAnsi="Times New Roman"/>
                <w:sz w:val="24"/>
                <w:szCs w:val="24"/>
              </w:rPr>
              <w:t>р</w:t>
            </w:r>
            <w:r w:rsidRPr="00852753">
              <w:rPr>
                <w:rFonts w:ascii="Times New Roman" w:hAnsi="Times New Roman"/>
                <w:sz w:val="24"/>
                <w:szCs w:val="24"/>
              </w:rPr>
              <w:t>ъп</w:t>
            </w:r>
          </w:p>
        </w:tc>
        <w:tc>
          <w:tcPr>
            <w:tcW w:w="1418" w:type="dxa"/>
          </w:tcPr>
          <w:p w14:paraId="235AE8E4" w14:textId="77777777" w:rsidR="00852753" w:rsidRDefault="00852753" w:rsidP="008B3722">
            <w:pPr>
              <w:jc w:val="right"/>
              <w:rPr>
                <w:rFonts w:ascii="Times New Roman" w:hAnsi="Times New Roman"/>
                <w:sz w:val="24"/>
                <w:szCs w:val="24"/>
              </w:rPr>
            </w:pPr>
          </w:p>
          <w:p w14:paraId="71A543BF" w14:textId="77777777" w:rsidR="003A5393" w:rsidRPr="00852753" w:rsidRDefault="00852753" w:rsidP="008B3722">
            <w:pPr>
              <w:jc w:val="right"/>
              <w:rPr>
                <w:rFonts w:ascii="Times New Roman" w:hAnsi="Times New Roman"/>
                <w:sz w:val="24"/>
                <w:szCs w:val="24"/>
              </w:rPr>
            </w:pPr>
            <w:r w:rsidRPr="00852753">
              <w:rPr>
                <w:rFonts w:ascii="Times New Roman" w:hAnsi="Times New Roman"/>
                <w:sz w:val="24"/>
                <w:szCs w:val="24"/>
              </w:rPr>
              <w:t>Дялове</w:t>
            </w:r>
          </w:p>
        </w:tc>
        <w:tc>
          <w:tcPr>
            <w:tcW w:w="1417" w:type="dxa"/>
            <w:vAlign w:val="bottom"/>
          </w:tcPr>
          <w:p w14:paraId="6C24FD2E" w14:textId="77777777" w:rsidR="003A5393" w:rsidRPr="00852753" w:rsidRDefault="00852753" w:rsidP="00852753">
            <w:pPr>
              <w:jc w:val="right"/>
              <w:rPr>
                <w:rFonts w:ascii="Times New Roman" w:hAnsi="Times New Roman"/>
                <w:sz w:val="24"/>
                <w:szCs w:val="24"/>
              </w:rPr>
            </w:pPr>
            <w:r>
              <w:rPr>
                <w:rFonts w:ascii="Times New Roman" w:hAnsi="Times New Roman"/>
                <w:sz w:val="24"/>
                <w:szCs w:val="24"/>
              </w:rPr>
              <w:t>2 966</w:t>
            </w:r>
          </w:p>
        </w:tc>
        <w:tc>
          <w:tcPr>
            <w:tcW w:w="992" w:type="dxa"/>
          </w:tcPr>
          <w:p w14:paraId="6211C538" w14:textId="77777777" w:rsidR="003A5393" w:rsidRDefault="003A5393" w:rsidP="008B3722">
            <w:pPr>
              <w:jc w:val="right"/>
              <w:rPr>
                <w:rFonts w:ascii="Times New Roman" w:hAnsi="Times New Roman"/>
                <w:sz w:val="24"/>
                <w:szCs w:val="24"/>
              </w:rPr>
            </w:pPr>
          </w:p>
          <w:p w14:paraId="5EC7EAC1" w14:textId="77777777" w:rsidR="00852753" w:rsidRPr="00852753" w:rsidRDefault="00852753" w:rsidP="008B3722">
            <w:pPr>
              <w:jc w:val="right"/>
              <w:rPr>
                <w:rFonts w:ascii="Times New Roman" w:hAnsi="Times New Roman"/>
                <w:sz w:val="24"/>
                <w:szCs w:val="24"/>
              </w:rPr>
            </w:pPr>
            <w:r>
              <w:rPr>
                <w:rFonts w:ascii="Times New Roman" w:hAnsi="Times New Roman"/>
                <w:sz w:val="24"/>
                <w:szCs w:val="24"/>
              </w:rPr>
              <w:t>239 000</w:t>
            </w:r>
          </w:p>
        </w:tc>
        <w:tc>
          <w:tcPr>
            <w:tcW w:w="1134" w:type="dxa"/>
            <w:vAlign w:val="bottom"/>
          </w:tcPr>
          <w:p w14:paraId="3685E028" w14:textId="77777777" w:rsidR="003A5393" w:rsidRPr="00852753" w:rsidRDefault="00852753" w:rsidP="008B3722">
            <w:pPr>
              <w:jc w:val="right"/>
              <w:rPr>
                <w:rFonts w:ascii="Times New Roman" w:hAnsi="Times New Roman"/>
                <w:sz w:val="24"/>
                <w:szCs w:val="24"/>
              </w:rPr>
            </w:pPr>
            <w:r>
              <w:rPr>
                <w:rFonts w:ascii="Times New Roman" w:hAnsi="Times New Roman"/>
                <w:sz w:val="24"/>
                <w:szCs w:val="24"/>
              </w:rPr>
              <w:t>-</w:t>
            </w:r>
          </w:p>
        </w:tc>
        <w:tc>
          <w:tcPr>
            <w:tcW w:w="1276" w:type="dxa"/>
          </w:tcPr>
          <w:p w14:paraId="48F5238A" w14:textId="77777777" w:rsidR="003A5393" w:rsidRDefault="003A5393" w:rsidP="008B3722">
            <w:pPr>
              <w:jc w:val="right"/>
              <w:rPr>
                <w:rFonts w:ascii="Times New Roman" w:hAnsi="Times New Roman"/>
                <w:sz w:val="24"/>
                <w:szCs w:val="24"/>
              </w:rPr>
            </w:pPr>
          </w:p>
          <w:p w14:paraId="7F614A22" w14:textId="77777777" w:rsidR="00852753" w:rsidRPr="00852753" w:rsidRDefault="00852753" w:rsidP="008B3722">
            <w:pPr>
              <w:jc w:val="right"/>
              <w:rPr>
                <w:rFonts w:ascii="Times New Roman" w:hAnsi="Times New Roman"/>
                <w:sz w:val="24"/>
                <w:szCs w:val="24"/>
              </w:rPr>
            </w:pPr>
            <w:r>
              <w:rPr>
                <w:rFonts w:ascii="Times New Roman" w:hAnsi="Times New Roman"/>
                <w:sz w:val="24"/>
                <w:szCs w:val="24"/>
              </w:rPr>
              <w:t>-</w:t>
            </w:r>
          </w:p>
        </w:tc>
      </w:tr>
      <w:tr w:rsidR="002254D3" w:rsidRPr="00852753" w14:paraId="4C0CF734" w14:textId="77777777" w:rsidTr="00147E7C">
        <w:trPr>
          <w:trHeight w:val="255"/>
        </w:trPr>
        <w:tc>
          <w:tcPr>
            <w:tcW w:w="3544" w:type="dxa"/>
            <w:vAlign w:val="bottom"/>
          </w:tcPr>
          <w:p w14:paraId="2C6F752A" w14:textId="77777777" w:rsidR="002254D3" w:rsidRPr="00852753" w:rsidRDefault="002254D3" w:rsidP="008B3722">
            <w:pPr>
              <w:ind w:left="57"/>
              <w:jc w:val="both"/>
              <w:rPr>
                <w:rFonts w:ascii="Times New Roman" w:hAnsi="Times New Roman"/>
                <w:b/>
                <w:sz w:val="24"/>
                <w:szCs w:val="24"/>
              </w:rPr>
            </w:pPr>
            <w:r w:rsidRPr="00852753">
              <w:rPr>
                <w:rFonts w:ascii="Times New Roman" w:hAnsi="Times New Roman"/>
                <w:b/>
                <w:sz w:val="24"/>
                <w:szCs w:val="24"/>
              </w:rPr>
              <w:t xml:space="preserve">Общо: </w:t>
            </w:r>
          </w:p>
        </w:tc>
        <w:tc>
          <w:tcPr>
            <w:tcW w:w="1418" w:type="dxa"/>
          </w:tcPr>
          <w:p w14:paraId="4AEE8C8C" w14:textId="77777777" w:rsidR="002254D3" w:rsidRPr="00852753" w:rsidRDefault="002254D3" w:rsidP="008B3722">
            <w:pPr>
              <w:jc w:val="right"/>
              <w:rPr>
                <w:rFonts w:ascii="Times New Roman" w:hAnsi="Times New Roman"/>
                <w:b/>
                <w:sz w:val="24"/>
                <w:szCs w:val="24"/>
              </w:rPr>
            </w:pPr>
          </w:p>
        </w:tc>
        <w:tc>
          <w:tcPr>
            <w:tcW w:w="1417" w:type="dxa"/>
            <w:vAlign w:val="bottom"/>
          </w:tcPr>
          <w:p w14:paraId="3C92AADB" w14:textId="77777777" w:rsidR="002254D3" w:rsidRPr="00852753" w:rsidRDefault="002254D3" w:rsidP="00852753">
            <w:pPr>
              <w:ind w:left="360"/>
              <w:rPr>
                <w:rFonts w:ascii="Times New Roman" w:hAnsi="Times New Roman"/>
                <w:b/>
                <w:sz w:val="24"/>
                <w:szCs w:val="24"/>
              </w:rPr>
            </w:pPr>
            <w:r w:rsidRPr="00852753">
              <w:rPr>
                <w:rFonts w:ascii="Times New Roman" w:hAnsi="Times New Roman"/>
                <w:b/>
                <w:sz w:val="24"/>
                <w:szCs w:val="24"/>
              </w:rPr>
              <w:t xml:space="preserve">      </w:t>
            </w:r>
            <w:r w:rsidR="00852753">
              <w:rPr>
                <w:rFonts w:ascii="Times New Roman" w:hAnsi="Times New Roman"/>
                <w:b/>
                <w:sz w:val="24"/>
                <w:szCs w:val="24"/>
              </w:rPr>
              <w:t>2 966</w:t>
            </w:r>
          </w:p>
        </w:tc>
        <w:tc>
          <w:tcPr>
            <w:tcW w:w="992" w:type="dxa"/>
          </w:tcPr>
          <w:p w14:paraId="61B15EC9" w14:textId="77777777" w:rsidR="002254D3" w:rsidRPr="00852753" w:rsidRDefault="00852753" w:rsidP="008B3722">
            <w:pPr>
              <w:jc w:val="right"/>
              <w:rPr>
                <w:rFonts w:ascii="Times New Roman" w:hAnsi="Times New Roman"/>
                <w:b/>
                <w:sz w:val="24"/>
                <w:szCs w:val="24"/>
              </w:rPr>
            </w:pPr>
            <w:r>
              <w:rPr>
                <w:rFonts w:ascii="Times New Roman" w:hAnsi="Times New Roman"/>
                <w:b/>
                <w:sz w:val="24"/>
                <w:szCs w:val="24"/>
              </w:rPr>
              <w:t>239 000</w:t>
            </w:r>
          </w:p>
        </w:tc>
        <w:tc>
          <w:tcPr>
            <w:tcW w:w="1134" w:type="dxa"/>
            <w:vAlign w:val="bottom"/>
          </w:tcPr>
          <w:p w14:paraId="6C8E2CF1" w14:textId="77777777" w:rsidR="002254D3" w:rsidRPr="00852753" w:rsidRDefault="00852753" w:rsidP="008B3722">
            <w:pPr>
              <w:ind w:left="360"/>
              <w:jc w:val="right"/>
              <w:rPr>
                <w:rFonts w:ascii="Times New Roman" w:hAnsi="Times New Roman"/>
                <w:b/>
                <w:sz w:val="24"/>
                <w:szCs w:val="24"/>
              </w:rPr>
            </w:pPr>
            <w:r>
              <w:rPr>
                <w:rFonts w:ascii="Times New Roman" w:hAnsi="Times New Roman"/>
                <w:b/>
                <w:sz w:val="24"/>
                <w:szCs w:val="24"/>
              </w:rPr>
              <w:t>86</w:t>
            </w:r>
          </w:p>
        </w:tc>
        <w:tc>
          <w:tcPr>
            <w:tcW w:w="1276" w:type="dxa"/>
          </w:tcPr>
          <w:p w14:paraId="255F1748" w14:textId="77777777" w:rsidR="002254D3" w:rsidRPr="00852753" w:rsidRDefault="00852753" w:rsidP="008B3722">
            <w:pPr>
              <w:jc w:val="right"/>
              <w:rPr>
                <w:rFonts w:ascii="Times New Roman" w:hAnsi="Times New Roman"/>
                <w:b/>
                <w:sz w:val="24"/>
                <w:szCs w:val="24"/>
              </w:rPr>
            </w:pPr>
            <w:r>
              <w:rPr>
                <w:rFonts w:ascii="Times New Roman" w:hAnsi="Times New Roman"/>
                <w:b/>
                <w:sz w:val="24"/>
                <w:szCs w:val="24"/>
              </w:rPr>
              <w:t>8 400</w:t>
            </w:r>
          </w:p>
        </w:tc>
      </w:tr>
    </w:tbl>
    <w:p w14:paraId="28745BC3" w14:textId="77777777" w:rsidR="003A5393" w:rsidRPr="00852753" w:rsidRDefault="003A5393" w:rsidP="002254D3">
      <w:pPr>
        <w:ind w:firstLine="720"/>
        <w:jc w:val="both"/>
        <w:rPr>
          <w:rFonts w:ascii="Times New Roman" w:hAnsi="Times New Roman"/>
          <w:sz w:val="24"/>
          <w:szCs w:val="24"/>
        </w:rPr>
      </w:pPr>
    </w:p>
    <w:p w14:paraId="12F10176" w14:textId="77777777" w:rsidR="0020599B" w:rsidRPr="00852753" w:rsidRDefault="0020599B" w:rsidP="0020599B">
      <w:pPr>
        <w:pStyle w:val="BodyTextIndent"/>
        <w:ind w:firstLine="708"/>
        <w:rPr>
          <w:lang w:val="ru-RU"/>
        </w:rPr>
      </w:pPr>
      <w:r w:rsidRPr="00852753">
        <w:rPr>
          <w:lang w:val="ru-RU"/>
        </w:rPr>
        <w:t>През м. Януари 2022 г. са продадени 8 400 дяла от НДФ „ Динамик“ на стойност 86 хил. лв., които към 31.12.2021 г. са представени в Отчета за финансовото състояние, като „Финансови активи, държани за търгуване“.</w:t>
      </w:r>
    </w:p>
    <w:p w14:paraId="42D1D97E" w14:textId="77777777" w:rsidR="0020599B" w:rsidRPr="00852753" w:rsidRDefault="0020599B" w:rsidP="0020599B">
      <w:pPr>
        <w:pStyle w:val="BodyTextIndent"/>
        <w:ind w:firstLine="708"/>
        <w:rPr>
          <w:lang w:val="ru-RU"/>
        </w:rPr>
      </w:pPr>
    </w:p>
    <w:p w14:paraId="07919782" w14:textId="77777777" w:rsidR="003A5393" w:rsidRPr="00852753" w:rsidRDefault="003A5393" w:rsidP="003A5393">
      <w:pPr>
        <w:pStyle w:val="BodyTextIndent"/>
        <w:rPr>
          <w:color w:val="000000"/>
          <w:lang w:val="bg-BG"/>
        </w:rPr>
      </w:pPr>
      <w:r w:rsidRPr="00852753">
        <w:rPr>
          <w:color w:val="000000"/>
          <w:lang w:val="bg-BG"/>
        </w:rPr>
        <w:t>На 31.01.2022 г. „ТК-Холд“ АД закупи 239 000 дяла о</w:t>
      </w:r>
      <w:r w:rsidR="00037E98">
        <w:rPr>
          <w:color w:val="000000"/>
          <w:lang w:val="bg-BG"/>
        </w:rPr>
        <w:t>т</w:t>
      </w:r>
      <w:r w:rsidRPr="00852753">
        <w:rPr>
          <w:color w:val="000000"/>
          <w:lang w:val="bg-BG"/>
        </w:rPr>
        <w:t xml:space="preserve"> НДФ Конкорд ФОНД-7 Саут Ийст Юръп с </w:t>
      </w:r>
      <w:r w:rsidRPr="00852753">
        <w:rPr>
          <w:color w:val="000000"/>
          <w:lang w:val="en-US"/>
        </w:rPr>
        <w:t xml:space="preserve">ISIN </w:t>
      </w:r>
      <w:r w:rsidRPr="00852753">
        <w:rPr>
          <w:color w:val="000000"/>
          <w:lang w:val="bg-BG"/>
        </w:rPr>
        <w:t xml:space="preserve">Код: </w:t>
      </w:r>
      <w:r w:rsidRPr="00852753">
        <w:rPr>
          <w:color w:val="000000"/>
          <w:lang w:val="en-US"/>
        </w:rPr>
        <w:t>BG9000008169</w:t>
      </w:r>
      <w:r w:rsidRPr="00852753">
        <w:rPr>
          <w:color w:val="000000"/>
          <w:lang w:val="bg-BG"/>
        </w:rPr>
        <w:t xml:space="preserve">  </w:t>
      </w:r>
      <w:r w:rsidR="00852753">
        <w:rPr>
          <w:color w:val="000000"/>
          <w:lang w:val="bg-BG"/>
        </w:rPr>
        <w:t>за 2 966 хил.лв.</w:t>
      </w:r>
    </w:p>
    <w:p w14:paraId="776E1CCE" w14:textId="77777777" w:rsidR="00E665B7" w:rsidRPr="00DC7FD0" w:rsidRDefault="00E665B7" w:rsidP="002254D3">
      <w:pPr>
        <w:jc w:val="both"/>
        <w:rPr>
          <w:rFonts w:ascii="Times New Roman" w:hAnsi="Times New Roman"/>
          <w:b/>
          <w:sz w:val="24"/>
          <w:szCs w:val="24"/>
          <w:highlight w:val="yellow"/>
        </w:rPr>
      </w:pPr>
    </w:p>
    <w:p w14:paraId="56540F15" w14:textId="77777777" w:rsidR="002254D3" w:rsidRPr="0039563C" w:rsidRDefault="002254D3" w:rsidP="002254D3">
      <w:pPr>
        <w:jc w:val="both"/>
        <w:rPr>
          <w:rFonts w:ascii="Times New Roman" w:hAnsi="Times New Roman"/>
          <w:b/>
          <w:sz w:val="24"/>
          <w:szCs w:val="24"/>
        </w:rPr>
      </w:pPr>
      <w:r w:rsidRPr="0039563C">
        <w:rPr>
          <w:rFonts w:ascii="Times New Roman" w:hAnsi="Times New Roman"/>
          <w:b/>
          <w:sz w:val="24"/>
          <w:szCs w:val="24"/>
        </w:rPr>
        <w:t>8. Парични средства</w:t>
      </w:r>
    </w:p>
    <w:tbl>
      <w:tblPr>
        <w:tblW w:w="89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812"/>
        <w:gridCol w:w="1484"/>
        <w:gridCol w:w="1635"/>
      </w:tblGrid>
      <w:tr w:rsidR="002254D3" w:rsidRPr="0039563C" w14:paraId="58447994" w14:textId="77777777" w:rsidTr="0039563C">
        <w:trPr>
          <w:trHeight w:val="255"/>
        </w:trPr>
        <w:tc>
          <w:tcPr>
            <w:tcW w:w="5812" w:type="dxa"/>
            <w:vMerge w:val="restart"/>
            <w:vAlign w:val="bottom"/>
          </w:tcPr>
          <w:p w14:paraId="71D38965" w14:textId="77777777" w:rsidR="002254D3" w:rsidRPr="0039563C" w:rsidRDefault="002254D3" w:rsidP="008B3722">
            <w:pPr>
              <w:ind w:left="57"/>
              <w:jc w:val="center"/>
              <w:rPr>
                <w:rFonts w:ascii="Times New Roman" w:hAnsi="Times New Roman"/>
                <w:b/>
                <w:sz w:val="24"/>
                <w:szCs w:val="24"/>
              </w:rPr>
            </w:pPr>
            <w:r w:rsidRPr="0039563C">
              <w:rPr>
                <w:rFonts w:ascii="Times New Roman" w:hAnsi="Times New Roman"/>
                <w:b/>
                <w:sz w:val="24"/>
                <w:szCs w:val="24"/>
              </w:rPr>
              <w:t>Парични средства</w:t>
            </w:r>
          </w:p>
          <w:p w14:paraId="5B4ACFB1" w14:textId="77777777" w:rsidR="002254D3" w:rsidRPr="0039563C" w:rsidRDefault="002254D3" w:rsidP="008B3722">
            <w:pPr>
              <w:ind w:left="57"/>
              <w:jc w:val="both"/>
              <w:rPr>
                <w:rFonts w:ascii="Times New Roman" w:hAnsi="Times New Roman"/>
                <w:b/>
                <w:sz w:val="24"/>
                <w:szCs w:val="24"/>
              </w:rPr>
            </w:pPr>
          </w:p>
        </w:tc>
        <w:tc>
          <w:tcPr>
            <w:tcW w:w="1484" w:type="dxa"/>
            <w:vAlign w:val="bottom"/>
          </w:tcPr>
          <w:p w14:paraId="600E97A2" w14:textId="77777777" w:rsidR="002254D3" w:rsidRPr="0039563C" w:rsidRDefault="00EC35C5" w:rsidP="00EC35C5">
            <w:pPr>
              <w:jc w:val="center"/>
              <w:rPr>
                <w:rFonts w:ascii="Times New Roman" w:hAnsi="Times New Roman"/>
                <w:b/>
                <w:sz w:val="24"/>
                <w:szCs w:val="24"/>
              </w:rPr>
            </w:pPr>
            <w:r>
              <w:rPr>
                <w:rFonts w:ascii="Times New Roman" w:hAnsi="Times New Roman"/>
                <w:b/>
                <w:sz w:val="24"/>
                <w:szCs w:val="24"/>
              </w:rPr>
              <w:t>30</w:t>
            </w:r>
            <w:r w:rsidR="002254D3" w:rsidRPr="0039563C">
              <w:rPr>
                <w:rFonts w:ascii="Times New Roman" w:hAnsi="Times New Roman"/>
                <w:b/>
                <w:sz w:val="24"/>
                <w:szCs w:val="24"/>
              </w:rPr>
              <w:t>.</w:t>
            </w:r>
            <w:r w:rsidR="0039563C" w:rsidRPr="0039563C">
              <w:rPr>
                <w:rFonts w:ascii="Times New Roman" w:hAnsi="Times New Roman"/>
                <w:b/>
                <w:sz w:val="24"/>
                <w:szCs w:val="24"/>
              </w:rPr>
              <w:t>0</w:t>
            </w:r>
            <w:r>
              <w:rPr>
                <w:rFonts w:ascii="Times New Roman" w:hAnsi="Times New Roman"/>
                <w:b/>
                <w:sz w:val="24"/>
                <w:szCs w:val="24"/>
              </w:rPr>
              <w:t>6</w:t>
            </w:r>
            <w:r w:rsidR="002254D3" w:rsidRPr="0039563C">
              <w:rPr>
                <w:rFonts w:ascii="Times New Roman" w:hAnsi="Times New Roman"/>
                <w:b/>
                <w:sz w:val="24"/>
                <w:szCs w:val="24"/>
              </w:rPr>
              <w:t>.202</w:t>
            </w:r>
            <w:r w:rsidR="0039563C" w:rsidRPr="0039563C">
              <w:rPr>
                <w:rFonts w:ascii="Times New Roman" w:hAnsi="Times New Roman"/>
                <w:b/>
                <w:sz w:val="24"/>
                <w:szCs w:val="24"/>
              </w:rPr>
              <w:t>2</w:t>
            </w:r>
            <w:r w:rsidR="002254D3" w:rsidRPr="0039563C">
              <w:rPr>
                <w:rFonts w:ascii="Times New Roman" w:hAnsi="Times New Roman"/>
                <w:b/>
                <w:sz w:val="24"/>
                <w:szCs w:val="24"/>
              </w:rPr>
              <w:t xml:space="preserve"> г.</w:t>
            </w:r>
          </w:p>
        </w:tc>
        <w:tc>
          <w:tcPr>
            <w:tcW w:w="1635" w:type="dxa"/>
            <w:vAlign w:val="bottom"/>
          </w:tcPr>
          <w:p w14:paraId="2ADC15FE" w14:textId="77777777" w:rsidR="002254D3" w:rsidRPr="0039563C" w:rsidRDefault="002254D3" w:rsidP="0039563C">
            <w:pPr>
              <w:jc w:val="center"/>
              <w:rPr>
                <w:rFonts w:ascii="Times New Roman" w:hAnsi="Times New Roman"/>
                <w:b/>
                <w:sz w:val="24"/>
                <w:szCs w:val="24"/>
              </w:rPr>
            </w:pPr>
            <w:r w:rsidRPr="0039563C">
              <w:rPr>
                <w:rFonts w:ascii="Times New Roman" w:hAnsi="Times New Roman"/>
                <w:b/>
                <w:sz w:val="24"/>
                <w:szCs w:val="24"/>
              </w:rPr>
              <w:t>31.12.202</w:t>
            </w:r>
            <w:r w:rsidR="0039563C" w:rsidRPr="0039563C">
              <w:rPr>
                <w:rFonts w:ascii="Times New Roman" w:hAnsi="Times New Roman"/>
                <w:b/>
                <w:sz w:val="24"/>
                <w:szCs w:val="24"/>
              </w:rPr>
              <w:t>1</w:t>
            </w:r>
            <w:r w:rsidRPr="0039563C">
              <w:rPr>
                <w:rFonts w:ascii="Times New Roman" w:hAnsi="Times New Roman"/>
                <w:b/>
                <w:sz w:val="24"/>
                <w:szCs w:val="24"/>
              </w:rPr>
              <w:t xml:space="preserve"> г.</w:t>
            </w:r>
          </w:p>
        </w:tc>
      </w:tr>
      <w:tr w:rsidR="002254D3" w:rsidRPr="0039563C" w14:paraId="5F5DB007" w14:textId="77777777" w:rsidTr="0039563C">
        <w:trPr>
          <w:trHeight w:val="255"/>
        </w:trPr>
        <w:tc>
          <w:tcPr>
            <w:tcW w:w="5812" w:type="dxa"/>
            <w:vMerge/>
            <w:vAlign w:val="bottom"/>
          </w:tcPr>
          <w:p w14:paraId="55F90778" w14:textId="77777777" w:rsidR="002254D3" w:rsidRPr="0039563C" w:rsidRDefault="002254D3" w:rsidP="008B3722">
            <w:pPr>
              <w:ind w:left="57"/>
              <w:jc w:val="both"/>
              <w:rPr>
                <w:rFonts w:ascii="Times New Roman" w:hAnsi="Times New Roman"/>
                <w:sz w:val="24"/>
                <w:szCs w:val="24"/>
              </w:rPr>
            </w:pPr>
          </w:p>
        </w:tc>
        <w:tc>
          <w:tcPr>
            <w:tcW w:w="1484" w:type="dxa"/>
            <w:vAlign w:val="bottom"/>
          </w:tcPr>
          <w:p w14:paraId="4DA0653A" w14:textId="77777777" w:rsidR="002254D3" w:rsidRPr="0039563C" w:rsidRDefault="002254D3" w:rsidP="008B3722">
            <w:pPr>
              <w:jc w:val="center"/>
              <w:rPr>
                <w:rFonts w:ascii="Times New Roman" w:hAnsi="Times New Roman"/>
                <w:b/>
                <w:sz w:val="24"/>
                <w:szCs w:val="24"/>
              </w:rPr>
            </w:pPr>
            <w:r w:rsidRPr="0039563C">
              <w:rPr>
                <w:rFonts w:ascii="Times New Roman" w:hAnsi="Times New Roman"/>
                <w:b/>
                <w:sz w:val="24"/>
                <w:szCs w:val="24"/>
              </w:rPr>
              <w:t>хил. лв.</w:t>
            </w:r>
          </w:p>
        </w:tc>
        <w:tc>
          <w:tcPr>
            <w:tcW w:w="1635" w:type="dxa"/>
            <w:vAlign w:val="bottom"/>
          </w:tcPr>
          <w:p w14:paraId="1D584BB9" w14:textId="77777777" w:rsidR="002254D3" w:rsidRPr="0039563C" w:rsidRDefault="002254D3" w:rsidP="008B3722">
            <w:pPr>
              <w:jc w:val="center"/>
              <w:rPr>
                <w:rFonts w:ascii="Times New Roman" w:hAnsi="Times New Roman"/>
                <w:b/>
                <w:sz w:val="24"/>
                <w:szCs w:val="24"/>
              </w:rPr>
            </w:pPr>
            <w:r w:rsidRPr="0039563C">
              <w:rPr>
                <w:rFonts w:ascii="Times New Roman" w:hAnsi="Times New Roman"/>
                <w:b/>
                <w:sz w:val="24"/>
                <w:szCs w:val="24"/>
              </w:rPr>
              <w:t>хил. лв.</w:t>
            </w:r>
          </w:p>
        </w:tc>
      </w:tr>
      <w:tr w:rsidR="002254D3" w:rsidRPr="0039563C" w14:paraId="61B1ACF8" w14:textId="77777777" w:rsidTr="0039563C">
        <w:trPr>
          <w:trHeight w:val="255"/>
        </w:trPr>
        <w:tc>
          <w:tcPr>
            <w:tcW w:w="5812" w:type="dxa"/>
            <w:vAlign w:val="bottom"/>
          </w:tcPr>
          <w:p w14:paraId="2836E2BF" w14:textId="77777777" w:rsidR="002254D3" w:rsidRPr="0039563C" w:rsidRDefault="002254D3" w:rsidP="008B3722">
            <w:pPr>
              <w:ind w:left="57"/>
              <w:jc w:val="both"/>
              <w:rPr>
                <w:rFonts w:ascii="Times New Roman" w:hAnsi="Times New Roman"/>
                <w:sz w:val="24"/>
                <w:szCs w:val="24"/>
              </w:rPr>
            </w:pPr>
            <w:r w:rsidRPr="0039563C">
              <w:rPr>
                <w:rFonts w:ascii="Times New Roman" w:hAnsi="Times New Roman"/>
                <w:sz w:val="24"/>
                <w:szCs w:val="24"/>
              </w:rPr>
              <w:t>Парични средства в лева</w:t>
            </w:r>
          </w:p>
        </w:tc>
        <w:tc>
          <w:tcPr>
            <w:tcW w:w="1484" w:type="dxa"/>
            <w:vAlign w:val="bottom"/>
          </w:tcPr>
          <w:p w14:paraId="5CA589EF" w14:textId="77777777" w:rsidR="002254D3" w:rsidRPr="0039563C" w:rsidRDefault="00EC35C5" w:rsidP="008B3722">
            <w:pPr>
              <w:jc w:val="right"/>
              <w:rPr>
                <w:rFonts w:ascii="Times New Roman" w:hAnsi="Times New Roman"/>
                <w:sz w:val="24"/>
                <w:szCs w:val="24"/>
              </w:rPr>
            </w:pPr>
            <w:r>
              <w:rPr>
                <w:rFonts w:ascii="Times New Roman" w:hAnsi="Times New Roman"/>
                <w:sz w:val="24"/>
                <w:szCs w:val="24"/>
              </w:rPr>
              <w:t>3 709</w:t>
            </w:r>
          </w:p>
        </w:tc>
        <w:tc>
          <w:tcPr>
            <w:tcW w:w="1635" w:type="dxa"/>
            <w:vAlign w:val="bottom"/>
          </w:tcPr>
          <w:p w14:paraId="55A979C7" w14:textId="77777777" w:rsidR="002254D3" w:rsidRPr="0039563C" w:rsidRDefault="0039563C" w:rsidP="008B3722">
            <w:pPr>
              <w:jc w:val="right"/>
              <w:rPr>
                <w:rFonts w:ascii="Times New Roman" w:hAnsi="Times New Roman"/>
                <w:sz w:val="24"/>
                <w:szCs w:val="24"/>
              </w:rPr>
            </w:pPr>
            <w:r w:rsidRPr="0039563C">
              <w:rPr>
                <w:rFonts w:ascii="Times New Roman" w:hAnsi="Times New Roman"/>
                <w:sz w:val="24"/>
                <w:szCs w:val="24"/>
              </w:rPr>
              <w:t>2 437</w:t>
            </w:r>
          </w:p>
        </w:tc>
      </w:tr>
      <w:tr w:rsidR="002254D3" w:rsidRPr="00DC7FD0" w14:paraId="56B555A0" w14:textId="77777777" w:rsidTr="0039563C">
        <w:trPr>
          <w:trHeight w:val="255"/>
        </w:trPr>
        <w:tc>
          <w:tcPr>
            <w:tcW w:w="5812" w:type="dxa"/>
            <w:vAlign w:val="bottom"/>
          </w:tcPr>
          <w:p w14:paraId="78459296" w14:textId="77777777" w:rsidR="002254D3" w:rsidRPr="0039563C" w:rsidRDefault="002254D3" w:rsidP="008B3722">
            <w:pPr>
              <w:ind w:left="57"/>
              <w:jc w:val="both"/>
              <w:rPr>
                <w:rFonts w:ascii="Times New Roman" w:hAnsi="Times New Roman"/>
                <w:b/>
                <w:sz w:val="24"/>
                <w:szCs w:val="24"/>
              </w:rPr>
            </w:pPr>
            <w:r w:rsidRPr="0039563C">
              <w:rPr>
                <w:rFonts w:ascii="Times New Roman" w:hAnsi="Times New Roman"/>
                <w:b/>
                <w:sz w:val="24"/>
                <w:szCs w:val="24"/>
              </w:rPr>
              <w:t>Общо парични средства:</w:t>
            </w:r>
          </w:p>
        </w:tc>
        <w:tc>
          <w:tcPr>
            <w:tcW w:w="1484" w:type="dxa"/>
            <w:vAlign w:val="bottom"/>
          </w:tcPr>
          <w:p w14:paraId="2015854C" w14:textId="77777777" w:rsidR="002254D3" w:rsidRPr="0039563C" w:rsidRDefault="00EC35C5" w:rsidP="008B3722">
            <w:pPr>
              <w:jc w:val="right"/>
              <w:rPr>
                <w:rFonts w:ascii="Times New Roman" w:hAnsi="Times New Roman"/>
                <w:b/>
                <w:sz w:val="24"/>
                <w:szCs w:val="24"/>
              </w:rPr>
            </w:pPr>
            <w:r>
              <w:rPr>
                <w:rFonts w:ascii="Times New Roman" w:hAnsi="Times New Roman"/>
                <w:b/>
                <w:sz w:val="24"/>
                <w:szCs w:val="24"/>
              </w:rPr>
              <w:t>3 709</w:t>
            </w:r>
          </w:p>
        </w:tc>
        <w:tc>
          <w:tcPr>
            <w:tcW w:w="1635" w:type="dxa"/>
            <w:vAlign w:val="bottom"/>
          </w:tcPr>
          <w:p w14:paraId="74A77160" w14:textId="77777777" w:rsidR="002254D3" w:rsidRPr="0039563C" w:rsidRDefault="0039563C" w:rsidP="008B3722">
            <w:pPr>
              <w:jc w:val="right"/>
              <w:rPr>
                <w:rFonts w:ascii="Times New Roman" w:hAnsi="Times New Roman"/>
                <w:b/>
                <w:sz w:val="24"/>
                <w:szCs w:val="24"/>
              </w:rPr>
            </w:pPr>
            <w:r w:rsidRPr="0039563C">
              <w:rPr>
                <w:rFonts w:ascii="Times New Roman" w:hAnsi="Times New Roman"/>
                <w:b/>
                <w:sz w:val="24"/>
                <w:szCs w:val="24"/>
              </w:rPr>
              <w:t>2 437</w:t>
            </w:r>
          </w:p>
        </w:tc>
      </w:tr>
    </w:tbl>
    <w:p w14:paraId="05A2CEBE" w14:textId="77777777" w:rsidR="006B60D1" w:rsidRPr="00DC7FD0" w:rsidRDefault="006B60D1" w:rsidP="002254D3">
      <w:pPr>
        <w:jc w:val="both"/>
        <w:rPr>
          <w:rFonts w:ascii="Times New Roman" w:hAnsi="Times New Roman"/>
          <w:b/>
          <w:sz w:val="24"/>
          <w:szCs w:val="24"/>
          <w:highlight w:val="yellow"/>
        </w:rPr>
      </w:pPr>
    </w:p>
    <w:p w14:paraId="51E20CEA" w14:textId="77777777" w:rsidR="002254D3" w:rsidRPr="003A5393" w:rsidRDefault="002254D3" w:rsidP="002254D3">
      <w:pPr>
        <w:jc w:val="both"/>
        <w:rPr>
          <w:rFonts w:ascii="Times New Roman" w:hAnsi="Times New Roman"/>
          <w:b/>
          <w:sz w:val="24"/>
          <w:szCs w:val="24"/>
        </w:rPr>
      </w:pPr>
      <w:r w:rsidRPr="003A5393">
        <w:rPr>
          <w:rFonts w:ascii="Times New Roman" w:hAnsi="Times New Roman"/>
          <w:b/>
          <w:sz w:val="24"/>
          <w:szCs w:val="24"/>
        </w:rPr>
        <w:lastRenderedPageBreak/>
        <w:t>9. Акционерен капитал</w:t>
      </w:r>
    </w:p>
    <w:p w14:paraId="68164832" w14:textId="77777777" w:rsidR="002254D3" w:rsidRPr="003A5393" w:rsidRDefault="002254D3" w:rsidP="002254D3">
      <w:pPr>
        <w:jc w:val="both"/>
        <w:rPr>
          <w:rFonts w:ascii="Times New Roman" w:hAnsi="Times New Roman"/>
          <w:sz w:val="24"/>
          <w:szCs w:val="24"/>
        </w:rPr>
      </w:pPr>
      <w:r w:rsidRPr="003A5393">
        <w:rPr>
          <w:rFonts w:ascii="Times New Roman" w:hAnsi="Times New Roman"/>
          <w:sz w:val="24"/>
          <w:szCs w:val="24"/>
        </w:rPr>
        <w:t>Към 3</w:t>
      </w:r>
      <w:r w:rsidR="0029760A">
        <w:rPr>
          <w:rFonts w:ascii="Times New Roman" w:hAnsi="Times New Roman"/>
          <w:sz w:val="24"/>
          <w:szCs w:val="24"/>
        </w:rPr>
        <w:t>0</w:t>
      </w:r>
      <w:r w:rsidRPr="003A5393">
        <w:rPr>
          <w:rFonts w:ascii="Times New Roman" w:hAnsi="Times New Roman"/>
          <w:sz w:val="24"/>
          <w:szCs w:val="24"/>
        </w:rPr>
        <w:t>.</w:t>
      </w:r>
      <w:r w:rsidR="0029760A">
        <w:rPr>
          <w:rFonts w:ascii="Times New Roman" w:hAnsi="Times New Roman"/>
          <w:sz w:val="24"/>
          <w:szCs w:val="24"/>
        </w:rPr>
        <w:t>06</w:t>
      </w:r>
      <w:r w:rsidRPr="003A5393">
        <w:rPr>
          <w:rFonts w:ascii="Times New Roman" w:hAnsi="Times New Roman"/>
          <w:sz w:val="24"/>
          <w:szCs w:val="24"/>
        </w:rPr>
        <w:t>.202</w:t>
      </w:r>
      <w:r w:rsidR="0039563C" w:rsidRPr="003A5393">
        <w:rPr>
          <w:rFonts w:ascii="Times New Roman" w:hAnsi="Times New Roman"/>
          <w:sz w:val="24"/>
          <w:szCs w:val="24"/>
        </w:rPr>
        <w:t>2</w:t>
      </w:r>
      <w:r w:rsidRPr="003A5393">
        <w:rPr>
          <w:rFonts w:ascii="Times New Roman" w:hAnsi="Times New Roman"/>
          <w:sz w:val="24"/>
          <w:szCs w:val="24"/>
        </w:rPr>
        <w:t xml:space="preserve"> г. следните акционери притежават над 5 % от акциите с право на глас.</w:t>
      </w:r>
    </w:p>
    <w:tbl>
      <w:tblPr>
        <w:tblW w:w="9812" w:type="dxa"/>
        <w:tblInd w:w="-26" w:type="dxa"/>
        <w:tblLayout w:type="fixed"/>
        <w:tblLook w:val="04A0" w:firstRow="1" w:lastRow="0" w:firstColumn="1" w:lastColumn="0" w:noHBand="0" w:noVBand="1"/>
      </w:tblPr>
      <w:tblGrid>
        <w:gridCol w:w="3278"/>
        <w:gridCol w:w="1378"/>
        <w:gridCol w:w="755"/>
        <w:gridCol w:w="4401"/>
      </w:tblGrid>
      <w:tr w:rsidR="002254D3" w:rsidRPr="003A5393" w14:paraId="6DB19C36" w14:textId="77777777" w:rsidTr="008B3722">
        <w:trPr>
          <w:trHeight w:val="238"/>
        </w:trPr>
        <w:tc>
          <w:tcPr>
            <w:tcW w:w="3278" w:type="dxa"/>
            <w:tcBorders>
              <w:top w:val="single" w:sz="4" w:space="0" w:color="000000"/>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14:paraId="39DC822D" w14:textId="77777777" w:rsidR="002254D3" w:rsidRPr="003A5393" w:rsidRDefault="002254D3" w:rsidP="008B3722">
            <w:pPr>
              <w:rPr>
                <w:rFonts w:ascii="Arial Narrow" w:hAnsi="Arial Narrow"/>
                <w:b/>
                <w:sz w:val="24"/>
                <w:szCs w:val="24"/>
              </w:rPr>
            </w:pPr>
            <w:r w:rsidRPr="003A5393">
              <w:rPr>
                <w:rFonts w:ascii="Arial Narrow" w:hAnsi="Arial Narrow"/>
                <w:b/>
                <w:sz w:val="24"/>
                <w:szCs w:val="24"/>
              </w:rPr>
              <w:t>Име/Наименование</w:t>
            </w:r>
          </w:p>
        </w:tc>
        <w:tc>
          <w:tcPr>
            <w:tcW w:w="1378" w:type="dxa"/>
            <w:tcBorders>
              <w:top w:val="single" w:sz="4" w:space="0" w:color="000000"/>
              <w:left w:val="single" w:sz="4" w:space="0" w:color="auto"/>
              <w:bottom w:val="single" w:sz="4" w:space="0" w:color="000000"/>
              <w:right w:val="nil"/>
            </w:tcBorders>
            <w:shd w:val="clear" w:color="auto" w:fill="FFFFFF"/>
            <w:tcMar>
              <w:top w:w="0" w:type="dxa"/>
              <w:left w:w="0" w:type="dxa"/>
              <w:bottom w:w="0" w:type="dxa"/>
              <w:right w:w="0" w:type="dxa"/>
            </w:tcMar>
            <w:hideMark/>
          </w:tcPr>
          <w:p w14:paraId="5B7AD449" w14:textId="77777777" w:rsidR="002254D3" w:rsidRPr="003A5393" w:rsidRDefault="002254D3" w:rsidP="008B3722">
            <w:pPr>
              <w:jc w:val="center"/>
              <w:rPr>
                <w:rFonts w:ascii="Arial Narrow" w:hAnsi="Arial Narrow"/>
                <w:b/>
                <w:sz w:val="24"/>
                <w:szCs w:val="24"/>
              </w:rPr>
            </w:pPr>
            <w:r w:rsidRPr="003A5393">
              <w:rPr>
                <w:rFonts w:ascii="Arial Narrow" w:hAnsi="Arial Narrow"/>
                <w:b/>
                <w:sz w:val="24"/>
                <w:szCs w:val="24"/>
              </w:rPr>
              <w:t>Брой акции</w:t>
            </w:r>
          </w:p>
        </w:tc>
        <w:tc>
          <w:tcPr>
            <w:tcW w:w="755" w:type="dxa"/>
            <w:tcBorders>
              <w:top w:val="single" w:sz="4" w:space="0" w:color="000000"/>
              <w:left w:val="single" w:sz="4" w:space="0" w:color="000000"/>
              <w:bottom w:val="single" w:sz="4" w:space="0" w:color="000000"/>
              <w:right w:val="single" w:sz="4" w:space="0" w:color="auto"/>
            </w:tcBorders>
            <w:shd w:val="clear" w:color="auto" w:fill="FFFFFF"/>
            <w:tcMar>
              <w:top w:w="0" w:type="dxa"/>
              <w:left w:w="0" w:type="dxa"/>
              <w:bottom w:w="0" w:type="dxa"/>
              <w:right w:w="0" w:type="dxa"/>
            </w:tcMar>
            <w:hideMark/>
          </w:tcPr>
          <w:p w14:paraId="122EC97E" w14:textId="77777777" w:rsidR="002254D3" w:rsidRPr="003A5393" w:rsidRDefault="002254D3" w:rsidP="008B3722">
            <w:pPr>
              <w:jc w:val="center"/>
              <w:rPr>
                <w:rFonts w:ascii="Arial Narrow" w:hAnsi="Arial Narrow"/>
                <w:b/>
                <w:sz w:val="24"/>
                <w:szCs w:val="24"/>
              </w:rPr>
            </w:pPr>
            <w:r w:rsidRPr="003A5393">
              <w:rPr>
                <w:rFonts w:ascii="Arial Narrow" w:hAnsi="Arial Narrow"/>
                <w:b/>
                <w:sz w:val="24"/>
                <w:szCs w:val="24"/>
              </w:rPr>
              <w:t xml:space="preserve">% </w:t>
            </w:r>
          </w:p>
        </w:tc>
        <w:tc>
          <w:tcPr>
            <w:tcW w:w="440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14:paraId="27F49980" w14:textId="77777777" w:rsidR="002254D3" w:rsidRPr="003A5393" w:rsidRDefault="002254D3" w:rsidP="008B3722">
            <w:pPr>
              <w:jc w:val="center"/>
              <w:rPr>
                <w:rFonts w:ascii="Arial Narrow" w:hAnsi="Arial Narrow"/>
                <w:sz w:val="24"/>
                <w:szCs w:val="24"/>
                <w:lang w:val="en-AU"/>
              </w:rPr>
            </w:pPr>
            <w:r w:rsidRPr="003A5393">
              <w:rPr>
                <w:rFonts w:ascii="Arial Narrow" w:hAnsi="Arial Narrow"/>
                <w:b/>
                <w:sz w:val="24"/>
                <w:szCs w:val="24"/>
              </w:rPr>
              <w:t>Адрес</w:t>
            </w:r>
          </w:p>
        </w:tc>
      </w:tr>
      <w:tr w:rsidR="00484873" w:rsidRPr="003A5393" w14:paraId="27C6E728" w14:textId="77777777" w:rsidTr="008B3722">
        <w:trPr>
          <w:trHeight w:val="238"/>
        </w:trPr>
        <w:tc>
          <w:tcPr>
            <w:tcW w:w="3278" w:type="dxa"/>
            <w:tcBorders>
              <w:top w:val="single" w:sz="4" w:space="0" w:color="auto"/>
              <w:left w:val="single" w:sz="8" w:space="0" w:color="000000"/>
              <w:bottom w:val="single" w:sz="8" w:space="0" w:color="000000"/>
              <w:right w:val="nil"/>
            </w:tcBorders>
            <w:shd w:val="clear" w:color="auto" w:fill="FFFFFF"/>
            <w:tcMar>
              <w:top w:w="0" w:type="dxa"/>
              <w:left w:w="0" w:type="dxa"/>
              <w:bottom w:w="0" w:type="dxa"/>
              <w:right w:w="0" w:type="dxa"/>
            </w:tcMar>
            <w:hideMark/>
          </w:tcPr>
          <w:p w14:paraId="51C2C637" w14:textId="77777777" w:rsidR="00484873" w:rsidRPr="003A5393" w:rsidRDefault="00484873" w:rsidP="00484873">
            <w:pPr>
              <w:rPr>
                <w:rFonts w:ascii="Arial Narrow" w:hAnsi="Arial Narrow"/>
                <w:sz w:val="24"/>
                <w:szCs w:val="24"/>
              </w:rPr>
            </w:pPr>
            <w:r w:rsidRPr="003A5393">
              <w:rPr>
                <w:rFonts w:ascii="Arial Narrow" w:hAnsi="Arial Narrow"/>
                <w:sz w:val="24"/>
                <w:szCs w:val="24"/>
              </w:rPr>
              <w:t>Булфинанс Инвестмънт АД</w:t>
            </w:r>
          </w:p>
        </w:tc>
        <w:tc>
          <w:tcPr>
            <w:tcW w:w="1378" w:type="dxa"/>
            <w:tcBorders>
              <w:top w:val="single" w:sz="4" w:space="0" w:color="000000"/>
              <w:left w:val="single" w:sz="4" w:space="0" w:color="000000"/>
              <w:bottom w:val="single" w:sz="8" w:space="0" w:color="000000"/>
              <w:right w:val="nil"/>
            </w:tcBorders>
            <w:shd w:val="clear" w:color="auto" w:fill="FFFFFF"/>
            <w:tcMar>
              <w:top w:w="0" w:type="dxa"/>
              <w:left w:w="0" w:type="dxa"/>
              <w:bottom w:w="0" w:type="dxa"/>
              <w:right w:w="0" w:type="dxa"/>
            </w:tcMar>
            <w:hideMark/>
          </w:tcPr>
          <w:p w14:paraId="383B1CE6" w14:textId="77777777" w:rsidR="00484873" w:rsidRPr="003A5393" w:rsidRDefault="00484873" w:rsidP="00484873">
            <w:pPr>
              <w:jc w:val="right"/>
              <w:rPr>
                <w:rFonts w:ascii="Arial Narrow" w:hAnsi="Arial Narrow"/>
                <w:sz w:val="24"/>
                <w:szCs w:val="24"/>
              </w:rPr>
            </w:pPr>
            <w:r w:rsidRPr="00B4268A">
              <w:rPr>
                <w:sz w:val="24"/>
                <w:szCs w:val="24"/>
              </w:rPr>
              <w:t>769 919</w:t>
            </w:r>
          </w:p>
        </w:tc>
        <w:tc>
          <w:tcPr>
            <w:tcW w:w="755" w:type="dxa"/>
            <w:tcBorders>
              <w:top w:val="single" w:sz="4" w:space="0" w:color="000000"/>
              <w:left w:val="single" w:sz="8" w:space="0" w:color="000000"/>
              <w:bottom w:val="single" w:sz="8" w:space="0" w:color="000000"/>
              <w:right w:val="nil"/>
            </w:tcBorders>
            <w:shd w:val="clear" w:color="auto" w:fill="FFFFFF"/>
            <w:tcMar>
              <w:top w:w="0" w:type="dxa"/>
              <w:left w:w="0" w:type="dxa"/>
              <w:bottom w:w="0" w:type="dxa"/>
              <w:right w:w="0" w:type="dxa"/>
            </w:tcMar>
            <w:hideMark/>
          </w:tcPr>
          <w:p w14:paraId="4ED07321" w14:textId="77777777" w:rsidR="00484873" w:rsidRPr="003A5393" w:rsidRDefault="00484873" w:rsidP="00484873">
            <w:pPr>
              <w:jc w:val="right"/>
              <w:rPr>
                <w:rFonts w:ascii="Arial Narrow" w:hAnsi="Arial Narrow"/>
                <w:sz w:val="24"/>
                <w:szCs w:val="24"/>
              </w:rPr>
            </w:pPr>
            <w:r w:rsidRPr="00B4268A">
              <w:rPr>
                <w:sz w:val="24"/>
                <w:szCs w:val="24"/>
              </w:rPr>
              <w:t>9,02</w:t>
            </w:r>
          </w:p>
        </w:tc>
        <w:tc>
          <w:tcPr>
            <w:tcW w:w="4401" w:type="dxa"/>
            <w:tcBorders>
              <w:top w:val="single" w:sz="4"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DDD8F15" w14:textId="77777777" w:rsidR="00484873" w:rsidRPr="003A5393" w:rsidRDefault="00484873" w:rsidP="00484873">
            <w:pPr>
              <w:rPr>
                <w:rFonts w:ascii="Arial Narrow" w:hAnsi="Arial Narrow"/>
                <w:sz w:val="24"/>
                <w:szCs w:val="24"/>
              </w:rPr>
            </w:pPr>
            <w:r w:rsidRPr="003A5393">
              <w:rPr>
                <w:rFonts w:ascii="Arial Narrow" w:hAnsi="Arial Narrow"/>
                <w:sz w:val="24"/>
                <w:szCs w:val="24"/>
              </w:rPr>
              <w:t>гр. София, бул. Тодор Александров №73</w:t>
            </w:r>
          </w:p>
        </w:tc>
      </w:tr>
      <w:tr w:rsidR="002254D3" w:rsidRPr="003A5393" w14:paraId="5BD91739" w14:textId="77777777" w:rsidTr="008B3722">
        <w:trPr>
          <w:trHeight w:val="115"/>
        </w:trPr>
        <w:tc>
          <w:tcPr>
            <w:tcW w:w="3278" w:type="dxa"/>
            <w:tcBorders>
              <w:top w:val="nil"/>
              <w:left w:val="single" w:sz="8" w:space="0" w:color="000000"/>
              <w:bottom w:val="single" w:sz="8" w:space="0" w:color="000000"/>
              <w:right w:val="nil"/>
            </w:tcBorders>
            <w:shd w:val="clear" w:color="auto" w:fill="FFFFFF"/>
            <w:tcMar>
              <w:top w:w="0" w:type="dxa"/>
              <w:left w:w="0" w:type="dxa"/>
              <w:bottom w:w="0" w:type="dxa"/>
              <w:right w:w="0" w:type="dxa"/>
            </w:tcMar>
            <w:hideMark/>
          </w:tcPr>
          <w:p w14:paraId="149EAACC" w14:textId="77777777" w:rsidR="002254D3" w:rsidRPr="003A5393" w:rsidRDefault="002254D3" w:rsidP="008B3722">
            <w:pPr>
              <w:rPr>
                <w:rFonts w:ascii="Arial Narrow" w:hAnsi="Arial Narrow"/>
                <w:sz w:val="24"/>
                <w:szCs w:val="24"/>
              </w:rPr>
            </w:pPr>
            <w:r w:rsidRPr="003A5393">
              <w:rPr>
                <w:rFonts w:ascii="Arial Narrow" w:hAnsi="Arial Narrow"/>
                <w:sz w:val="24"/>
                <w:szCs w:val="24"/>
              </w:rPr>
              <w:t>Стикс 2000 ЕООД</w:t>
            </w:r>
          </w:p>
        </w:tc>
        <w:tc>
          <w:tcPr>
            <w:tcW w:w="1378" w:type="dxa"/>
            <w:tcBorders>
              <w:top w:val="nil"/>
              <w:left w:val="single" w:sz="4" w:space="0" w:color="000000"/>
              <w:bottom w:val="single" w:sz="8" w:space="0" w:color="000000"/>
              <w:right w:val="nil"/>
            </w:tcBorders>
            <w:shd w:val="clear" w:color="auto" w:fill="FFFFFF"/>
            <w:tcMar>
              <w:top w:w="0" w:type="dxa"/>
              <w:left w:w="0" w:type="dxa"/>
              <w:bottom w:w="0" w:type="dxa"/>
              <w:right w:w="0" w:type="dxa"/>
            </w:tcMar>
            <w:hideMark/>
          </w:tcPr>
          <w:p w14:paraId="260B0F9B" w14:textId="77777777" w:rsidR="002254D3" w:rsidRPr="003A5393" w:rsidRDefault="002254D3" w:rsidP="008B3722">
            <w:pPr>
              <w:jc w:val="right"/>
              <w:rPr>
                <w:rFonts w:ascii="Arial Narrow" w:hAnsi="Arial Narrow"/>
                <w:sz w:val="24"/>
                <w:szCs w:val="24"/>
              </w:rPr>
            </w:pPr>
            <w:r w:rsidRPr="003A5393">
              <w:rPr>
                <w:rFonts w:ascii="Arial Narrow" w:hAnsi="Arial Narrow"/>
                <w:sz w:val="24"/>
                <w:szCs w:val="24"/>
              </w:rPr>
              <w:t>850 000</w:t>
            </w:r>
          </w:p>
        </w:tc>
        <w:tc>
          <w:tcPr>
            <w:tcW w:w="755" w:type="dxa"/>
            <w:tcBorders>
              <w:top w:val="nil"/>
              <w:left w:val="single" w:sz="8" w:space="0" w:color="000000"/>
              <w:bottom w:val="single" w:sz="8" w:space="0" w:color="000000"/>
              <w:right w:val="nil"/>
            </w:tcBorders>
            <w:shd w:val="clear" w:color="auto" w:fill="FFFFFF"/>
            <w:tcMar>
              <w:top w:w="0" w:type="dxa"/>
              <w:left w:w="0" w:type="dxa"/>
              <w:bottom w:w="0" w:type="dxa"/>
              <w:right w:w="0" w:type="dxa"/>
            </w:tcMar>
            <w:hideMark/>
          </w:tcPr>
          <w:p w14:paraId="11626954" w14:textId="77777777" w:rsidR="002254D3" w:rsidRPr="003A5393" w:rsidRDefault="002254D3" w:rsidP="008B3722">
            <w:pPr>
              <w:jc w:val="right"/>
              <w:rPr>
                <w:rFonts w:ascii="Arial Narrow" w:hAnsi="Arial Narrow"/>
                <w:sz w:val="24"/>
                <w:szCs w:val="24"/>
              </w:rPr>
            </w:pPr>
            <w:r w:rsidRPr="003A5393">
              <w:rPr>
                <w:rFonts w:ascii="Arial Narrow" w:hAnsi="Arial Narrow"/>
                <w:sz w:val="24"/>
                <w:szCs w:val="24"/>
              </w:rPr>
              <w:t>9,95</w:t>
            </w:r>
          </w:p>
        </w:tc>
        <w:tc>
          <w:tcPr>
            <w:tcW w:w="4401" w:type="dxa"/>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76F81F4" w14:textId="77777777" w:rsidR="002254D3" w:rsidRPr="003A5393" w:rsidRDefault="002254D3" w:rsidP="008B3722">
            <w:pPr>
              <w:rPr>
                <w:rFonts w:ascii="Arial Narrow" w:hAnsi="Arial Narrow"/>
                <w:sz w:val="24"/>
                <w:szCs w:val="24"/>
              </w:rPr>
            </w:pPr>
            <w:r w:rsidRPr="003A5393">
              <w:rPr>
                <w:rFonts w:ascii="Arial Narrow" w:hAnsi="Arial Narrow"/>
                <w:sz w:val="24"/>
                <w:szCs w:val="24"/>
              </w:rPr>
              <w:t xml:space="preserve">гр. Варна, ул. Цимерман №57, ап. 2 </w:t>
            </w:r>
          </w:p>
        </w:tc>
      </w:tr>
      <w:tr w:rsidR="002254D3" w:rsidRPr="003A5393" w14:paraId="255B2621" w14:textId="77777777" w:rsidTr="008B3722">
        <w:trPr>
          <w:trHeight w:val="161"/>
        </w:trPr>
        <w:tc>
          <w:tcPr>
            <w:tcW w:w="3278" w:type="dxa"/>
            <w:tcBorders>
              <w:top w:val="nil"/>
              <w:left w:val="single" w:sz="8" w:space="0" w:color="000000"/>
              <w:bottom w:val="single" w:sz="8" w:space="0" w:color="000000"/>
              <w:right w:val="nil"/>
            </w:tcBorders>
            <w:shd w:val="clear" w:color="auto" w:fill="FFFFFF"/>
            <w:tcMar>
              <w:top w:w="0" w:type="dxa"/>
              <w:left w:w="0" w:type="dxa"/>
              <w:bottom w:w="0" w:type="dxa"/>
              <w:right w:w="0" w:type="dxa"/>
            </w:tcMar>
            <w:hideMark/>
          </w:tcPr>
          <w:p w14:paraId="325CDEA4" w14:textId="77777777" w:rsidR="002254D3" w:rsidRPr="003A5393" w:rsidRDefault="002254D3" w:rsidP="008B3722">
            <w:pPr>
              <w:rPr>
                <w:rFonts w:ascii="Arial Narrow" w:hAnsi="Arial Narrow"/>
                <w:sz w:val="24"/>
                <w:szCs w:val="24"/>
              </w:rPr>
            </w:pPr>
            <w:r w:rsidRPr="003A5393">
              <w:rPr>
                <w:rFonts w:ascii="Arial Narrow" w:hAnsi="Arial Narrow"/>
                <w:sz w:val="24"/>
                <w:szCs w:val="24"/>
              </w:rPr>
              <w:t>Финанс Секюрити Груп АД</w:t>
            </w:r>
          </w:p>
        </w:tc>
        <w:tc>
          <w:tcPr>
            <w:tcW w:w="1378" w:type="dxa"/>
            <w:tcBorders>
              <w:top w:val="nil"/>
              <w:left w:val="single" w:sz="4" w:space="0" w:color="000000"/>
              <w:bottom w:val="single" w:sz="8" w:space="0" w:color="000000"/>
              <w:right w:val="nil"/>
            </w:tcBorders>
            <w:shd w:val="clear" w:color="auto" w:fill="FFFFFF"/>
            <w:tcMar>
              <w:top w:w="0" w:type="dxa"/>
              <w:left w:w="0" w:type="dxa"/>
              <w:bottom w:w="0" w:type="dxa"/>
              <w:right w:w="0" w:type="dxa"/>
            </w:tcMar>
            <w:hideMark/>
          </w:tcPr>
          <w:p w14:paraId="2FD619DD" w14:textId="77777777" w:rsidR="002254D3" w:rsidRPr="003A5393" w:rsidRDefault="002254D3" w:rsidP="008B3722">
            <w:pPr>
              <w:jc w:val="right"/>
              <w:rPr>
                <w:rFonts w:ascii="Arial Narrow" w:hAnsi="Arial Narrow"/>
                <w:sz w:val="24"/>
                <w:szCs w:val="24"/>
              </w:rPr>
            </w:pPr>
            <w:r w:rsidRPr="003A5393">
              <w:rPr>
                <w:rFonts w:ascii="Arial Narrow" w:hAnsi="Arial Narrow"/>
                <w:sz w:val="24"/>
                <w:szCs w:val="24"/>
              </w:rPr>
              <w:t>1 970 000</w:t>
            </w:r>
          </w:p>
        </w:tc>
        <w:tc>
          <w:tcPr>
            <w:tcW w:w="755" w:type="dxa"/>
            <w:tcBorders>
              <w:top w:val="nil"/>
              <w:left w:val="single" w:sz="8" w:space="0" w:color="000000"/>
              <w:bottom w:val="single" w:sz="8" w:space="0" w:color="000000"/>
              <w:right w:val="nil"/>
            </w:tcBorders>
            <w:shd w:val="clear" w:color="auto" w:fill="FFFFFF"/>
            <w:tcMar>
              <w:top w:w="0" w:type="dxa"/>
              <w:left w:w="0" w:type="dxa"/>
              <w:bottom w:w="0" w:type="dxa"/>
              <w:right w:w="0" w:type="dxa"/>
            </w:tcMar>
            <w:hideMark/>
          </w:tcPr>
          <w:p w14:paraId="43AAF66C" w14:textId="77777777" w:rsidR="002254D3" w:rsidRPr="003A5393" w:rsidRDefault="002254D3" w:rsidP="008B3722">
            <w:pPr>
              <w:jc w:val="right"/>
              <w:rPr>
                <w:rFonts w:ascii="Arial Narrow" w:hAnsi="Arial Narrow"/>
                <w:sz w:val="24"/>
                <w:szCs w:val="24"/>
              </w:rPr>
            </w:pPr>
            <w:r w:rsidRPr="003A5393">
              <w:rPr>
                <w:rFonts w:ascii="Arial Narrow" w:hAnsi="Arial Narrow"/>
                <w:sz w:val="24"/>
                <w:szCs w:val="24"/>
              </w:rPr>
              <w:t>23,07</w:t>
            </w:r>
          </w:p>
        </w:tc>
        <w:tc>
          <w:tcPr>
            <w:tcW w:w="4401" w:type="dxa"/>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0BC5D7C" w14:textId="77777777" w:rsidR="002254D3" w:rsidRPr="003A5393" w:rsidRDefault="002254D3" w:rsidP="008B3722">
            <w:pPr>
              <w:rPr>
                <w:rFonts w:ascii="Arial Narrow" w:hAnsi="Arial Narrow"/>
                <w:sz w:val="24"/>
                <w:szCs w:val="24"/>
              </w:rPr>
            </w:pPr>
            <w:r w:rsidRPr="003A5393">
              <w:rPr>
                <w:rFonts w:ascii="Arial Narrow" w:hAnsi="Arial Narrow"/>
                <w:sz w:val="24"/>
                <w:szCs w:val="24"/>
              </w:rPr>
              <w:t>гр. София, ул. Врабча №8</w:t>
            </w:r>
          </w:p>
        </w:tc>
      </w:tr>
      <w:tr w:rsidR="002254D3" w:rsidRPr="00DC7FD0" w14:paraId="0877757C" w14:textId="77777777" w:rsidTr="008B3722">
        <w:trPr>
          <w:trHeight w:val="253"/>
        </w:trPr>
        <w:tc>
          <w:tcPr>
            <w:tcW w:w="3278" w:type="dxa"/>
            <w:tcBorders>
              <w:top w:val="single" w:sz="8" w:space="0" w:color="000000"/>
              <w:left w:val="single" w:sz="8" w:space="0" w:color="000000"/>
              <w:bottom w:val="single" w:sz="4" w:space="0" w:color="000000"/>
              <w:right w:val="nil"/>
            </w:tcBorders>
            <w:shd w:val="clear" w:color="auto" w:fill="FFFFFF"/>
            <w:tcMar>
              <w:top w:w="0" w:type="dxa"/>
              <w:left w:w="0" w:type="dxa"/>
              <w:bottom w:w="0" w:type="dxa"/>
              <w:right w:w="0" w:type="dxa"/>
            </w:tcMar>
            <w:hideMark/>
          </w:tcPr>
          <w:p w14:paraId="34D28FCA" w14:textId="77777777" w:rsidR="002254D3" w:rsidRPr="003A5393" w:rsidRDefault="002254D3" w:rsidP="008B3722">
            <w:pPr>
              <w:rPr>
                <w:rFonts w:ascii="Arial Narrow" w:hAnsi="Arial Narrow"/>
                <w:sz w:val="24"/>
                <w:szCs w:val="24"/>
              </w:rPr>
            </w:pPr>
            <w:r w:rsidRPr="003A5393">
              <w:rPr>
                <w:rFonts w:ascii="Arial Narrow" w:hAnsi="Arial Narrow"/>
                <w:sz w:val="24"/>
                <w:szCs w:val="24"/>
              </w:rPr>
              <w:t>Гама финанс ЕООД</w:t>
            </w:r>
          </w:p>
        </w:tc>
        <w:tc>
          <w:tcPr>
            <w:tcW w:w="1378" w:type="dxa"/>
            <w:tcBorders>
              <w:top w:val="single" w:sz="8" w:space="0" w:color="000000"/>
              <w:left w:val="single" w:sz="4" w:space="0" w:color="000000"/>
              <w:bottom w:val="single" w:sz="4" w:space="0" w:color="000000"/>
              <w:right w:val="nil"/>
            </w:tcBorders>
            <w:shd w:val="clear" w:color="auto" w:fill="FFFFFF"/>
            <w:tcMar>
              <w:top w:w="0" w:type="dxa"/>
              <w:left w:w="0" w:type="dxa"/>
              <w:bottom w:w="0" w:type="dxa"/>
              <w:right w:w="0" w:type="dxa"/>
            </w:tcMar>
            <w:hideMark/>
          </w:tcPr>
          <w:p w14:paraId="0CE2FD05" w14:textId="77777777" w:rsidR="002254D3" w:rsidRPr="003A5393" w:rsidRDefault="002254D3" w:rsidP="008B3722">
            <w:pPr>
              <w:jc w:val="right"/>
              <w:rPr>
                <w:rFonts w:ascii="Arial Narrow" w:hAnsi="Arial Narrow"/>
                <w:sz w:val="24"/>
                <w:szCs w:val="24"/>
              </w:rPr>
            </w:pPr>
            <w:r w:rsidRPr="003A5393">
              <w:rPr>
                <w:rFonts w:ascii="Arial Narrow" w:hAnsi="Arial Narrow"/>
                <w:sz w:val="24"/>
                <w:szCs w:val="24"/>
              </w:rPr>
              <w:t>850 000</w:t>
            </w:r>
          </w:p>
        </w:tc>
        <w:tc>
          <w:tcPr>
            <w:tcW w:w="755" w:type="dxa"/>
            <w:tcBorders>
              <w:top w:val="single" w:sz="8" w:space="0" w:color="000000"/>
              <w:left w:val="single" w:sz="8" w:space="0" w:color="000000"/>
              <w:bottom w:val="single" w:sz="4" w:space="0" w:color="000000"/>
              <w:right w:val="nil"/>
            </w:tcBorders>
            <w:shd w:val="clear" w:color="auto" w:fill="FFFFFF"/>
            <w:tcMar>
              <w:top w:w="0" w:type="dxa"/>
              <w:left w:w="0" w:type="dxa"/>
              <w:bottom w:w="0" w:type="dxa"/>
              <w:right w:w="0" w:type="dxa"/>
            </w:tcMar>
            <w:hideMark/>
          </w:tcPr>
          <w:p w14:paraId="7B116AFA" w14:textId="77777777" w:rsidR="002254D3" w:rsidRPr="003A5393" w:rsidRDefault="002254D3" w:rsidP="008B3722">
            <w:pPr>
              <w:jc w:val="right"/>
              <w:rPr>
                <w:rFonts w:ascii="Arial Narrow" w:hAnsi="Arial Narrow"/>
                <w:sz w:val="24"/>
                <w:szCs w:val="24"/>
              </w:rPr>
            </w:pPr>
            <w:r w:rsidRPr="003A5393">
              <w:rPr>
                <w:rFonts w:ascii="Arial Narrow" w:hAnsi="Arial Narrow"/>
                <w:sz w:val="24"/>
                <w:szCs w:val="24"/>
              </w:rPr>
              <w:t>9,95</w:t>
            </w:r>
          </w:p>
        </w:tc>
        <w:tc>
          <w:tcPr>
            <w:tcW w:w="4401" w:type="dxa"/>
            <w:tcBorders>
              <w:top w:val="single" w:sz="8" w:space="0" w:color="000000"/>
              <w:left w:val="single" w:sz="8" w:space="0" w:color="000000"/>
              <w:bottom w:val="single" w:sz="4" w:space="0" w:color="000000"/>
              <w:right w:val="single" w:sz="8" w:space="0" w:color="000000"/>
            </w:tcBorders>
            <w:shd w:val="clear" w:color="auto" w:fill="FFFFFF"/>
            <w:tcMar>
              <w:top w:w="0" w:type="dxa"/>
              <w:left w:w="0" w:type="dxa"/>
              <w:bottom w:w="0" w:type="dxa"/>
              <w:right w:w="0" w:type="dxa"/>
            </w:tcMar>
            <w:hideMark/>
          </w:tcPr>
          <w:p w14:paraId="6641E191" w14:textId="77777777" w:rsidR="002254D3" w:rsidRPr="003A5393" w:rsidRDefault="002254D3" w:rsidP="008B3722">
            <w:pPr>
              <w:rPr>
                <w:rFonts w:ascii="Arial Narrow" w:hAnsi="Arial Narrow"/>
                <w:sz w:val="24"/>
                <w:szCs w:val="24"/>
              </w:rPr>
            </w:pPr>
            <w:r w:rsidRPr="003A5393">
              <w:rPr>
                <w:rFonts w:ascii="Arial Narrow" w:hAnsi="Arial Narrow"/>
                <w:sz w:val="24"/>
                <w:szCs w:val="24"/>
              </w:rPr>
              <w:t>гр. София, ул. Шумен 13, ет. 4, ап. 11</w:t>
            </w:r>
          </w:p>
        </w:tc>
      </w:tr>
    </w:tbl>
    <w:p w14:paraId="69E2C88C" w14:textId="7B129088" w:rsidR="002254D3" w:rsidRPr="003A5393" w:rsidRDefault="002254D3" w:rsidP="002254D3">
      <w:pPr>
        <w:ind w:firstLine="720"/>
        <w:jc w:val="both"/>
        <w:rPr>
          <w:rFonts w:ascii="Times New Roman" w:hAnsi="Times New Roman"/>
          <w:bCs/>
          <w:iCs/>
          <w:sz w:val="24"/>
          <w:szCs w:val="24"/>
        </w:rPr>
      </w:pPr>
      <w:r w:rsidRPr="003A5393">
        <w:rPr>
          <w:rFonts w:ascii="Times New Roman" w:hAnsi="Times New Roman"/>
          <w:bCs/>
          <w:iCs/>
          <w:sz w:val="24"/>
          <w:szCs w:val="24"/>
        </w:rPr>
        <w:t>Регистрираният капитал на дружеството към 3</w:t>
      </w:r>
      <w:r w:rsidR="0029760A">
        <w:rPr>
          <w:rFonts w:ascii="Times New Roman" w:hAnsi="Times New Roman"/>
          <w:bCs/>
          <w:iCs/>
          <w:sz w:val="24"/>
          <w:szCs w:val="24"/>
        </w:rPr>
        <w:t>0</w:t>
      </w:r>
      <w:r w:rsidRPr="003A5393">
        <w:rPr>
          <w:rFonts w:ascii="Times New Roman" w:hAnsi="Times New Roman"/>
          <w:bCs/>
          <w:iCs/>
          <w:sz w:val="24"/>
          <w:szCs w:val="24"/>
        </w:rPr>
        <w:t xml:space="preserve"> </w:t>
      </w:r>
      <w:r w:rsidR="0029760A">
        <w:rPr>
          <w:rFonts w:ascii="Times New Roman" w:hAnsi="Times New Roman"/>
          <w:bCs/>
          <w:iCs/>
          <w:sz w:val="24"/>
          <w:szCs w:val="24"/>
        </w:rPr>
        <w:t>юни</w:t>
      </w:r>
      <w:r w:rsidRPr="003A5393">
        <w:rPr>
          <w:rFonts w:ascii="Times New Roman" w:hAnsi="Times New Roman"/>
          <w:bCs/>
          <w:iCs/>
          <w:sz w:val="24"/>
          <w:szCs w:val="24"/>
        </w:rPr>
        <w:t xml:space="preserve"> 202</w:t>
      </w:r>
      <w:r w:rsidR="0039563C" w:rsidRPr="003A5393">
        <w:rPr>
          <w:rFonts w:ascii="Times New Roman" w:hAnsi="Times New Roman"/>
          <w:bCs/>
          <w:iCs/>
          <w:sz w:val="24"/>
          <w:szCs w:val="24"/>
        </w:rPr>
        <w:t>2</w:t>
      </w:r>
      <w:r w:rsidRPr="003A5393">
        <w:rPr>
          <w:rFonts w:ascii="Times New Roman" w:hAnsi="Times New Roman"/>
          <w:bCs/>
          <w:iCs/>
          <w:sz w:val="24"/>
          <w:szCs w:val="24"/>
        </w:rPr>
        <w:t xml:space="preserve"> год. се състои от 8 539 384 броя обикновени акции с номинална стойност 1 /един/ лев за акция на обща стойност 8 539 384 лева, от тях 4 749 броя са обратно изкупени. Основният капитал към 31.</w:t>
      </w:r>
      <w:r w:rsidR="0039563C" w:rsidRPr="003A5393">
        <w:rPr>
          <w:rFonts w:ascii="Times New Roman" w:hAnsi="Times New Roman"/>
          <w:bCs/>
          <w:iCs/>
          <w:sz w:val="24"/>
          <w:szCs w:val="24"/>
        </w:rPr>
        <w:t>03.2022</w:t>
      </w:r>
      <w:r w:rsidRPr="003A5393">
        <w:rPr>
          <w:rFonts w:ascii="Times New Roman" w:hAnsi="Times New Roman"/>
          <w:bCs/>
          <w:iCs/>
          <w:sz w:val="24"/>
          <w:szCs w:val="24"/>
        </w:rPr>
        <w:t xml:space="preserve"> година е 8 534 635 лева.</w:t>
      </w:r>
    </w:p>
    <w:p w14:paraId="3C348D09" w14:textId="77777777" w:rsidR="006B60D1" w:rsidRPr="00DC7FD0" w:rsidRDefault="006B60D1" w:rsidP="0076760E">
      <w:pPr>
        <w:jc w:val="both"/>
        <w:rPr>
          <w:rFonts w:ascii="Times New Roman" w:hAnsi="Times New Roman"/>
          <w:bCs/>
          <w:iCs/>
          <w:sz w:val="24"/>
          <w:szCs w:val="24"/>
          <w:highlight w:val="yellow"/>
        </w:rPr>
      </w:pPr>
    </w:p>
    <w:p w14:paraId="47135482" w14:textId="77777777" w:rsidR="002254D3" w:rsidRPr="003A5393" w:rsidRDefault="002254D3" w:rsidP="002254D3">
      <w:pPr>
        <w:jc w:val="both"/>
        <w:rPr>
          <w:rFonts w:ascii="Times New Roman" w:hAnsi="Times New Roman"/>
          <w:b/>
          <w:sz w:val="24"/>
          <w:szCs w:val="24"/>
        </w:rPr>
      </w:pPr>
      <w:r w:rsidRPr="003A5393">
        <w:rPr>
          <w:rFonts w:ascii="Times New Roman" w:hAnsi="Times New Roman"/>
          <w:b/>
          <w:sz w:val="24"/>
          <w:szCs w:val="24"/>
        </w:rPr>
        <w:t>10. Резерви</w:t>
      </w:r>
    </w:p>
    <w:tbl>
      <w:tblPr>
        <w:tblW w:w="89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812"/>
        <w:gridCol w:w="1559"/>
        <w:gridCol w:w="1560"/>
      </w:tblGrid>
      <w:tr w:rsidR="002254D3" w:rsidRPr="003A5393" w14:paraId="6EF22744" w14:textId="77777777" w:rsidTr="008B3722">
        <w:trPr>
          <w:trHeight w:val="255"/>
        </w:trPr>
        <w:tc>
          <w:tcPr>
            <w:tcW w:w="5812" w:type="dxa"/>
            <w:vMerge w:val="restart"/>
            <w:vAlign w:val="bottom"/>
          </w:tcPr>
          <w:p w14:paraId="4B9DC895" w14:textId="77777777" w:rsidR="002254D3" w:rsidRPr="003A5393" w:rsidRDefault="002254D3" w:rsidP="008B3722">
            <w:pPr>
              <w:ind w:left="57"/>
              <w:jc w:val="center"/>
              <w:rPr>
                <w:rFonts w:ascii="Times New Roman" w:hAnsi="Times New Roman"/>
                <w:b/>
                <w:sz w:val="24"/>
                <w:szCs w:val="24"/>
              </w:rPr>
            </w:pPr>
            <w:r w:rsidRPr="003A5393">
              <w:rPr>
                <w:rFonts w:ascii="Times New Roman" w:hAnsi="Times New Roman"/>
                <w:b/>
                <w:sz w:val="24"/>
                <w:szCs w:val="24"/>
              </w:rPr>
              <w:t>Вид резерви</w:t>
            </w:r>
          </w:p>
          <w:p w14:paraId="7F24CF4C" w14:textId="77777777" w:rsidR="002254D3" w:rsidRPr="003A5393" w:rsidRDefault="002254D3" w:rsidP="008B3722">
            <w:pPr>
              <w:ind w:left="57"/>
              <w:jc w:val="both"/>
              <w:rPr>
                <w:rFonts w:ascii="Times New Roman" w:hAnsi="Times New Roman"/>
                <w:b/>
                <w:sz w:val="24"/>
                <w:szCs w:val="24"/>
              </w:rPr>
            </w:pPr>
            <w:r w:rsidRPr="003A5393">
              <w:rPr>
                <w:rFonts w:ascii="Times New Roman" w:hAnsi="Times New Roman"/>
                <w:b/>
                <w:sz w:val="24"/>
                <w:szCs w:val="24"/>
              </w:rPr>
              <w:t> </w:t>
            </w:r>
          </w:p>
        </w:tc>
        <w:tc>
          <w:tcPr>
            <w:tcW w:w="1559" w:type="dxa"/>
            <w:vAlign w:val="bottom"/>
          </w:tcPr>
          <w:p w14:paraId="42318847" w14:textId="77777777" w:rsidR="002254D3" w:rsidRPr="003A5393" w:rsidRDefault="002254D3" w:rsidP="0029760A">
            <w:pPr>
              <w:jc w:val="center"/>
              <w:rPr>
                <w:rFonts w:ascii="Times New Roman" w:hAnsi="Times New Roman"/>
                <w:b/>
                <w:sz w:val="24"/>
                <w:szCs w:val="24"/>
              </w:rPr>
            </w:pPr>
            <w:r w:rsidRPr="003A5393">
              <w:rPr>
                <w:rFonts w:ascii="Times New Roman" w:hAnsi="Times New Roman"/>
                <w:b/>
                <w:sz w:val="24"/>
                <w:szCs w:val="24"/>
              </w:rPr>
              <w:t>3</w:t>
            </w:r>
            <w:r w:rsidR="0029760A">
              <w:rPr>
                <w:rFonts w:ascii="Times New Roman" w:hAnsi="Times New Roman"/>
                <w:b/>
                <w:sz w:val="24"/>
                <w:szCs w:val="24"/>
              </w:rPr>
              <w:t>0</w:t>
            </w:r>
            <w:r w:rsidRPr="003A5393">
              <w:rPr>
                <w:rFonts w:ascii="Times New Roman" w:hAnsi="Times New Roman"/>
                <w:b/>
                <w:sz w:val="24"/>
                <w:szCs w:val="24"/>
              </w:rPr>
              <w:t>.</w:t>
            </w:r>
            <w:r w:rsidR="0029760A">
              <w:rPr>
                <w:rFonts w:ascii="Times New Roman" w:hAnsi="Times New Roman"/>
                <w:b/>
                <w:sz w:val="24"/>
                <w:szCs w:val="24"/>
              </w:rPr>
              <w:t>06</w:t>
            </w:r>
            <w:r w:rsidR="003A5393" w:rsidRPr="003A5393">
              <w:rPr>
                <w:rFonts w:ascii="Times New Roman" w:hAnsi="Times New Roman"/>
                <w:b/>
                <w:sz w:val="24"/>
                <w:szCs w:val="24"/>
              </w:rPr>
              <w:t>.2022</w:t>
            </w:r>
            <w:r w:rsidRPr="003A5393">
              <w:rPr>
                <w:rFonts w:ascii="Times New Roman" w:hAnsi="Times New Roman"/>
                <w:b/>
                <w:sz w:val="24"/>
                <w:szCs w:val="24"/>
              </w:rPr>
              <w:t xml:space="preserve"> г.</w:t>
            </w:r>
          </w:p>
        </w:tc>
        <w:tc>
          <w:tcPr>
            <w:tcW w:w="1560" w:type="dxa"/>
            <w:vAlign w:val="bottom"/>
          </w:tcPr>
          <w:p w14:paraId="0145D467" w14:textId="77777777" w:rsidR="002254D3" w:rsidRPr="003A5393" w:rsidRDefault="002254D3" w:rsidP="003A5393">
            <w:pPr>
              <w:jc w:val="center"/>
              <w:rPr>
                <w:rFonts w:ascii="Times New Roman" w:hAnsi="Times New Roman"/>
                <w:b/>
                <w:sz w:val="24"/>
                <w:szCs w:val="24"/>
              </w:rPr>
            </w:pPr>
            <w:r w:rsidRPr="003A5393">
              <w:rPr>
                <w:rFonts w:ascii="Times New Roman" w:hAnsi="Times New Roman"/>
                <w:b/>
                <w:sz w:val="24"/>
                <w:szCs w:val="24"/>
              </w:rPr>
              <w:t>31.12.202</w:t>
            </w:r>
            <w:r w:rsidR="003A5393" w:rsidRPr="003A5393">
              <w:rPr>
                <w:rFonts w:ascii="Times New Roman" w:hAnsi="Times New Roman"/>
                <w:b/>
                <w:sz w:val="24"/>
                <w:szCs w:val="24"/>
              </w:rPr>
              <w:t>1</w:t>
            </w:r>
            <w:r w:rsidRPr="003A5393">
              <w:rPr>
                <w:rFonts w:ascii="Times New Roman" w:hAnsi="Times New Roman"/>
                <w:b/>
                <w:sz w:val="24"/>
                <w:szCs w:val="24"/>
              </w:rPr>
              <w:t xml:space="preserve"> г.</w:t>
            </w:r>
          </w:p>
        </w:tc>
      </w:tr>
      <w:tr w:rsidR="002254D3" w:rsidRPr="003A5393" w14:paraId="4E92848D" w14:textId="77777777" w:rsidTr="008B3722">
        <w:trPr>
          <w:trHeight w:val="255"/>
        </w:trPr>
        <w:tc>
          <w:tcPr>
            <w:tcW w:w="5812" w:type="dxa"/>
            <w:vMerge/>
            <w:vAlign w:val="bottom"/>
          </w:tcPr>
          <w:p w14:paraId="5AD95037" w14:textId="77777777" w:rsidR="002254D3" w:rsidRPr="003A5393" w:rsidRDefault="002254D3" w:rsidP="008B3722">
            <w:pPr>
              <w:ind w:left="57"/>
              <w:jc w:val="both"/>
              <w:rPr>
                <w:rFonts w:ascii="Times New Roman" w:hAnsi="Times New Roman"/>
                <w:sz w:val="24"/>
                <w:szCs w:val="24"/>
              </w:rPr>
            </w:pPr>
          </w:p>
        </w:tc>
        <w:tc>
          <w:tcPr>
            <w:tcW w:w="1559" w:type="dxa"/>
            <w:vAlign w:val="bottom"/>
          </w:tcPr>
          <w:p w14:paraId="5DE744BE" w14:textId="77777777" w:rsidR="002254D3" w:rsidRPr="003A5393" w:rsidRDefault="002254D3" w:rsidP="008B3722">
            <w:pPr>
              <w:jc w:val="center"/>
              <w:rPr>
                <w:rFonts w:ascii="Times New Roman" w:hAnsi="Times New Roman"/>
                <w:b/>
                <w:sz w:val="24"/>
                <w:szCs w:val="24"/>
              </w:rPr>
            </w:pPr>
            <w:r w:rsidRPr="003A5393">
              <w:rPr>
                <w:rFonts w:ascii="Times New Roman" w:hAnsi="Times New Roman"/>
                <w:b/>
                <w:sz w:val="24"/>
                <w:szCs w:val="24"/>
              </w:rPr>
              <w:t>хил. лв.</w:t>
            </w:r>
          </w:p>
        </w:tc>
        <w:tc>
          <w:tcPr>
            <w:tcW w:w="1560" w:type="dxa"/>
            <w:vAlign w:val="bottom"/>
          </w:tcPr>
          <w:p w14:paraId="0C45030B" w14:textId="77777777" w:rsidR="002254D3" w:rsidRPr="003A5393" w:rsidRDefault="002254D3" w:rsidP="008B3722">
            <w:pPr>
              <w:jc w:val="center"/>
              <w:rPr>
                <w:rFonts w:ascii="Times New Roman" w:hAnsi="Times New Roman"/>
                <w:b/>
                <w:sz w:val="24"/>
                <w:szCs w:val="24"/>
              </w:rPr>
            </w:pPr>
            <w:r w:rsidRPr="003A5393">
              <w:rPr>
                <w:rFonts w:ascii="Times New Roman" w:hAnsi="Times New Roman"/>
                <w:b/>
                <w:sz w:val="24"/>
                <w:szCs w:val="24"/>
              </w:rPr>
              <w:t>хил. лв.</w:t>
            </w:r>
          </w:p>
        </w:tc>
      </w:tr>
      <w:tr w:rsidR="002254D3" w:rsidRPr="003A5393" w14:paraId="45244760" w14:textId="77777777" w:rsidTr="008B3722">
        <w:trPr>
          <w:trHeight w:val="255"/>
        </w:trPr>
        <w:tc>
          <w:tcPr>
            <w:tcW w:w="5812" w:type="dxa"/>
            <w:vAlign w:val="bottom"/>
          </w:tcPr>
          <w:p w14:paraId="65F400F8" w14:textId="77777777" w:rsidR="002254D3" w:rsidRPr="003A5393" w:rsidRDefault="002254D3" w:rsidP="008B3722">
            <w:pPr>
              <w:ind w:left="57"/>
              <w:jc w:val="both"/>
              <w:rPr>
                <w:rFonts w:ascii="Times New Roman" w:hAnsi="Times New Roman"/>
                <w:sz w:val="24"/>
                <w:szCs w:val="24"/>
              </w:rPr>
            </w:pPr>
            <w:r w:rsidRPr="003A5393">
              <w:rPr>
                <w:rFonts w:ascii="Times New Roman" w:hAnsi="Times New Roman"/>
                <w:sz w:val="24"/>
                <w:szCs w:val="24"/>
              </w:rPr>
              <w:t>Премийни резерви от емитиране на ценни книжа</w:t>
            </w:r>
          </w:p>
        </w:tc>
        <w:tc>
          <w:tcPr>
            <w:tcW w:w="1559" w:type="dxa"/>
            <w:vAlign w:val="bottom"/>
          </w:tcPr>
          <w:p w14:paraId="5CD60B93" w14:textId="77777777" w:rsidR="002254D3" w:rsidRPr="003A5393" w:rsidRDefault="002254D3" w:rsidP="008B3722">
            <w:pPr>
              <w:jc w:val="right"/>
              <w:rPr>
                <w:rFonts w:ascii="Times New Roman" w:hAnsi="Times New Roman"/>
                <w:sz w:val="24"/>
                <w:szCs w:val="24"/>
              </w:rPr>
            </w:pPr>
            <w:r w:rsidRPr="003A5393">
              <w:rPr>
                <w:rFonts w:ascii="Times New Roman" w:hAnsi="Times New Roman"/>
                <w:sz w:val="24"/>
                <w:szCs w:val="24"/>
              </w:rPr>
              <w:t>979</w:t>
            </w:r>
          </w:p>
        </w:tc>
        <w:tc>
          <w:tcPr>
            <w:tcW w:w="1560" w:type="dxa"/>
            <w:vAlign w:val="bottom"/>
          </w:tcPr>
          <w:p w14:paraId="1A86EC4F" w14:textId="77777777" w:rsidR="002254D3" w:rsidRPr="003A5393" w:rsidRDefault="002254D3" w:rsidP="003A5393">
            <w:pPr>
              <w:jc w:val="right"/>
              <w:rPr>
                <w:rFonts w:ascii="Times New Roman" w:hAnsi="Times New Roman"/>
                <w:sz w:val="24"/>
                <w:szCs w:val="24"/>
              </w:rPr>
            </w:pPr>
            <w:r w:rsidRPr="003A5393">
              <w:rPr>
                <w:rFonts w:ascii="Times New Roman" w:hAnsi="Times New Roman"/>
                <w:sz w:val="24"/>
                <w:szCs w:val="24"/>
              </w:rPr>
              <w:t>9</w:t>
            </w:r>
            <w:r w:rsidR="003A5393" w:rsidRPr="003A5393">
              <w:rPr>
                <w:rFonts w:ascii="Times New Roman" w:hAnsi="Times New Roman"/>
                <w:sz w:val="24"/>
                <w:szCs w:val="24"/>
              </w:rPr>
              <w:t>79</w:t>
            </w:r>
          </w:p>
        </w:tc>
      </w:tr>
      <w:tr w:rsidR="002254D3" w:rsidRPr="003A5393" w14:paraId="295B2A57" w14:textId="77777777" w:rsidTr="008B3722">
        <w:trPr>
          <w:trHeight w:val="255"/>
        </w:trPr>
        <w:tc>
          <w:tcPr>
            <w:tcW w:w="5812" w:type="dxa"/>
            <w:vAlign w:val="bottom"/>
          </w:tcPr>
          <w:p w14:paraId="1BD2FBF4" w14:textId="77777777" w:rsidR="002254D3" w:rsidRPr="003A5393" w:rsidRDefault="002254D3" w:rsidP="008B3722">
            <w:pPr>
              <w:ind w:left="57"/>
              <w:jc w:val="both"/>
              <w:rPr>
                <w:rFonts w:ascii="Times New Roman" w:hAnsi="Times New Roman"/>
                <w:sz w:val="24"/>
                <w:szCs w:val="24"/>
              </w:rPr>
            </w:pPr>
            <w:r w:rsidRPr="003A5393">
              <w:rPr>
                <w:rFonts w:ascii="Times New Roman" w:hAnsi="Times New Roman"/>
                <w:sz w:val="24"/>
                <w:szCs w:val="24"/>
              </w:rPr>
              <w:t>Общи резерви</w:t>
            </w:r>
          </w:p>
        </w:tc>
        <w:tc>
          <w:tcPr>
            <w:tcW w:w="1559" w:type="dxa"/>
            <w:vAlign w:val="bottom"/>
          </w:tcPr>
          <w:p w14:paraId="08187D76" w14:textId="77777777" w:rsidR="002254D3" w:rsidRPr="003A5393" w:rsidRDefault="002254D3" w:rsidP="008B3722">
            <w:pPr>
              <w:jc w:val="right"/>
              <w:rPr>
                <w:rFonts w:ascii="Times New Roman" w:hAnsi="Times New Roman"/>
                <w:sz w:val="24"/>
                <w:szCs w:val="24"/>
              </w:rPr>
            </w:pPr>
            <w:r w:rsidRPr="003A5393">
              <w:rPr>
                <w:rFonts w:ascii="Times New Roman" w:hAnsi="Times New Roman"/>
                <w:sz w:val="24"/>
                <w:szCs w:val="24"/>
              </w:rPr>
              <w:t>854</w:t>
            </w:r>
          </w:p>
        </w:tc>
        <w:tc>
          <w:tcPr>
            <w:tcW w:w="1560" w:type="dxa"/>
            <w:vAlign w:val="bottom"/>
          </w:tcPr>
          <w:p w14:paraId="2E91C5BA" w14:textId="77777777" w:rsidR="002254D3" w:rsidRPr="003A5393" w:rsidRDefault="002254D3" w:rsidP="008B3722">
            <w:pPr>
              <w:jc w:val="right"/>
              <w:rPr>
                <w:rFonts w:ascii="Times New Roman" w:hAnsi="Times New Roman"/>
                <w:sz w:val="24"/>
                <w:szCs w:val="24"/>
              </w:rPr>
            </w:pPr>
            <w:r w:rsidRPr="003A5393">
              <w:rPr>
                <w:rFonts w:ascii="Times New Roman" w:hAnsi="Times New Roman"/>
                <w:sz w:val="24"/>
                <w:szCs w:val="24"/>
              </w:rPr>
              <w:t>854</w:t>
            </w:r>
          </w:p>
        </w:tc>
      </w:tr>
      <w:tr w:rsidR="002254D3" w:rsidRPr="003A5393" w14:paraId="63843B7D" w14:textId="77777777" w:rsidTr="008B3722">
        <w:trPr>
          <w:trHeight w:val="255"/>
        </w:trPr>
        <w:tc>
          <w:tcPr>
            <w:tcW w:w="5812" w:type="dxa"/>
            <w:vAlign w:val="bottom"/>
          </w:tcPr>
          <w:p w14:paraId="2974272B" w14:textId="77777777" w:rsidR="002254D3" w:rsidRPr="003A5393" w:rsidRDefault="002254D3" w:rsidP="008B3722">
            <w:pPr>
              <w:ind w:left="57"/>
              <w:jc w:val="both"/>
              <w:rPr>
                <w:rFonts w:ascii="Times New Roman" w:hAnsi="Times New Roman"/>
                <w:sz w:val="24"/>
                <w:szCs w:val="24"/>
              </w:rPr>
            </w:pPr>
            <w:r w:rsidRPr="003A5393">
              <w:rPr>
                <w:rFonts w:ascii="Times New Roman" w:hAnsi="Times New Roman"/>
                <w:sz w:val="24"/>
                <w:szCs w:val="24"/>
              </w:rPr>
              <w:t>Други</w:t>
            </w:r>
          </w:p>
        </w:tc>
        <w:tc>
          <w:tcPr>
            <w:tcW w:w="1559" w:type="dxa"/>
            <w:vAlign w:val="bottom"/>
          </w:tcPr>
          <w:p w14:paraId="680F751C" w14:textId="77777777" w:rsidR="002254D3" w:rsidRPr="003A5393" w:rsidRDefault="002254D3" w:rsidP="008B3722">
            <w:pPr>
              <w:jc w:val="right"/>
              <w:rPr>
                <w:rFonts w:ascii="Times New Roman" w:hAnsi="Times New Roman"/>
                <w:sz w:val="24"/>
                <w:szCs w:val="24"/>
              </w:rPr>
            </w:pPr>
            <w:r w:rsidRPr="003A5393">
              <w:rPr>
                <w:rFonts w:ascii="Times New Roman" w:hAnsi="Times New Roman"/>
                <w:sz w:val="24"/>
                <w:szCs w:val="24"/>
              </w:rPr>
              <w:t>1 223</w:t>
            </w:r>
          </w:p>
        </w:tc>
        <w:tc>
          <w:tcPr>
            <w:tcW w:w="1560" w:type="dxa"/>
            <w:vAlign w:val="bottom"/>
          </w:tcPr>
          <w:p w14:paraId="340CA0DE" w14:textId="77777777" w:rsidR="002254D3" w:rsidRPr="003A5393" w:rsidRDefault="002254D3" w:rsidP="008B3722">
            <w:pPr>
              <w:jc w:val="right"/>
              <w:rPr>
                <w:rFonts w:ascii="Times New Roman" w:hAnsi="Times New Roman"/>
                <w:sz w:val="24"/>
                <w:szCs w:val="24"/>
              </w:rPr>
            </w:pPr>
            <w:r w:rsidRPr="003A5393">
              <w:rPr>
                <w:rFonts w:ascii="Times New Roman" w:hAnsi="Times New Roman"/>
                <w:sz w:val="24"/>
                <w:szCs w:val="24"/>
              </w:rPr>
              <w:t>1 223</w:t>
            </w:r>
          </w:p>
        </w:tc>
      </w:tr>
      <w:tr w:rsidR="002254D3" w:rsidRPr="00DC7FD0" w14:paraId="516DF6FD" w14:textId="77777777" w:rsidTr="008B3722">
        <w:trPr>
          <w:trHeight w:val="255"/>
        </w:trPr>
        <w:tc>
          <w:tcPr>
            <w:tcW w:w="5812" w:type="dxa"/>
            <w:vAlign w:val="bottom"/>
          </w:tcPr>
          <w:p w14:paraId="62EB1841" w14:textId="77777777" w:rsidR="002254D3" w:rsidRPr="003A5393" w:rsidRDefault="002254D3" w:rsidP="008B3722">
            <w:pPr>
              <w:ind w:left="57"/>
              <w:jc w:val="both"/>
              <w:rPr>
                <w:rFonts w:ascii="Times New Roman" w:hAnsi="Times New Roman"/>
                <w:b/>
                <w:sz w:val="24"/>
                <w:szCs w:val="24"/>
              </w:rPr>
            </w:pPr>
            <w:r w:rsidRPr="003A5393">
              <w:rPr>
                <w:rFonts w:ascii="Times New Roman" w:hAnsi="Times New Roman"/>
                <w:b/>
                <w:sz w:val="24"/>
                <w:szCs w:val="24"/>
              </w:rPr>
              <w:t>Общо резерви:</w:t>
            </w:r>
          </w:p>
        </w:tc>
        <w:tc>
          <w:tcPr>
            <w:tcW w:w="1559" w:type="dxa"/>
            <w:vAlign w:val="bottom"/>
          </w:tcPr>
          <w:p w14:paraId="700E5A64" w14:textId="77777777" w:rsidR="002254D3" w:rsidRPr="003A5393" w:rsidRDefault="002254D3" w:rsidP="008B3722">
            <w:pPr>
              <w:jc w:val="right"/>
              <w:rPr>
                <w:rFonts w:ascii="Times New Roman" w:hAnsi="Times New Roman"/>
                <w:b/>
                <w:sz w:val="24"/>
                <w:szCs w:val="24"/>
              </w:rPr>
            </w:pPr>
            <w:r w:rsidRPr="003A5393">
              <w:rPr>
                <w:rFonts w:ascii="Times New Roman" w:hAnsi="Times New Roman"/>
                <w:b/>
                <w:sz w:val="24"/>
                <w:szCs w:val="24"/>
              </w:rPr>
              <w:t>3 056</w:t>
            </w:r>
          </w:p>
        </w:tc>
        <w:tc>
          <w:tcPr>
            <w:tcW w:w="1560" w:type="dxa"/>
            <w:vAlign w:val="bottom"/>
          </w:tcPr>
          <w:p w14:paraId="71AE93EE" w14:textId="77777777" w:rsidR="002254D3" w:rsidRPr="003A5393" w:rsidRDefault="002254D3" w:rsidP="003A5393">
            <w:pPr>
              <w:jc w:val="right"/>
              <w:rPr>
                <w:rFonts w:ascii="Times New Roman" w:hAnsi="Times New Roman"/>
                <w:b/>
                <w:sz w:val="24"/>
                <w:szCs w:val="24"/>
              </w:rPr>
            </w:pPr>
            <w:r w:rsidRPr="003A5393">
              <w:rPr>
                <w:rFonts w:ascii="Times New Roman" w:hAnsi="Times New Roman"/>
                <w:b/>
                <w:sz w:val="24"/>
                <w:szCs w:val="24"/>
              </w:rPr>
              <w:t>3 05</w:t>
            </w:r>
            <w:r w:rsidR="003A5393" w:rsidRPr="003A5393">
              <w:rPr>
                <w:rFonts w:ascii="Times New Roman" w:hAnsi="Times New Roman"/>
                <w:b/>
                <w:sz w:val="24"/>
                <w:szCs w:val="24"/>
              </w:rPr>
              <w:t>6</w:t>
            </w:r>
          </w:p>
        </w:tc>
      </w:tr>
    </w:tbl>
    <w:p w14:paraId="02A9268C" w14:textId="77777777" w:rsidR="00E665B7" w:rsidRPr="00781DD0" w:rsidRDefault="00E665B7" w:rsidP="002254D3">
      <w:pPr>
        <w:tabs>
          <w:tab w:val="left" w:pos="0"/>
        </w:tabs>
        <w:jc w:val="both"/>
        <w:rPr>
          <w:rFonts w:ascii="Times New Roman" w:hAnsi="Times New Roman"/>
          <w:b/>
          <w:sz w:val="24"/>
          <w:szCs w:val="24"/>
          <w:lang w:val="ru-RU"/>
        </w:rPr>
      </w:pPr>
    </w:p>
    <w:p w14:paraId="2E388C25" w14:textId="77777777" w:rsidR="006B60D1" w:rsidRPr="007A7DF7" w:rsidRDefault="002254D3" w:rsidP="002254D3">
      <w:pPr>
        <w:tabs>
          <w:tab w:val="left" w:pos="0"/>
        </w:tabs>
        <w:jc w:val="both"/>
        <w:rPr>
          <w:rFonts w:ascii="Times New Roman" w:hAnsi="Times New Roman"/>
          <w:b/>
          <w:sz w:val="24"/>
          <w:szCs w:val="24"/>
        </w:rPr>
      </w:pPr>
      <w:r w:rsidRPr="007A7DF7">
        <w:rPr>
          <w:rFonts w:ascii="Times New Roman" w:hAnsi="Times New Roman"/>
          <w:b/>
          <w:sz w:val="24"/>
          <w:szCs w:val="24"/>
          <w:lang w:val="ru-RU"/>
        </w:rPr>
        <w:t>11. Т</w:t>
      </w:r>
      <w:r w:rsidRPr="007A7DF7">
        <w:rPr>
          <w:rFonts w:ascii="Times New Roman" w:hAnsi="Times New Roman"/>
          <w:b/>
          <w:sz w:val="24"/>
          <w:szCs w:val="24"/>
        </w:rPr>
        <w:t>ърг</w:t>
      </w:r>
      <w:r w:rsidR="009B1A71">
        <w:rPr>
          <w:rFonts w:ascii="Times New Roman" w:hAnsi="Times New Roman"/>
          <w:b/>
          <w:sz w:val="24"/>
          <w:szCs w:val="24"/>
        </w:rPr>
        <w:t>овски и други текущи задължения</w:t>
      </w:r>
    </w:p>
    <w:tbl>
      <w:tblPr>
        <w:tblW w:w="89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812"/>
        <w:gridCol w:w="1559"/>
        <w:gridCol w:w="1560"/>
      </w:tblGrid>
      <w:tr w:rsidR="002254D3" w:rsidRPr="007A7DF7" w14:paraId="1C378C22" w14:textId="77777777" w:rsidTr="008B3722">
        <w:trPr>
          <w:trHeight w:val="255"/>
        </w:trPr>
        <w:tc>
          <w:tcPr>
            <w:tcW w:w="5812" w:type="dxa"/>
            <w:vMerge w:val="restart"/>
            <w:vAlign w:val="bottom"/>
          </w:tcPr>
          <w:p w14:paraId="4A6545A1" w14:textId="77777777" w:rsidR="002254D3" w:rsidRPr="007A7DF7" w:rsidRDefault="002254D3" w:rsidP="008B3722">
            <w:pPr>
              <w:ind w:left="57"/>
              <w:jc w:val="center"/>
              <w:rPr>
                <w:rFonts w:ascii="Times New Roman" w:hAnsi="Times New Roman"/>
                <w:b/>
                <w:sz w:val="24"/>
                <w:szCs w:val="24"/>
              </w:rPr>
            </w:pPr>
            <w:r w:rsidRPr="007A7DF7">
              <w:rPr>
                <w:rFonts w:ascii="Times New Roman" w:hAnsi="Times New Roman"/>
                <w:b/>
                <w:sz w:val="24"/>
                <w:szCs w:val="24"/>
              </w:rPr>
              <w:t>Вид задължение</w:t>
            </w:r>
          </w:p>
          <w:p w14:paraId="2A2D0855" w14:textId="77777777" w:rsidR="002254D3" w:rsidRPr="007A7DF7" w:rsidRDefault="002254D3" w:rsidP="008B3722">
            <w:pPr>
              <w:ind w:left="57"/>
              <w:jc w:val="both"/>
              <w:rPr>
                <w:rFonts w:ascii="Times New Roman" w:hAnsi="Times New Roman"/>
                <w:sz w:val="24"/>
                <w:szCs w:val="24"/>
              </w:rPr>
            </w:pPr>
            <w:r w:rsidRPr="007A7DF7">
              <w:rPr>
                <w:rFonts w:ascii="Times New Roman" w:hAnsi="Times New Roman"/>
                <w:sz w:val="24"/>
                <w:szCs w:val="24"/>
              </w:rPr>
              <w:t> </w:t>
            </w:r>
          </w:p>
        </w:tc>
        <w:tc>
          <w:tcPr>
            <w:tcW w:w="1559" w:type="dxa"/>
            <w:vAlign w:val="bottom"/>
          </w:tcPr>
          <w:p w14:paraId="1CA56C5D" w14:textId="77777777" w:rsidR="002254D3" w:rsidRPr="007A7DF7" w:rsidRDefault="002254D3" w:rsidP="007A7DF7">
            <w:pPr>
              <w:jc w:val="center"/>
              <w:rPr>
                <w:rFonts w:ascii="Times New Roman" w:hAnsi="Times New Roman"/>
                <w:b/>
                <w:sz w:val="24"/>
                <w:szCs w:val="24"/>
              </w:rPr>
            </w:pPr>
            <w:r w:rsidRPr="007A7DF7">
              <w:rPr>
                <w:rFonts w:ascii="Times New Roman" w:hAnsi="Times New Roman"/>
                <w:b/>
                <w:sz w:val="24"/>
                <w:szCs w:val="24"/>
              </w:rPr>
              <w:t>3</w:t>
            </w:r>
            <w:r w:rsidR="007A7DF7">
              <w:rPr>
                <w:rFonts w:ascii="Times New Roman" w:hAnsi="Times New Roman"/>
                <w:b/>
                <w:sz w:val="24"/>
                <w:szCs w:val="24"/>
              </w:rPr>
              <w:t>0</w:t>
            </w:r>
            <w:r w:rsidRPr="007A7DF7">
              <w:rPr>
                <w:rFonts w:ascii="Times New Roman" w:hAnsi="Times New Roman"/>
                <w:b/>
                <w:sz w:val="24"/>
                <w:szCs w:val="24"/>
              </w:rPr>
              <w:t>.</w:t>
            </w:r>
            <w:r w:rsidR="00481587" w:rsidRPr="007A7DF7">
              <w:rPr>
                <w:rFonts w:ascii="Times New Roman" w:hAnsi="Times New Roman"/>
                <w:b/>
                <w:sz w:val="24"/>
                <w:szCs w:val="24"/>
              </w:rPr>
              <w:t>0</w:t>
            </w:r>
            <w:r w:rsidR="007A7DF7">
              <w:rPr>
                <w:rFonts w:ascii="Times New Roman" w:hAnsi="Times New Roman"/>
                <w:b/>
                <w:sz w:val="24"/>
                <w:szCs w:val="24"/>
              </w:rPr>
              <w:t>6</w:t>
            </w:r>
            <w:r w:rsidR="00481587" w:rsidRPr="007A7DF7">
              <w:rPr>
                <w:rFonts w:ascii="Times New Roman" w:hAnsi="Times New Roman"/>
                <w:b/>
                <w:sz w:val="24"/>
                <w:szCs w:val="24"/>
              </w:rPr>
              <w:t>.2022</w:t>
            </w:r>
            <w:r w:rsidRPr="007A7DF7">
              <w:rPr>
                <w:rFonts w:ascii="Times New Roman" w:hAnsi="Times New Roman"/>
                <w:b/>
                <w:sz w:val="24"/>
                <w:szCs w:val="24"/>
              </w:rPr>
              <w:t xml:space="preserve"> г.</w:t>
            </w:r>
          </w:p>
        </w:tc>
        <w:tc>
          <w:tcPr>
            <w:tcW w:w="1560" w:type="dxa"/>
            <w:vAlign w:val="bottom"/>
          </w:tcPr>
          <w:p w14:paraId="113AEA34" w14:textId="77777777" w:rsidR="002254D3" w:rsidRPr="007A7DF7" w:rsidRDefault="002254D3" w:rsidP="00037E98">
            <w:pPr>
              <w:jc w:val="center"/>
              <w:rPr>
                <w:rFonts w:ascii="Times New Roman" w:hAnsi="Times New Roman"/>
                <w:b/>
                <w:sz w:val="24"/>
                <w:szCs w:val="24"/>
              </w:rPr>
            </w:pPr>
            <w:r w:rsidRPr="007A7DF7">
              <w:rPr>
                <w:rFonts w:ascii="Times New Roman" w:hAnsi="Times New Roman"/>
                <w:b/>
                <w:sz w:val="24"/>
                <w:szCs w:val="24"/>
              </w:rPr>
              <w:t>31.12.202</w:t>
            </w:r>
            <w:r w:rsidR="00037E98" w:rsidRPr="007A7DF7">
              <w:rPr>
                <w:rFonts w:ascii="Times New Roman" w:hAnsi="Times New Roman"/>
                <w:b/>
                <w:sz w:val="24"/>
                <w:szCs w:val="24"/>
              </w:rPr>
              <w:t>1</w:t>
            </w:r>
            <w:r w:rsidRPr="007A7DF7">
              <w:rPr>
                <w:rFonts w:ascii="Times New Roman" w:hAnsi="Times New Roman"/>
                <w:b/>
                <w:sz w:val="24"/>
                <w:szCs w:val="24"/>
              </w:rPr>
              <w:t xml:space="preserve"> г.</w:t>
            </w:r>
          </w:p>
        </w:tc>
      </w:tr>
      <w:tr w:rsidR="002254D3" w:rsidRPr="007A7DF7" w14:paraId="19AE0260" w14:textId="77777777" w:rsidTr="008B3722">
        <w:trPr>
          <w:trHeight w:val="255"/>
        </w:trPr>
        <w:tc>
          <w:tcPr>
            <w:tcW w:w="5812" w:type="dxa"/>
            <w:vMerge/>
            <w:vAlign w:val="bottom"/>
          </w:tcPr>
          <w:p w14:paraId="1A07B385" w14:textId="77777777" w:rsidR="002254D3" w:rsidRPr="007A7DF7" w:rsidRDefault="002254D3" w:rsidP="008B3722">
            <w:pPr>
              <w:ind w:left="57"/>
              <w:jc w:val="both"/>
              <w:rPr>
                <w:rFonts w:ascii="Times New Roman" w:hAnsi="Times New Roman"/>
                <w:sz w:val="24"/>
                <w:szCs w:val="24"/>
              </w:rPr>
            </w:pPr>
          </w:p>
        </w:tc>
        <w:tc>
          <w:tcPr>
            <w:tcW w:w="1559" w:type="dxa"/>
            <w:vAlign w:val="bottom"/>
          </w:tcPr>
          <w:p w14:paraId="347EAD83" w14:textId="77777777" w:rsidR="002254D3" w:rsidRPr="007A7DF7" w:rsidRDefault="002254D3" w:rsidP="008B3722">
            <w:pPr>
              <w:jc w:val="center"/>
              <w:rPr>
                <w:rFonts w:ascii="Times New Roman" w:hAnsi="Times New Roman"/>
                <w:sz w:val="24"/>
                <w:szCs w:val="24"/>
              </w:rPr>
            </w:pPr>
            <w:r w:rsidRPr="007A7DF7">
              <w:rPr>
                <w:rFonts w:ascii="Times New Roman" w:hAnsi="Times New Roman"/>
                <w:sz w:val="24"/>
                <w:szCs w:val="24"/>
              </w:rPr>
              <w:t>хил. лв.</w:t>
            </w:r>
          </w:p>
        </w:tc>
        <w:tc>
          <w:tcPr>
            <w:tcW w:w="1560" w:type="dxa"/>
            <w:vAlign w:val="bottom"/>
          </w:tcPr>
          <w:p w14:paraId="7AD35D44" w14:textId="77777777" w:rsidR="002254D3" w:rsidRPr="007A7DF7" w:rsidRDefault="002254D3" w:rsidP="008B3722">
            <w:pPr>
              <w:jc w:val="center"/>
              <w:rPr>
                <w:rFonts w:ascii="Times New Roman" w:hAnsi="Times New Roman"/>
                <w:sz w:val="24"/>
                <w:szCs w:val="24"/>
              </w:rPr>
            </w:pPr>
            <w:r w:rsidRPr="007A7DF7">
              <w:rPr>
                <w:rFonts w:ascii="Times New Roman" w:hAnsi="Times New Roman"/>
                <w:sz w:val="24"/>
                <w:szCs w:val="24"/>
              </w:rPr>
              <w:t>хил. лв.</w:t>
            </w:r>
          </w:p>
        </w:tc>
      </w:tr>
      <w:tr w:rsidR="002254D3" w:rsidRPr="007A7DF7" w14:paraId="74E8BDCC" w14:textId="77777777" w:rsidTr="008B3722">
        <w:trPr>
          <w:trHeight w:val="255"/>
        </w:trPr>
        <w:tc>
          <w:tcPr>
            <w:tcW w:w="5812" w:type="dxa"/>
            <w:vAlign w:val="bottom"/>
          </w:tcPr>
          <w:p w14:paraId="439DDC57" w14:textId="77777777" w:rsidR="002254D3" w:rsidRPr="007A7DF7" w:rsidRDefault="002254D3" w:rsidP="008B3722">
            <w:pPr>
              <w:jc w:val="both"/>
              <w:rPr>
                <w:rFonts w:ascii="Times New Roman" w:hAnsi="Times New Roman"/>
                <w:sz w:val="24"/>
                <w:szCs w:val="24"/>
              </w:rPr>
            </w:pPr>
            <w:r w:rsidRPr="007A7DF7">
              <w:rPr>
                <w:rFonts w:ascii="Times New Roman" w:hAnsi="Times New Roman"/>
                <w:sz w:val="24"/>
                <w:szCs w:val="24"/>
              </w:rPr>
              <w:t xml:space="preserve">Задължения към свързани предприятия, в т.ч.:  </w:t>
            </w:r>
          </w:p>
        </w:tc>
        <w:tc>
          <w:tcPr>
            <w:tcW w:w="1559" w:type="dxa"/>
            <w:vAlign w:val="bottom"/>
          </w:tcPr>
          <w:p w14:paraId="1A1AC9AD" w14:textId="77777777" w:rsidR="002254D3" w:rsidRPr="007A7DF7" w:rsidRDefault="002254D3" w:rsidP="007A7DF7">
            <w:pPr>
              <w:jc w:val="right"/>
              <w:rPr>
                <w:rFonts w:ascii="Times New Roman" w:hAnsi="Times New Roman"/>
                <w:b/>
                <w:bCs/>
                <w:sz w:val="24"/>
                <w:szCs w:val="24"/>
              </w:rPr>
            </w:pPr>
            <w:r w:rsidRPr="007A7DF7">
              <w:rPr>
                <w:rFonts w:ascii="Times New Roman" w:hAnsi="Times New Roman"/>
                <w:b/>
                <w:bCs/>
                <w:sz w:val="24"/>
                <w:szCs w:val="24"/>
              </w:rPr>
              <w:t>2</w:t>
            </w:r>
            <w:r w:rsidR="00037E98" w:rsidRPr="007A7DF7">
              <w:rPr>
                <w:rFonts w:ascii="Times New Roman" w:hAnsi="Times New Roman"/>
                <w:b/>
                <w:bCs/>
                <w:sz w:val="24"/>
                <w:szCs w:val="24"/>
              </w:rPr>
              <w:t xml:space="preserve">5 </w:t>
            </w:r>
            <w:r w:rsidR="007A7DF7" w:rsidRPr="007A7DF7">
              <w:rPr>
                <w:rFonts w:ascii="Times New Roman" w:hAnsi="Times New Roman"/>
                <w:b/>
                <w:bCs/>
                <w:sz w:val="24"/>
                <w:szCs w:val="24"/>
              </w:rPr>
              <w:t>235</w:t>
            </w:r>
          </w:p>
        </w:tc>
        <w:tc>
          <w:tcPr>
            <w:tcW w:w="1560" w:type="dxa"/>
            <w:vAlign w:val="bottom"/>
          </w:tcPr>
          <w:p w14:paraId="10B7C40C" w14:textId="77777777" w:rsidR="002254D3" w:rsidRPr="007A7DF7" w:rsidRDefault="002254D3" w:rsidP="00037E98">
            <w:pPr>
              <w:jc w:val="right"/>
              <w:rPr>
                <w:rFonts w:ascii="Times New Roman" w:hAnsi="Times New Roman"/>
                <w:b/>
                <w:bCs/>
                <w:sz w:val="24"/>
                <w:szCs w:val="24"/>
              </w:rPr>
            </w:pPr>
            <w:r w:rsidRPr="007A7DF7">
              <w:rPr>
                <w:rFonts w:ascii="Times New Roman" w:hAnsi="Times New Roman"/>
                <w:b/>
                <w:bCs/>
                <w:sz w:val="24"/>
                <w:szCs w:val="24"/>
              </w:rPr>
              <w:t>2</w:t>
            </w:r>
            <w:r w:rsidR="00037E98" w:rsidRPr="007A7DF7">
              <w:rPr>
                <w:rFonts w:ascii="Times New Roman" w:hAnsi="Times New Roman"/>
                <w:b/>
                <w:bCs/>
                <w:sz w:val="24"/>
                <w:szCs w:val="24"/>
              </w:rPr>
              <w:t>1 349</w:t>
            </w:r>
          </w:p>
        </w:tc>
      </w:tr>
      <w:tr w:rsidR="002254D3" w:rsidRPr="007A7DF7" w14:paraId="08408861" w14:textId="77777777" w:rsidTr="008B3722">
        <w:trPr>
          <w:trHeight w:val="255"/>
        </w:trPr>
        <w:tc>
          <w:tcPr>
            <w:tcW w:w="5812" w:type="dxa"/>
            <w:vAlign w:val="bottom"/>
          </w:tcPr>
          <w:p w14:paraId="1FC63937" w14:textId="77777777" w:rsidR="002254D3" w:rsidRPr="007A7DF7" w:rsidRDefault="002254D3" w:rsidP="008B3722">
            <w:pPr>
              <w:jc w:val="both"/>
              <w:rPr>
                <w:rFonts w:ascii="Times New Roman" w:hAnsi="Times New Roman"/>
                <w:i/>
                <w:iCs/>
                <w:sz w:val="24"/>
                <w:szCs w:val="24"/>
              </w:rPr>
            </w:pPr>
            <w:r w:rsidRPr="007A7DF7">
              <w:rPr>
                <w:rFonts w:ascii="Times New Roman" w:hAnsi="Times New Roman"/>
                <w:i/>
                <w:iCs/>
                <w:sz w:val="24"/>
                <w:szCs w:val="24"/>
              </w:rPr>
              <w:t xml:space="preserve">- по получени депозити  </w:t>
            </w:r>
          </w:p>
        </w:tc>
        <w:tc>
          <w:tcPr>
            <w:tcW w:w="1559" w:type="dxa"/>
            <w:vAlign w:val="bottom"/>
          </w:tcPr>
          <w:p w14:paraId="128DC16F" w14:textId="77777777" w:rsidR="002254D3" w:rsidRPr="007A7DF7" w:rsidRDefault="007A7DF7" w:rsidP="00037E98">
            <w:pPr>
              <w:jc w:val="right"/>
              <w:rPr>
                <w:rFonts w:ascii="Times New Roman" w:hAnsi="Times New Roman"/>
                <w:bCs/>
                <w:i/>
                <w:sz w:val="24"/>
                <w:szCs w:val="24"/>
              </w:rPr>
            </w:pPr>
            <w:r w:rsidRPr="007A7DF7">
              <w:rPr>
                <w:rFonts w:ascii="Times New Roman" w:hAnsi="Times New Roman"/>
                <w:bCs/>
                <w:i/>
                <w:sz w:val="24"/>
                <w:szCs w:val="24"/>
              </w:rPr>
              <w:t>24 588</w:t>
            </w:r>
          </w:p>
        </w:tc>
        <w:tc>
          <w:tcPr>
            <w:tcW w:w="1560" w:type="dxa"/>
            <w:vAlign w:val="bottom"/>
          </w:tcPr>
          <w:p w14:paraId="6342799E" w14:textId="77777777" w:rsidR="002254D3" w:rsidRPr="007A7DF7" w:rsidRDefault="00037E98" w:rsidP="008B3722">
            <w:pPr>
              <w:jc w:val="right"/>
              <w:rPr>
                <w:rFonts w:ascii="Times New Roman" w:hAnsi="Times New Roman"/>
                <w:bCs/>
                <w:i/>
                <w:iCs/>
                <w:sz w:val="24"/>
                <w:szCs w:val="24"/>
              </w:rPr>
            </w:pPr>
            <w:r w:rsidRPr="007A7DF7">
              <w:rPr>
                <w:rFonts w:ascii="Times New Roman" w:hAnsi="Times New Roman"/>
                <w:bCs/>
                <w:i/>
                <w:iCs/>
                <w:sz w:val="24"/>
                <w:szCs w:val="24"/>
              </w:rPr>
              <w:t>20 702</w:t>
            </w:r>
          </w:p>
        </w:tc>
      </w:tr>
      <w:tr w:rsidR="002254D3" w:rsidRPr="007A7DF7" w14:paraId="5EDE9146" w14:textId="77777777" w:rsidTr="008B3722">
        <w:trPr>
          <w:trHeight w:val="255"/>
        </w:trPr>
        <w:tc>
          <w:tcPr>
            <w:tcW w:w="5812" w:type="dxa"/>
            <w:vAlign w:val="bottom"/>
          </w:tcPr>
          <w:p w14:paraId="2EBCACE2" w14:textId="77777777" w:rsidR="002254D3" w:rsidRPr="007A7DF7" w:rsidRDefault="002254D3" w:rsidP="008B3722">
            <w:pPr>
              <w:jc w:val="both"/>
              <w:rPr>
                <w:rFonts w:ascii="Times New Roman" w:hAnsi="Times New Roman"/>
                <w:i/>
                <w:iCs/>
                <w:sz w:val="24"/>
                <w:szCs w:val="24"/>
              </w:rPr>
            </w:pPr>
            <w:r w:rsidRPr="007A7DF7">
              <w:rPr>
                <w:rFonts w:ascii="Times New Roman" w:hAnsi="Times New Roman"/>
                <w:i/>
                <w:iCs/>
                <w:sz w:val="24"/>
                <w:szCs w:val="24"/>
              </w:rPr>
              <w:t>- за дивиденти</w:t>
            </w:r>
          </w:p>
        </w:tc>
        <w:tc>
          <w:tcPr>
            <w:tcW w:w="1559" w:type="dxa"/>
            <w:vAlign w:val="bottom"/>
          </w:tcPr>
          <w:p w14:paraId="1741240F" w14:textId="77777777" w:rsidR="002254D3" w:rsidRPr="007A7DF7" w:rsidRDefault="002254D3" w:rsidP="008B3722">
            <w:pPr>
              <w:jc w:val="right"/>
              <w:rPr>
                <w:rFonts w:ascii="Times New Roman" w:hAnsi="Times New Roman"/>
                <w:bCs/>
                <w:i/>
                <w:sz w:val="24"/>
                <w:szCs w:val="24"/>
              </w:rPr>
            </w:pPr>
            <w:r w:rsidRPr="007A7DF7">
              <w:rPr>
                <w:rFonts w:ascii="Times New Roman" w:hAnsi="Times New Roman"/>
                <w:bCs/>
                <w:i/>
                <w:sz w:val="24"/>
                <w:szCs w:val="24"/>
              </w:rPr>
              <w:t>647</w:t>
            </w:r>
          </w:p>
        </w:tc>
        <w:tc>
          <w:tcPr>
            <w:tcW w:w="1560" w:type="dxa"/>
            <w:vAlign w:val="bottom"/>
          </w:tcPr>
          <w:p w14:paraId="391111A4" w14:textId="77777777" w:rsidR="002254D3" w:rsidRPr="007A7DF7" w:rsidRDefault="00037E98" w:rsidP="008B3722">
            <w:pPr>
              <w:jc w:val="right"/>
              <w:rPr>
                <w:rFonts w:ascii="Times New Roman" w:hAnsi="Times New Roman"/>
                <w:bCs/>
                <w:i/>
                <w:iCs/>
                <w:sz w:val="24"/>
                <w:szCs w:val="24"/>
              </w:rPr>
            </w:pPr>
            <w:r w:rsidRPr="007A7DF7">
              <w:rPr>
                <w:rFonts w:ascii="Times New Roman" w:hAnsi="Times New Roman"/>
                <w:bCs/>
                <w:i/>
                <w:iCs/>
                <w:sz w:val="24"/>
                <w:szCs w:val="24"/>
              </w:rPr>
              <w:t>647</w:t>
            </w:r>
          </w:p>
        </w:tc>
      </w:tr>
      <w:tr w:rsidR="002254D3" w:rsidRPr="007A7DF7" w14:paraId="066ACA0A" w14:textId="77777777" w:rsidTr="008B3722">
        <w:trPr>
          <w:trHeight w:val="255"/>
        </w:trPr>
        <w:tc>
          <w:tcPr>
            <w:tcW w:w="5812" w:type="dxa"/>
            <w:vAlign w:val="bottom"/>
          </w:tcPr>
          <w:p w14:paraId="1B781C53" w14:textId="77777777" w:rsidR="002254D3" w:rsidRPr="007A7DF7" w:rsidRDefault="002254D3" w:rsidP="008B3722">
            <w:pPr>
              <w:jc w:val="both"/>
              <w:rPr>
                <w:rFonts w:ascii="Times New Roman" w:hAnsi="Times New Roman"/>
                <w:iCs/>
                <w:sz w:val="24"/>
                <w:szCs w:val="24"/>
              </w:rPr>
            </w:pPr>
            <w:r w:rsidRPr="007A7DF7">
              <w:rPr>
                <w:rFonts w:ascii="Times New Roman" w:hAnsi="Times New Roman"/>
                <w:iCs/>
                <w:sz w:val="24"/>
                <w:szCs w:val="24"/>
              </w:rPr>
              <w:t>Задължения за цесия</w:t>
            </w:r>
          </w:p>
        </w:tc>
        <w:tc>
          <w:tcPr>
            <w:tcW w:w="1559" w:type="dxa"/>
            <w:vAlign w:val="bottom"/>
          </w:tcPr>
          <w:p w14:paraId="69E35339" w14:textId="77777777" w:rsidR="002254D3" w:rsidRPr="007A7DF7" w:rsidRDefault="002254D3" w:rsidP="008B3722">
            <w:pPr>
              <w:jc w:val="right"/>
              <w:rPr>
                <w:rFonts w:ascii="Times New Roman" w:hAnsi="Times New Roman"/>
                <w:b/>
                <w:bCs/>
                <w:sz w:val="24"/>
                <w:szCs w:val="24"/>
              </w:rPr>
            </w:pPr>
            <w:r w:rsidRPr="007A7DF7">
              <w:rPr>
                <w:rFonts w:ascii="Times New Roman" w:hAnsi="Times New Roman"/>
                <w:b/>
                <w:bCs/>
                <w:sz w:val="24"/>
                <w:szCs w:val="24"/>
              </w:rPr>
              <w:t>77</w:t>
            </w:r>
          </w:p>
        </w:tc>
        <w:tc>
          <w:tcPr>
            <w:tcW w:w="1560" w:type="dxa"/>
            <w:vAlign w:val="bottom"/>
          </w:tcPr>
          <w:p w14:paraId="50FC9EF4" w14:textId="77777777" w:rsidR="002254D3" w:rsidRPr="007A7DF7" w:rsidRDefault="002254D3" w:rsidP="008B3722">
            <w:pPr>
              <w:jc w:val="right"/>
              <w:rPr>
                <w:rFonts w:ascii="Times New Roman" w:hAnsi="Times New Roman"/>
                <w:b/>
                <w:bCs/>
                <w:iCs/>
                <w:sz w:val="24"/>
                <w:szCs w:val="24"/>
              </w:rPr>
            </w:pPr>
            <w:r w:rsidRPr="007A7DF7">
              <w:rPr>
                <w:rFonts w:ascii="Times New Roman" w:hAnsi="Times New Roman"/>
                <w:b/>
                <w:bCs/>
                <w:iCs/>
                <w:sz w:val="24"/>
                <w:szCs w:val="24"/>
              </w:rPr>
              <w:t>77</w:t>
            </w:r>
          </w:p>
        </w:tc>
      </w:tr>
      <w:tr w:rsidR="002254D3" w:rsidRPr="007A7DF7" w14:paraId="7241A661" w14:textId="77777777" w:rsidTr="008B3722">
        <w:trPr>
          <w:trHeight w:val="255"/>
        </w:trPr>
        <w:tc>
          <w:tcPr>
            <w:tcW w:w="5812" w:type="dxa"/>
            <w:vAlign w:val="bottom"/>
          </w:tcPr>
          <w:p w14:paraId="49D59B7A" w14:textId="77777777" w:rsidR="002254D3" w:rsidRPr="007A7DF7" w:rsidRDefault="002254D3" w:rsidP="008B3722">
            <w:pPr>
              <w:jc w:val="both"/>
              <w:rPr>
                <w:rFonts w:ascii="Times New Roman" w:hAnsi="Times New Roman"/>
                <w:sz w:val="24"/>
                <w:szCs w:val="24"/>
              </w:rPr>
            </w:pPr>
            <w:r w:rsidRPr="007A7DF7">
              <w:rPr>
                <w:rFonts w:ascii="Times New Roman" w:hAnsi="Times New Roman"/>
                <w:sz w:val="24"/>
                <w:szCs w:val="24"/>
              </w:rPr>
              <w:t>Задължения към персонала</w:t>
            </w:r>
          </w:p>
        </w:tc>
        <w:tc>
          <w:tcPr>
            <w:tcW w:w="1559" w:type="dxa"/>
            <w:vAlign w:val="bottom"/>
          </w:tcPr>
          <w:p w14:paraId="22BA79DA" w14:textId="77777777" w:rsidR="002254D3" w:rsidRPr="007A7DF7" w:rsidRDefault="002254D3" w:rsidP="008B3722">
            <w:pPr>
              <w:jc w:val="right"/>
              <w:rPr>
                <w:rFonts w:ascii="Times New Roman" w:hAnsi="Times New Roman"/>
                <w:b/>
                <w:bCs/>
                <w:sz w:val="24"/>
                <w:szCs w:val="24"/>
              </w:rPr>
            </w:pPr>
            <w:r w:rsidRPr="007A7DF7">
              <w:rPr>
                <w:rFonts w:ascii="Times New Roman" w:hAnsi="Times New Roman"/>
                <w:b/>
                <w:bCs/>
                <w:sz w:val="24"/>
                <w:szCs w:val="24"/>
              </w:rPr>
              <w:t>9</w:t>
            </w:r>
          </w:p>
        </w:tc>
        <w:tc>
          <w:tcPr>
            <w:tcW w:w="1560" w:type="dxa"/>
            <w:vAlign w:val="bottom"/>
          </w:tcPr>
          <w:p w14:paraId="66E17490" w14:textId="77777777" w:rsidR="002254D3" w:rsidRPr="007A7DF7" w:rsidRDefault="00037E98" w:rsidP="008B3722">
            <w:pPr>
              <w:jc w:val="right"/>
              <w:rPr>
                <w:rFonts w:ascii="Times New Roman" w:hAnsi="Times New Roman"/>
                <w:b/>
                <w:bCs/>
                <w:sz w:val="24"/>
                <w:szCs w:val="24"/>
              </w:rPr>
            </w:pPr>
            <w:r w:rsidRPr="007A7DF7">
              <w:rPr>
                <w:rFonts w:ascii="Times New Roman" w:hAnsi="Times New Roman"/>
                <w:b/>
                <w:bCs/>
                <w:sz w:val="24"/>
                <w:szCs w:val="24"/>
              </w:rPr>
              <w:t>9</w:t>
            </w:r>
          </w:p>
        </w:tc>
      </w:tr>
      <w:tr w:rsidR="002254D3" w:rsidRPr="007A7DF7" w14:paraId="47AD772B" w14:textId="77777777" w:rsidTr="008B3722">
        <w:trPr>
          <w:trHeight w:val="255"/>
        </w:trPr>
        <w:tc>
          <w:tcPr>
            <w:tcW w:w="5812" w:type="dxa"/>
            <w:vAlign w:val="bottom"/>
          </w:tcPr>
          <w:p w14:paraId="5B98D0EC" w14:textId="77777777" w:rsidR="002254D3" w:rsidRPr="007A7DF7" w:rsidRDefault="002254D3" w:rsidP="008B3722">
            <w:pPr>
              <w:jc w:val="both"/>
              <w:rPr>
                <w:rFonts w:ascii="Times New Roman" w:hAnsi="Times New Roman"/>
                <w:sz w:val="24"/>
                <w:szCs w:val="24"/>
              </w:rPr>
            </w:pPr>
            <w:r w:rsidRPr="007A7DF7">
              <w:rPr>
                <w:rFonts w:ascii="Times New Roman" w:hAnsi="Times New Roman"/>
                <w:sz w:val="24"/>
                <w:szCs w:val="24"/>
              </w:rPr>
              <w:t xml:space="preserve">Данъчни задължения </w:t>
            </w:r>
          </w:p>
        </w:tc>
        <w:tc>
          <w:tcPr>
            <w:tcW w:w="1559" w:type="dxa"/>
            <w:vAlign w:val="bottom"/>
          </w:tcPr>
          <w:p w14:paraId="1093C6FA" w14:textId="77777777" w:rsidR="002254D3" w:rsidRPr="007A7DF7" w:rsidRDefault="007A7DF7" w:rsidP="008B3722">
            <w:pPr>
              <w:jc w:val="right"/>
              <w:rPr>
                <w:rFonts w:ascii="Times New Roman" w:hAnsi="Times New Roman"/>
                <w:b/>
                <w:bCs/>
                <w:sz w:val="24"/>
                <w:szCs w:val="24"/>
              </w:rPr>
            </w:pPr>
            <w:r w:rsidRPr="007A7DF7">
              <w:rPr>
                <w:rFonts w:ascii="Times New Roman" w:hAnsi="Times New Roman"/>
                <w:b/>
                <w:bCs/>
                <w:sz w:val="24"/>
                <w:szCs w:val="24"/>
              </w:rPr>
              <w:t>-</w:t>
            </w:r>
          </w:p>
        </w:tc>
        <w:tc>
          <w:tcPr>
            <w:tcW w:w="1560" w:type="dxa"/>
            <w:vAlign w:val="bottom"/>
          </w:tcPr>
          <w:p w14:paraId="1045251D" w14:textId="77777777" w:rsidR="002254D3" w:rsidRPr="007A7DF7" w:rsidRDefault="00037E98" w:rsidP="008B3722">
            <w:pPr>
              <w:jc w:val="right"/>
              <w:rPr>
                <w:rFonts w:ascii="Times New Roman" w:hAnsi="Times New Roman"/>
                <w:b/>
                <w:bCs/>
                <w:sz w:val="24"/>
                <w:szCs w:val="24"/>
              </w:rPr>
            </w:pPr>
            <w:r w:rsidRPr="007A7DF7">
              <w:rPr>
                <w:rFonts w:ascii="Times New Roman" w:hAnsi="Times New Roman"/>
                <w:b/>
                <w:bCs/>
                <w:sz w:val="24"/>
                <w:szCs w:val="24"/>
              </w:rPr>
              <w:t>3</w:t>
            </w:r>
          </w:p>
        </w:tc>
      </w:tr>
      <w:tr w:rsidR="002254D3" w:rsidRPr="007A7DF7" w14:paraId="5721F484" w14:textId="77777777" w:rsidTr="008B3722">
        <w:trPr>
          <w:trHeight w:val="255"/>
        </w:trPr>
        <w:tc>
          <w:tcPr>
            <w:tcW w:w="5812" w:type="dxa"/>
            <w:vAlign w:val="bottom"/>
          </w:tcPr>
          <w:p w14:paraId="64C177D9" w14:textId="77777777" w:rsidR="002254D3" w:rsidRPr="007A7DF7" w:rsidRDefault="002254D3" w:rsidP="008B3722">
            <w:pPr>
              <w:jc w:val="both"/>
              <w:rPr>
                <w:rFonts w:ascii="Times New Roman" w:hAnsi="Times New Roman"/>
                <w:sz w:val="24"/>
                <w:szCs w:val="24"/>
              </w:rPr>
            </w:pPr>
            <w:r w:rsidRPr="007A7DF7">
              <w:rPr>
                <w:rFonts w:ascii="Times New Roman" w:hAnsi="Times New Roman"/>
                <w:sz w:val="24"/>
                <w:szCs w:val="24"/>
              </w:rPr>
              <w:t>Задължения към доставчици</w:t>
            </w:r>
          </w:p>
        </w:tc>
        <w:tc>
          <w:tcPr>
            <w:tcW w:w="1559" w:type="dxa"/>
            <w:vAlign w:val="bottom"/>
          </w:tcPr>
          <w:p w14:paraId="6D1FA7C1" w14:textId="77777777" w:rsidR="002254D3" w:rsidRPr="007A7DF7" w:rsidRDefault="002254D3" w:rsidP="008B3722">
            <w:pPr>
              <w:jc w:val="right"/>
              <w:rPr>
                <w:rFonts w:ascii="Times New Roman" w:hAnsi="Times New Roman"/>
                <w:b/>
                <w:bCs/>
                <w:sz w:val="24"/>
                <w:szCs w:val="24"/>
              </w:rPr>
            </w:pPr>
            <w:r w:rsidRPr="007A7DF7">
              <w:rPr>
                <w:rFonts w:ascii="Times New Roman" w:hAnsi="Times New Roman"/>
                <w:b/>
                <w:bCs/>
                <w:sz w:val="24"/>
                <w:szCs w:val="24"/>
              </w:rPr>
              <w:t>2</w:t>
            </w:r>
          </w:p>
        </w:tc>
        <w:tc>
          <w:tcPr>
            <w:tcW w:w="1560" w:type="dxa"/>
            <w:vAlign w:val="bottom"/>
          </w:tcPr>
          <w:p w14:paraId="727394D7" w14:textId="77777777" w:rsidR="002254D3" w:rsidRPr="007A7DF7" w:rsidRDefault="00037E98" w:rsidP="008B3722">
            <w:pPr>
              <w:jc w:val="right"/>
              <w:rPr>
                <w:rFonts w:ascii="Times New Roman" w:hAnsi="Times New Roman"/>
                <w:b/>
                <w:bCs/>
                <w:sz w:val="24"/>
                <w:szCs w:val="24"/>
              </w:rPr>
            </w:pPr>
            <w:r w:rsidRPr="007A7DF7">
              <w:rPr>
                <w:rFonts w:ascii="Times New Roman" w:hAnsi="Times New Roman"/>
                <w:b/>
                <w:bCs/>
                <w:sz w:val="24"/>
                <w:szCs w:val="24"/>
              </w:rPr>
              <w:t>2</w:t>
            </w:r>
          </w:p>
        </w:tc>
      </w:tr>
      <w:tr w:rsidR="002254D3" w:rsidRPr="007A7DF7" w14:paraId="5AEBE605" w14:textId="77777777" w:rsidTr="008B3722">
        <w:trPr>
          <w:trHeight w:val="70"/>
        </w:trPr>
        <w:tc>
          <w:tcPr>
            <w:tcW w:w="5812" w:type="dxa"/>
            <w:vAlign w:val="bottom"/>
          </w:tcPr>
          <w:p w14:paraId="4CAE41E5" w14:textId="77777777" w:rsidR="002254D3" w:rsidRPr="007A7DF7" w:rsidRDefault="002254D3" w:rsidP="007A7DF7">
            <w:pPr>
              <w:ind w:left="57"/>
              <w:jc w:val="both"/>
              <w:rPr>
                <w:rFonts w:ascii="Times New Roman" w:hAnsi="Times New Roman"/>
                <w:b/>
                <w:sz w:val="24"/>
                <w:szCs w:val="24"/>
              </w:rPr>
            </w:pPr>
            <w:r w:rsidRPr="007A7DF7">
              <w:rPr>
                <w:rFonts w:ascii="Times New Roman" w:hAnsi="Times New Roman"/>
                <w:b/>
                <w:sz w:val="24"/>
                <w:szCs w:val="24"/>
              </w:rPr>
              <w:t>Общо задължения:</w:t>
            </w:r>
          </w:p>
        </w:tc>
        <w:tc>
          <w:tcPr>
            <w:tcW w:w="1559" w:type="dxa"/>
            <w:vAlign w:val="bottom"/>
          </w:tcPr>
          <w:p w14:paraId="5422D524" w14:textId="77777777" w:rsidR="002254D3" w:rsidRPr="007A7DF7" w:rsidRDefault="002254D3" w:rsidP="007A7DF7">
            <w:pPr>
              <w:jc w:val="right"/>
              <w:rPr>
                <w:rFonts w:ascii="Times New Roman" w:hAnsi="Times New Roman"/>
                <w:b/>
                <w:sz w:val="24"/>
                <w:szCs w:val="24"/>
              </w:rPr>
            </w:pPr>
            <w:r w:rsidRPr="007A7DF7">
              <w:rPr>
                <w:rFonts w:ascii="Times New Roman" w:hAnsi="Times New Roman"/>
                <w:b/>
                <w:sz w:val="24"/>
                <w:szCs w:val="24"/>
              </w:rPr>
              <w:t>2</w:t>
            </w:r>
            <w:r w:rsidR="00037E98" w:rsidRPr="007A7DF7">
              <w:rPr>
                <w:rFonts w:ascii="Times New Roman" w:hAnsi="Times New Roman"/>
                <w:b/>
                <w:sz w:val="24"/>
                <w:szCs w:val="24"/>
              </w:rPr>
              <w:t xml:space="preserve">5 </w:t>
            </w:r>
            <w:r w:rsidR="007A7DF7" w:rsidRPr="007A7DF7">
              <w:rPr>
                <w:rFonts w:ascii="Times New Roman" w:hAnsi="Times New Roman"/>
                <w:b/>
                <w:sz w:val="24"/>
                <w:szCs w:val="24"/>
              </w:rPr>
              <w:t>323</w:t>
            </w:r>
          </w:p>
        </w:tc>
        <w:tc>
          <w:tcPr>
            <w:tcW w:w="1560" w:type="dxa"/>
            <w:vAlign w:val="bottom"/>
          </w:tcPr>
          <w:p w14:paraId="5757B5F2" w14:textId="77777777" w:rsidR="002254D3" w:rsidRPr="007A7DF7" w:rsidRDefault="002254D3" w:rsidP="00037E98">
            <w:pPr>
              <w:jc w:val="right"/>
              <w:rPr>
                <w:rFonts w:ascii="Times New Roman" w:hAnsi="Times New Roman"/>
                <w:b/>
                <w:sz w:val="24"/>
                <w:szCs w:val="24"/>
              </w:rPr>
            </w:pPr>
            <w:r w:rsidRPr="007A7DF7">
              <w:rPr>
                <w:rFonts w:ascii="Times New Roman" w:hAnsi="Times New Roman"/>
                <w:b/>
                <w:sz w:val="24"/>
                <w:szCs w:val="24"/>
              </w:rPr>
              <w:t xml:space="preserve">21 </w:t>
            </w:r>
            <w:r w:rsidR="00037E98" w:rsidRPr="007A7DF7">
              <w:rPr>
                <w:rFonts w:ascii="Times New Roman" w:hAnsi="Times New Roman"/>
                <w:b/>
                <w:sz w:val="24"/>
                <w:szCs w:val="24"/>
              </w:rPr>
              <w:t>440</w:t>
            </w:r>
          </w:p>
        </w:tc>
      </w:tr>
    </w:tbl>
    <w:p w14:paraId="26E4373E" w14:textId="77777777" w:rsidR="002254D3" w:rsidRPr="004802B7" w:rsidRDefault="002254D3" w:rsidP="002254D3">
      <w:pPr>
        <w:jc w:val="both"/>
        <w:rPr>
          <w:rFonts w:ascii="Times New Roman" w:hAnsi="Times New Roman"/>
          <w:sz w:val="24"/>
          <w:szCs w:val="24"/>
          <w:lang w:val="ru-RU"/>
        </w:rPr>
      </w:pPr>
      <w:r w:rsidRPr="004802B7">
        <w:rPr>
          <w:rFonts w:ascii="Times New Roman" w:hAnsi="Times New Roman"/>
          <w:sz w:val="24"/>
          <w:szCs w:val="24"/>
          <w:lang w:val="ru-RU"/>
        </w:rPr>
        <w:lastRenderedPageBreak/>
        <w:t>Краткосрочните задължения на дружеството към свързани предприятия по получени депозити са</w:t>
      </w:r>
      <w:r w:rsidRPr="004802B7">
        <w:rPr>
          <w:rFonts w:ascii="Times New Roman" w:hAnsi="Times New Roman"/>
          <w:sz w:val="24"/>
          <w:szCs w:val="24"/>
        </w:rPr>
        <w:t xml:space="preserve"> </w:t>
      </w:r>
      <w:r w:rsidRPr="004802B7">
        <w:rPr>
          <w:rFonts w:ascii="Times New Roman" w:hAnsi="Times New Roman"/>
          <w:sz w:val="24"/>
          <w:szCs w:val="24"/>
          <w:lang w:val="ru-RU"/>
        </w:rPr>
        <w:t xml:space="preserve">възникнали на база сключени договори за предоставени средства на доверително управление от дъщерни на </w:t>
      </w:r>
      <w:r w:rsidRPr="0076760E">
        <w:rPr>
          <w:rFonts w:ascii="Times New Roman" w:hAnsi="Times New Roman"/>
          <w:sz w:val="24"/>
          <w:szCs w:val="24"/>
          <w:lang w:val="ru-RU"/>
        </w:rPr>
        <w:t>“ТК - ХОЛД”</w:t>
      </w:r>
      <w:r w:rsidRPr="004802B7">
        <w:rPr>
          <w:rFonts w:ascii="Times New Roman" w:hAnsi="Times New Roman"/>
          <w:sz w:val="24"/>
          <w:szCs w:val="24"/>
          <w:lang w:val="ru-RU"/>
        </w:rPr>
        <w:t xml:space="preserve"> АД предприятия. Средствата се </w:t>
      </w:r>
      <w:r w:rsidR="0076760E">
        <w:rPr>
          <w:rFonts w:ascii="Times New Roman" w:hAnsi="Times New Roman"/>
          <w:sz w:val="24"/>
          <w:szCs w:val="24"/>
          <w:lang w:val="ru-RU"/>
        </w:rPr>
        <w:t>управляват</w:t>
      </w:r>
      <w:r w:rsidRPr="004802B7">
        <w:rPr>
          <w:rFonts w:ascii="Times New Roman" w:hAnsi="Times New Roman"/>
          <w:sz w:val="24"/>
          <w:szCs w:val="24"/>
          <w:lang w:val="ru-RU"/>
        </w:rPr>
        <w:t xml:space="preserve"> от </w:t>
      </w:r>
      <w:r w:rsidRPr="0076760E">
        <w:rPr>
          <w:rFonts w:ascii="Times New Roman" w:hAnsi="Times New Roman"/>
          <w:sz w:val="24"/>
          <w:szCs w:val="24"/>
          <w:lang w:val="ru-RU"/>
        </w:rPr>
        <w:t xml:space="preserve">“ТК - ХОЛД” </w:t>
      </w:r>
      <w:r w:rsidRPr="004802B7">
        <w:rPr>
          <w:rFonts w:ascii="Times New Roman" w:hAnsi="Times New Roman"/>
          <w:sz w:val="24"/>
          <w:szCs w:val="24"/>
          <w:lang w:val="ru-RU"/>
        </w:rPr>
        <w:t>АД до поискването им от предоставилото ги предприятие. Върху депозираните суми се начислява лихва.</w:t>
      </w:r>
    </w:p>
    <w:p w14:paraId="1C280ECE" w14:textId="77777777" w:rsidR="006B60D1" w:rsidRPr="00344F30" w:rsidRDefault="006B60D1" w:rsidP="002254D3">
      <w:pPr>
        <w:jc w:val="both"/>
        <w:rPr>
          <w:rFonts w:ascii="Times New Roman" w:hAnsi="Times New Roman"/>
          <w:sz w:val="24"/>
          <w:szCs w:val="24"/>
          <w:highlight w:val="yellow"/>
          <w:lang w:val="ru-RU"/>
        </w:rPr>
      </w:pPr>
    </w:p>
    <w:p w14:paraId="47CCC10A" w14:textId="77777777" w:rsidR="002254D3" w:rsidRPr="004802B7" w:rsidRDefault="002254D3" w:rsidP="002254D3">
      <w:pPr>
        <w:jc w:val="both"/>
        <w:rPr>
          <w:rFonts w:ascii="Times New Roman" w:hAnsi="Times New Roman"/>
          <w:b/>
          <w:sz w:val="24"/>
          <w:szCs w:val="24"/>
        </w:rPr>
      </w:pPr>
      <w:r w:rsidRPr="004802B7">
        <w:rPr>
          <w:rFonts w:ascii="Times New Roman" w:hAnsi="Times New Roman"/>
          <w:b/>
          <w:sz w:val="24"/>
          <w:szCs w:val="24"/>
        </w:rPr>
        <w:t>12</w:t>
      </w:r>
      <w:r w:rsidRPr="004802B7">
        <w:rPr>
          <w:rFonts w:ascii="Times New Roman" w:hAnsi="Times New Roman"/>
          <w:sz w:val="24"/>
          <w:szCs w:val="24"/>
        </w:rPr>
        <w:t xml:space="preserve">. </w:t>
      </w:r>
      <w:r w:rsidR="003C790B" w:rsidRPr="004802B7">
        <w:rPr>
          <w:rFonts w:ascii="Times New Roman" w:hAnsi="Times New Roman"/>
          <w:b/>
          <w:sz w:val="24"/>
          <w:szCs w:val="24"/>
        </w:rPr>
        <w:t xml:space="preserve">Приходи от дейността </w:t>
      </w:r>
    </w:p>
    <w:p w14:paraId="15166C0F" w14:textId="77777777" w:rsidR="002254D3" w:rsidRPr="004802B7" w:rsidRDefault="002254D3" w:rsidP="002254D3">
      <w:pPr>
        <w:jc w:val="both"/>
        <w:rPr>
          <w:rFonts w:ascii="Times New Roman" w:hAnsi="Times New Roman"/>
          <w:sz w:val="24"/>
          <w:szCs w:val="24"/>
        </w:rPr>
      </w:pPr>
      <w:r w:rsidRPr="004802B7">
        <w:rPr>
          <w:rFonts w:ascii="Times New Roman" w:hAnsi="Times New Roman"/>
          <w:sz w:val="24"/>
          <w:szCs w:val="24"/>
        </w:rPr>
        <w:t xml:space="preserve">Основните приходи от дейността са от дивиденти и  лихви по предоставени заеми.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37"/>
        <w:gridCol w:w="1418"/>
        <w:gridCol w:w="1417"/>
      </w:tblGrid>
      <w:tr w:rsidR="002254D3" w:rsidRPr="004802B7" w14:paraId="2BA0C632" w14:textId="77777777" w:rsidTr="008B3722">
        <w:tc>
          <w:tcPr>
            <w:tcW w:w="6237" w:type="dxa"/>
            <w:vMerge w:val="restart"/>
          </w:tcPr>
          <w:p w14:paraId="183C439C" w14:textId="77777777" w:rsidR="002254D3" w:rsidRPr="004802B7" w:rsidRDefault="002254D3" w:rsidP="008B3722">
            <w:pPr>
              <w:jc w:val="center"/>
              <w:rPr>
                <w:rFonts w:ascii="Times New Roman" w:hAnsi="Times New Roman"/>
                <w:b/>
                <w:color w:val="000000"/>
                <w:sz w:val="24"/>
                <w:szCs w:val="24"/>
              </w:rPr>
            </w:pPr>
            <w:r w:rsidRPr="004802B7">
              <w:rPr>
                <w:rFonts w:ascii="Times New Roman" w:hAnsi="Times New Roman"/>
                <w:b/>
                <w:color w:val="000000"/>
                <w:sz w:val="24"/>
                <w:szCs w:val="24"/>
              </w:rPr>
              <w:t>Вид приход</w:t>
            </w:r>
          </w:p>
        </w:tc>
        <w:tc>
          <w:tcPr>
            <w:tcW w:w="1418" w:type="dxa"/>
            <w:vAlign w:val="bottom"/>
          </w:tcPr>
          <w:p w14:paraId="5AFA6813" w14:textId="77777777" w:rsidR="002254D3" w:rsidRPr="0076760E" w:rsidRDefault="0066198D" w:rsidP="004802B7">
            <w:pPr>
              <w:jc w:val="center"/>
              <w:rPr>
                <w:rFonts w:ascii="Times New Roman" w:hAnsi="Times New Roman"/>
                <w:b/>
              </w:rPr>
            </w:pPr>
            <w:r w:rsidRPr="0076760E">
              <w:rPr>
                <w:rFonts w:ascii="Times New Roman" w:hAnsi="Times New Roman"/>
                <w:b/>
              </w:rPr>
              <w:t>3</w:t>
            </w:r>
            <w:r w:rsidR="004802B7" w:rsidRPr="0076760E">
              <w:rPr>
                <w:rFonts w:ascii="Times New Roman" w:hAnsi="Times New Roman"/>
                <w:b/>
              </w:rPr>
              <w:t>0.06</w:t>
            </w:r>
            <w:r w:rsidRPr="0076760E">
              <w:rPr>
                <w:rFonts w:ascii="Times New Roman" w:hAnsi="Times New Roman"/>
                <w:b/>
              </w:rPr>
              <w:t>.2022</w:t>
            </w:r>
            <w:r w:rsidR="002254D3" w:rsidRPr="0076760E">
              <w:rPr>
                <w:rFonts w:ascii="Times New Roman" w:hAnsi="Times New Roman"/>
                <w:b/>
              </w:rPr>
              <w:t xml:space="preserve"> г.</w:t>
            </w:r>
          </w:p>
        </w:tc>
        <w:tc>
          <w:tcPr>
            <w:tcW w:w="1417" w:type="dxa"/>
            <w:vAlign w:val="bottom"/>
          </w:tcPr>
          <w:p w14:paraId="537787C7" w14:textId="77777777" w:rsidR="002254D3" w:rsidRPr="0076760E" w:rsidRDefault="002254D3" w:rsidP="004802B7">
            <w:pPr>
              <w:jc w:val="center"/>
              <w:rPr>
                <w:rFonts w:ascii="Times New Roman" w:hAnsi="Times New Roman"/>
                <w:b/>
              </w:rPr>
            </w:pPr>
            <w:r w:rsidRPr="0076760E">
              <w:rPr>
                <w:rFonts w:ascii="Times New Roman" w:hAnsi="Times New Roman"/>
                <w:b/>
              </w:rPr>
              <w:t>3</w:t>
            </w:r>
            <w:r w:rsidR="004802B7" w:rsidRPr="0076760E">
              <w:rPr>
                <w:rFonts w:ascii="Times New Roman" w:hAnsi="Times New Roman"/>
                <w:b/>
              </w:rPr>
              <w:t>0</w:t>
            </w:r>
            <w:r w:rsidRPr="0076760E">
              <w:rPr>
                <w:rFonts w:ascii="Times New Roman" w:hAnsi="Times New Roman"/>
                <w:b/>
              </w:rPr>
              <w:t>.</w:t>
            </w:r>
            <w:r w:rsidR="004802B7" w:rsidRPr="0076760E">
              <w:rPr>
                <w:rFonts w:ascii="Times New Roman" w:hAnsi="Times New Roman"/>
                <w:b/>
              </w:rPr>
              <w:t>06</w:t>
            </w:r>
            <w:r w:rsidRPr="0076760E">
              <w:rPr>
                <w:rFonts w:ascii="Times New Roman" w:hAnsi="Times New Roman"/>
                <w:b/>
              </w:rPr>
              <w:t>.202</w:t>
            </w:r>
            <w:r w:rsidR="00781DD0" w:rsidRPr="0076760E">
              <w:rPr>
                <w:rFonts w:ascii="Times New Roman" w:hAnsi="Times New Roman"/>
                <w:b/>
              </w:rPr>
              <w:t>1</w:t>
            </w:r>
            <w:r w:rsidRPr="0076760E">
              <w:rPr>
                <w:rFonts w:ascii="Times New Roman" w:hAnsi="Times New Roman"/>
                <w:b/>
              </w:rPr>
              <w:t xml:space="preserve"> г.</w:t>
            </w:r>
          </w:p>
        </w:tc>
      </w:tr>
      <w:tr w:rsidR="002254D3" w:rsidRPr="004802B7" w14:paraId="41C198A0" w14:textId="77777777" w:rsidTr="008B3722">
        <w:tc>
          <w:tcPr>
            <w:tcW w:w="6237" w:type="dxa"/>
            <w:vMerge/>
          </w:tcPr>
          <w:p w14:paraId="51E02B07" w14:textId="77777777" w:rsidR="002254D3" w:rsidRPr="004802B7" w:rsidRDefault="002254D3" w:rsidP="008B3722">
            <w:pPr>
              <w:jc w:val="both"/>
              <w:rPr>
                <w:rFonts w:ascii="Times New Roman" w:hAnsi="Times New Roman"/>
                <w:b/>
                <w:color w:val="000000"/>
                <w:sz w:val="24"/>
                <w:szCs w:val="24"/>
              </w:rPr>
            </w:pPr>
          </w:p>
        </w:tc>
        <w:tc>
          <w:tcPr>
            <w:tcW w:w="1418" w:type="dxa"/>
          </w:tcPr>
          <w:p w14:paraId="1FDF9498" w14:textId="77777777" w:rsidR="002254D3" w:rsidRPr="004802B7" w:rsidRDefault="002254D3" w:rsidP="008B3722">
            <w:pPr>
              <w:jc w:val="center"/>
              <w:rPr>
                <w:rFonts w:ascii="Times New Roman" w:hAnsi="Times New Roman"/>
                <w:snapToGrid w:val="0"/>
                <w:color w:val="000000"/>
                <w:sz w:val="24"/>
                <w:szCs w:val="24"/>
                <w:lang w:val="en-AU"/>
              </w:rPr>
            </w:pPr>
            <w:proofErr w:type="spellStart"/>
            <w:r w:rsidRPr="004802B7">
              <w:rPr>
                <w:rFonts w:ascii="Times New Roman" w:hAnsi="Times New Roman"/>
                <w:snapToGrid w:val="0"/>
                <w:color w:val="000000"/>
                <w:sz w:val="24"/>
                <w:szCs w:val="24"/>
                <w:lang w:val="en-AU"/>
              </w:rPr>
              <w:t>хил</w:t>
            </w:r>
            <w:proofErr w:type="spellEnd"/>
            <w:r w:rsidRPr="004802B7">
              <w:rPr>
                <w:rFonts w:ascii="Times New Roman" w:hAnsi="Times New Roman"/>
                <w:snapToGrid w:val="0"/>
                <w:color w:val="000000"/>
                <w:sz w:val="24"/>
                <w:szCs w:val="24"/>
                <w:lang w:val="en-AU"/>
              </w:rPr>
              <w:t>.</w:t>
            </w:r>
            <w:r w:rsidRPr="004802B7">
              <w:rPr>
                <w:rFonts w:ascii="Times New Roman" w:hAnsi="Times New Roman"/>
                <w:snapToGrid w:val="0"/>
                <w:color w:val="000000"/>
                <w:sz w:val="24"/>
                <w:szCs w:val="24"/>
              </w:rPr>
              <w:t xml:space="preserve"> </w:t>
            </w:r>
            <w:proofErr w:type="spellStart"/>
            <w:r w:rsidRPr="004802B7">
              <w:rPr>
                <w:rFonts w:ascii="Times New Roman" w:hAnsi="Times New Roman"/>
                <w:snapToGrid w:val="0"/>
                <w:color w:val="000000"/>
                <w:sz w:val="24"/>
                <w:szCs w:val="24"/>
                <w:lang w:val="en-AU"/>
              </w:rPr>
              <w:t>лв</w:t>
            </w:r>
            <w:proofErr w:type="spellEnd"/>
            <w:r w:rsidRPr="004802B7">
              <w:rPr>
                <w:rFonts w:ascii="Times New Roman" w:hAnsi="Times New Roman"/>
                <w:snapToGrid w:val="0"/>
                <w:color w:val="000000"/>
                <w:sz w:val="24"/>
                <w:szCs w:val="24"/>
                <w:lang w:val="en-AU"/>
              </w:rPr>
              <w:t>.</w:t>
            </w:r>
          </w:p>
        </w:tc>
        <w:tc>
          <w:tcPr>
            <w:tcW w:w="1417" w:type="dxa"/>
          </w:tcPr>
          <w:p w14:paraId="5F545805" w14:textId="77777777" w:rsidR="002254D3" w:rsidRPr="004802B7" w:rsidRDefault="002254D3" w:rsidP="008B3722">
            <w:pPr>
              <w:jc w:val="center"/>
              <w:rPr>
                <w:rFonts w:ascii="Times New Roman" w:hAnsi="Times New Roman"/>
                <w:snapToGrid w:val="0"/>
                <w:color w:val="000000"/>
                <w:sz w:val="24"/>
                <w:szCs w:val="24"/>
                <w:lang w:val="en-AU"/>
              </w:rPr>
            </w:pPr>
            <w:proofErr w:type="spellStart"/>
            <w:r w:rsidRPr="004802B7">
              <w:rPr>
                <w:rFonts w:ascii="Times New Roman" w:hAnsi="Times New Roman"/>
                <w:snapToGrid w:val="0"/>
                <w:color w:val="000000"/>
                <w:sz w:val="24"/>
                <w:szCs w:val="24"/>
                <w:lang w:val="en-AU"/>
              </w:rPr>
              <w:t>хил</w:t>
            </w:r>
            <w:proofErr w:type="spellEnd"/>
            <w:r w:rsidRPr="004802B7">
              <w:rPr>
                <w:rFonts w:ascii="Times New Roman" w:hAnsi="Times New Roman"/>
                <w:snapToGrid w:val="0"/>
                <w:color w:val="000000"/>
                <w:sz w:val="24"/>
                <w:szCs w:val="24"/>
                <w:lang w:val="en-AU"/>
              </w:rPr>
              <w:t>.</w:t>
            </w:r>
            <w:r w:rsidRPr="004802B7">
              <w:rPr>
                <w:rFonts w:ascii="Times New Roman" w:hAnsi="Times New Roman"/>
                <w:snapToGrid w:val="0"/>
                <w:color w:val="000000"/>
                <w:sz w:val="24"/>
                <w:szCs w:val="24"/>
              </w:rPr>
              <w:t xml:space="preserve"> </w:t>
            </w:r>
            <w:proofErr w:type="spellStart"/>
            <w:r w:rsidRPr="004802B7">
              <w:rPr>
                <w:rFonts w:ascii="Times New Roman" w:hAnsi="Times New Roman"/>
                <w:snapToGrid w:val="0"/>
                <w:color w:val="000000"/>
                <w:sz w:val="24"/>
                <w:szCs w:val="24"/>
                <w:lang w:val="en-AU"/>
              </w:rPr>
              <w:t>лв</w:t>
            </w:r>
            <w:proofErr w:type="spellEnd"/>
          </w:p>
        </w:tc>
      </w:tr>
      <w:tr w:rsidR="002254D3" w:rsidRPr="004802B7" w14:paraId="62650E2B" w14:textId="77777777" w:rsidTr="008B3722">
        <w:tc>
          <w:tcPr>
            <w:tcW w:w="6237" w:type="dxa"/>
          </w:tcPr>
          <w:p w14:paraId="3B08FFAD" w14:textId="77777777" w:rsidR="002254D3" w:rsidRPr="004802B7" w:rsidRDefault="002254D3" w:rsidP="008B3722">
            <w:pPr>
              <w:jc w:val="both"/>
              <w:rPr>
                <w:rFonts w:ascii="Times New Roman" w:hAnsi="Times New Roman"/>
                <w:b/>
                <w:color w:val="000000"/>
                <w:sz w:val="24"/>
                <w:szCs w:val="24"/>
              </w:rPr>
            </w:pPr>
            <w:r w:rsidRPr="004802B7">
              <w:rPr>
                <w:rFonts w:ascii="Times New Roman" w:hAnsi="Times New Roman"/>
                <w:b/>
                <w:color w:val="000000"/>
                <w:sz w:val="24"/>
                <w:szCs w:val="24"/>
              </w:rPr>
              <w:t>Приходи от лихви, свързани с:</w:t>
            </w:r>
          </w:p>
        </w:tc>
        <w:tc>
          <w:tcPr>
            <w:tcW w:w="1418" w:type="dxa"/>
          </w:tcPr>
          <w:p w14:paraId="6345699C" w14:textId="77777777" w:rsidR="002254D3" w:rsidRPr="004802B7" w:rsidRDefault="004802B7" w:rsidP="008B3722">
            <w:pPr>
              <w:jc w:val="right"/>
              <w:rPr>
                <w:rFonts w:ascii="Times New Roman" w:hAnsi="Times New Roman"/>
                <w:b/>
                <w:color w:val="000000"/>
                <w:sz w:val="24"/>
                <w:szCs w:val="24"/>
              </w:rPr>
            </w:pPr>
            <w:r w:rsidRPr="004802B7">
              <w:rPr>
                <w:rFonts w:ascii="Times New Roman" w:hAnsi="Times New Roman"/>
                <w:b/>
                <w:color w:val="000000"/>
                <w:sz w:val="24"/>
                <w:szCs w:val="24"/>
              </w:rPr>
              <w:t>195</w:t>
            </w:r>
          </w:p>
        </w:tc>
        <w:tc>
          <w:tcPr>
            <w:tcW w:w="1417" w:type="dxa"/>
          </w:tcPr>
          <w:p w14:paraId="78F176BC" w14:textId="77777777" w:rsidR="002254D3" w:rsidRPr="004802B7" w:rsidRDefault="004802B7" w:rsidP="008B3722">
            <w:pPr>
              <w:jc w:val="right"/>
              <w:rPr>
                <w:rFonts w:ascii="Times New Roman" w:hAnsi="Times New Roman"/>
                <w:b/>
                <w:color w:val="000000"/>
                <w:sz w:val="24"/>
                <w:szCs w:val="24"/>
              </w:rPr>
            </w:pPr>
            <w:r w:rsidRPr="004802B7">
              <w:rPr>
                <w:rFonts w:ascii="Times New Roman" w:hAnsi="Times New Roman"/>
                <w:b/>
                <w:color w:val="000000"/>
                <w:sz w:val="24"/>
                <w:szCs w:val="24"/>
              </w:rPr>
              <w:t>214</w:t>
            </w:r>
          </w:p>
        </w:tc>
      </w:tr>
      <w:tr w:rsidR="002254D3" w:rsidRPr="004802B7" w14:paraId="70D49A47" w14:textId="77777777" w:rsidTr="008B3722">
        <w:trPr>
          <w:trHeight w:val="259"/>
        </w:trPr>
        <w:tc>
          <w:tcPr>
            <w:tcW w:w="6237" w:type="dxa"/>
          </w:tcPr>
          <w:p w14:paraId="59DD7BD5" w14:textId="77777777" w:rsidR="002254D3" w:rsidRPr="004802B7" w:rsidRDefault="002254D3" w:rsidP="008B3722">
            <w:pPr>
              <w:pStyle w:val="NormalWeb"/>
              <w:spacing w:before="0" w:after="0"/>
              <w:jc w:val="both"/>
              <w:rPr>
                <w:i/>
                <w:lang w:val="bg-BG"/>
              </w:rPr>
            </w:pPr>
            <w:r w:rsidRPr="004802B7">
              <w:rPr>
                <w:i/>
                <w:lang w:val="bg-BG"/>
              </w:rPr>
              <w:t>- предоставени заеми на дъщерни дружества</w:t>
            </w:r>
          </w:p>
        </w:tc>
        <w:tc>
          <w:tcPr>
            <w:tcW w:w="1418" w:type="dxa"/>
          </w:tcPr>
          <w:p w14:paraId="20E49005" w14:textId="77777777" w:rsidR="002254D3" w:rsidRPr="004802B7" w:rsidRDefault="004802B7" w:rsidP="008B3722">
            <w:pPr>
              <w:jc w:val="right"/>
              <w:rPr>
                <w:rFonts w:ascii="Times New Roman" w:hAnsi="Times New Roman"/>
                <w:i/>
                <w:color w:val="000000"/>
                <w:sz w:val="24"/>
                <w:szCs w:val="24"/>
              </w:rPr>
            </w:pPr>
            <w:r w:rsidRPr="004802B7">
              <w:rPr>
                <w:rFonts w:ascii="Times New Roman" w:hAnsi="Times New Roman"/>
                <w:i/>
                <w:color w:val="000000"/>
                <w:sz w:val="24"/>
                <w:szCs w:val="24"/>
              </w:rPr>
              <w:t>113</w:t>
            </w:r>
          </w:p>
        </w:tc>
        <w:tc>
          <w:tcPr>
            <w:tcW w:w="1417" w:type="dxa"/>
          </w:tcPr>
          <w:p w14:paraId="7B75CA08" w14:textId="77777777" w:rsidR="002254D3" w:rsidRPr="004802B7" w:rsidRDefault="004802B7" w:rsidP="008B3722">
            <w:pPr>
              <w:jc w:val="right"/>
              <w:rPr>
                <w:rFonts w:ascii="Times New Roman" w:hAnsi="Times New Roman"/>
                <w:i/>
                <w:color w:val="000000"/>
                <w:sz w:val="24"/>
                <w:szCs w:val="24"/>
              </w:rPr>
            </w:pPr>
            <w:r w:rsidRPr="004802B7">
              <w:rPr>
                <w:rFonts w:ascii="Times New Roman" w:hAnsi="Times New Roman"/>
                <w:i/>
                <w:color w:val="000000"/>
                <w:sz w:val="24"/>
                <w:szCs w:val="24"/>
              </w:rPr>
              <w:t>126</w:t>
            </w:r>
          </w:p>
        </w:tc>
      </w:tr>
      <w:tr w:rsidR="002254D3" w:rsidRPr="004802B7" w14:paraId="4F00C4E8" w14:textId="77777777" w:rsidTr="008B3722">
        <w:trPr>
          <w:trHeight w:val="165"/>
        </w:trPr>
        <w:tc>
          <w:tcPr>
            <w:tcW w:w="6237" w:type="dxa"/>
          </w:tcPr>
          <w:p w14:paraId="272F7BEC" w14:textId="77777777" w:rsidR="002254D3" w:rsidRPr="004802B7" w:rsidRDefault="002254D3" w:rsidP="008B3722">
            <w:pPr>
              <w:pStyle w:val="NormalWeb"/>
              <w:spacing w:before="0" w:after="0"/>
              <w:jc w:val="both"/>
              <w:rPr>
                <w:i/>
                <w:lang w:val="bg-BG"/>
              </w:rPr>
            </w:pPr>
            <w:r w:rsidRPr="004802B7">
              <w:rPr>
                <w:i/>
                <w:lang w:val="bg-BG"/>
              </w:rPr>
              <w:t>- предоставни заеми на асоциирани дружества</w:t>
            </w:r>
          </w:p>
        </w:tc>
        <w:tc>
          <w:tcPr>
            <w:tcW w:w="1418" w:type="dxa"/>
          </w:tcPr>
          <w:p w14:paraId="63B1D663" w14:textId="77777777" w:rsidR="002254D3" w:rsidRPr="004802B7" w:rsidRDefault="004802B7" w:rsidP="008B3722">
            <w:pPr>
              <w:jc w:val="right"/>
              <w:rPr>
                <w:rFonts w:ascii="Times New Roman" w:hAnsi="Times New Roman"/>
                <w:i/>
                <w:color w:val="000000"/>
                <w:sz w:val="24"/>
                <w:szCs w:val="24"/>
              </w:rPr>
            </w:pPr>
            <w:r w:rsidRPr="004802B7">
              <w:rPr>
                <w:rFonts w:ascii="Times New Roman" w:hAnsi="Times New Roman"/>
                <w:i/>
                <w:color w:val="000000"/>
                <w:sz w:val="24"/>
                <w:szCs w:val="24"/>
              </w:rPr>
              <w:t>82</w:t>
            </w:r>
          </w:p>
        </w:tc>
        <w:tc>
          <w:tcPr>
            <w:tcW w:w="1417" w:type="dxa"/>
          </w:tcPr>
          <w:p w14:paraId="387A8302" w14:textId="77777777" w:rsidR="002254D3" w:rsidRPr="004802B7" w:rsidRDefault="004802B7" w:rsidP="008B3722">
            <w:pPr>
              <w:jc w:val="right"/>
              <w:rPr>
                <w:rFonts w:ascii="Times New Roman" w:hAnsi="Times New Roman"/>
                <w:i/>
                <w:color w:val="000000"/>
                <w:sz w:val="24"/>
                <w:szCs w:val="24"/>
              </w:rPr>
            </w:pPr>
            <w:r w:rsidRPr="004802B7">
              <w:rPr>
                <w:rFonts w:ascii="Times New Roman" w:hAnsi="Times New Roman"/>
                <w:i/>
                <w:color w:val="000000"/>
                <w:sz w:val="24"/>
                <w:szCs w:val="24"/>
              </w:rPr>
              <w:t>88</w:t>
            </w:r>
          </w:p>
        </w:tc>
      </w:tr>
      <w:tr w:rsidR="002254D3" w:rsidRPr="004802B7" w14:paraId="0869BB1D" w14:textId="77777777" w:rsidTr="008B3722">
        <w:tc>
          <w:tcPr>
            <w:tcW w:w="6237" w:type="dxa"/>
          </w:tcPr>
          <w:p w14:paraId="6B8EE8AC" w14:textId="77777777" w:rsidR="002254D3" w:rsidRPr="004802B7" w:rsidRDefault="002254D3" w:rsidP="008B3722">
            <w:pPr>
              <w:jc w:val="both"/>
              <w:rPr>
                <w:rFonts w:ascii="Times New Roman" w:hAnsi="Times New Roman"/>
                <w:b/>
                <w:sz w:val="24"/>
                <w:szCs w:val="24"/>
              </w:rPr>
            </w:pPr>
            <w:r w:rsidRPr="004802B7">
              <w:rPr>
                <w:rFonts w:ascii="Times New Roman" w:hAnsi="Times New Roman"/>
                <w:b/>
                <w:sz w:val="24"/>
                <w:szCs w:val="24"/>
              </w:rPr>
              <w:t>Разходи за лихви, свързани с:</w:t>
            </w:r>
          </w:p>
        </w:tc>
        <w:tc>
          <w:tcPr>
            <w:tcW w:w="1418" w:type="dxa"/>
          </w:tcPr>
          <w:p w14:paraId="6480FA01" w14:textId="77777777" w:rsidR="002254D3" w:rsidRPr="004802B7" w:rsidRDefault="002254D3" w:rsidP="004802B7">
            <w:pPr>
              <w:jc w:val="right"/>
              <w:rPr>
                <w:rFonts w:ascii="Times New Roman" w:hAnsi="Times New Roman"/>
                <w:b/>
                <w:color w:val="000000"/>
                <w:sz w:val="24"/>
                <w:szCs w:val="24"/>
              </w:rPr>
            </w:pPr>
            <w:r w:rsidRPr="004802B7">
              <w:rPr>
                <w:rFonts w:ascii="Times New Roman" w:hAnsi="Times New Roman"/>
                <w:b/>
                <w:color w:val="000000"/>
                <w:sz w:val="24"/>
                <w:szCs w:val="24"/>
              </w:rPr>
              <w:t>(</w:t>
            </w:r>
            <w:r w:rsidR="004802B7" w:rsidRPr="004802B7">
              <w:rPr>
                <w:rFonts w:ascii="Times New Roman" w:hAnsi="Times New Roman"/>
                <w:b/>
                <w:color w:val="000000"/>
                <w:sz w:val="24"/>
                <w:szCs w:val="24"/>
              </w:rPr>
              <w:t>5</w:t>
            </w:r>
            <w:r w:rsidR="0066198D" w:rsidRPr="004802B7">
              <w:rPr>
                <w:rFonts w:ascii="Times New Roman" w:hAnsi="Times New Roman"/>
                <w:b/>
                <w:color w:val="000000"/>
                <w:sz w:val="24"/>
                <w:szCs w:val="24"/>
              </w:rPr>
              <w:t>6</w:t>
            </w:r>
            <w:r w:rsidRPr="004802B7">
              <w:rPr>
                <w:rFonts w:ascii="Times New Roman" w:hAnsi="Times New Roman"/>
                <w:b/>
                <w:color w:val="000000"/>
                <w:sz w:val="24"/>
                <w:szCs w:val="24"/>
              </w:rPr>
              <w:t>)</w:t>
            </w:r>
          </w:p>
        </w:tc>
        <w:tc>
          <w:tcPr>
            <w:tcW w:w="1417" w:type="dxa"/>
          </w:tcPr>
          <w:p w14:paraId="4303EB61" w14:textId="77777777" w:rsidR="002254D3" w:rsidRPr="004802B7" w:rsidRDefault="002254D3" w:rsidP="004802B7">
            <w:pPr>
              <w:jc w:val="right"/>
              <w:rPr>
                <w:rFonts w:ascii="Times New Roman" w:hAnsi="Times New Roman"/>
                <w:b/>
                <w:color w:val="000000"/>
                <w:sz w:val="24"/>
                <w:szCs w:val="24"/>
              </w:rPr>
            </w:pPr>
            <w:r w:rsidRPr="004802B7">
              <w:rPr>
                <w:rFonts w:ascii="Times New Roman" w:hAnsi="Times New Roman"/>
                <w:b/>
                <w:color w:val="000000"/>
                <w:sz w:val="24"/>
                <w:szCs w:val="24"/>
              </w:rPr>
              <w:t>(</w:t>
            </w:r>
            <w:r w:rsidR="004802B7" w:rsidRPr="004802B7">
              <w:rPr>
                <w:rFonts w:ascii="Times New Roman" w:hAnsi="Times New Roman"/>
                <w:b/>
                <w:color w:val="000000"/>
                <w:sz w:val="24"/>
                <w:szCs w:val="24"/>
              </w:rPr>
              <w:t>50</w:t>
            </w:r>
            <w:r w:rsidRPr="004802B7">
              <w:rPr>
                <w:rFonts w:ascii="Times New Roman" w:hAnsi="Times New Roman"/>
                <w:b/>
                <w:color w:val="000000"/>
                <w:sz w:val="24"/>
                <w:szCs w:val="24"/>
              </w:rPr>
              <w:t>)</w:t>
            </w:r>
          </w:p>
        </w:tc>
      </w:tr>
      <w:tr w:rsidR="002254D3" w:rsidRPr="004802B7" w14:paraId="4FD38FB5" w14:textId="77777777" w:rsidTr="008B3722">
        <w:tc>
          <w:tcPr>
            <w:tcW w:w="6237" w:type="dxa"/>
          </w:tcPr>
          <w:p w14:paraId="5B3BF6F7" w14:textId="77777777" w:rsidR="002254D3" w:rsidRPr="004802B7" w:rsidRDefault="002254D3" w:rsidP="008B3722">
            <w:pPr>
              <w:jc w:val="both"/>
              <w:rPr>
                <w:rFonts w:ascii="Times New Roman" w:hAnsi="Times New Roman"/>
                <w:i/>
                <w:sz w:val="24"/>
                <w:szCs w:val="24"/>
              </w:rPr>
            </w:pPr>
            <w:r w:rsidRPr="004802B7">
              <w:rPr>
                <w:rFonts w:ascii="Times New Roman" w:hAnsi="Times New Roman"/>
                <w:i/>
                <w:sz w:val="24"/>
                <w:szCs w:val="24"/>
              </w:rPr>
              <w:t>- предоставени депозити от дъщерни дружества</w:t>
            </w:r>
          </w:p>
        </w:tc>
        <w:tc>
          <w:tcPr>
            <w:tcW w:w="1418" w:type="dxa"/>
          </w:tcPr>
          <w:p w14:paraId="267E3ABF" w14:textId="77777777" w:rsidR="002254D3" w:rsidRPr="004802B7" w:rsidRDefault="002254D3" w:rsidP="004802B7">
            <w:pPr>
              <w:jc w:val="right"/>
              <w:rPr>
                <w:rFonts w:ascii="Times New Roman" w:hAnsi="Times New Roman"/>
                <w:i/>
                <w:color w:val="000000"/>
                <w:sz w:val="24"/>
                <w:szCs w:val="24"/>
              </w:rPr>
            </w:pPr>
            <w:r w:rsidRPr="004802B7">
              <w:rPr>
                <w:rFonts w:ascii="Times New Roman" w:hAnsi="Times New Roman"/>
                <w:i/>
                <w:color w:val="000000"/>
                <w:sz w:val="24"/>
                <w:szCs w:val="24"/>
              </w:rPr>
              <w:t>(</w:t>
            </w:r>
            <w:r w:rsidR="004802B7" w:rsidRPr="004802B7">
              <w:rPr>
                <w:rFonts w:ascii="Times New Roman" w:hAnsi="Times New Roman"/>
                <w:i/>
                <w:color w:val="000000"/>
                <w:sz w:val="24"/>
                <w:szCs w:val="24"/>
              </w:rPr>
              <w:t>56</w:t>
            </w:r>
            <w:r w:rsidRPr="004802B7">
              <w:rPr>
                <w:rFonts w:ascii="Times New Roman" w:hAnsi="Times New Roman"/>
                <w:i/>
                <w:color w:val="000000"/>
                <w:sz w:val="24"/>
                <w:szCs w:val="24"/>
              </w:rPr>
              <w:t>)</w:t>
            </w:r>
          </w:p>
        </w:tc>
        <w:tc>
          <w:tcPr>
            <w:tcW w:w="1417" w:type="dxa"/>
          </w:tcPr>
          <w:p w14:paraId="53A08322" w14:textId="77777777" w:rsidR="002254D3" w:rsidRPr="004802B7" w:rsidRDefault="002254D3" w:rsidP="004802B7">
            <w:pPr>
              <w:jc w:val="right"/>
              <w:rPr>
                <w:rFonts w:ascii="Times New Roman" w:hAnsi="Times New Roman"/>
                <w:i/>
                <w:color w:val="000000"/>
                <w:sz w:val="24"/>
                <w:szCs w:val="24"/>
              </w:rPr>
            </w:pPr>
            <w:r w:rsidRPr="004802B7">
              <w:rPr>
                <w:rFonts w:ascii="Times New Roman" w:hAnsi="Times New Roman"/>
                <w:i/>
                <w:color w:val="000000"/>
                <w:sz w:val="24"/>
                <w:szCs w:val="24"/>
              </w:rPr>
              <w:t>(</w:t>
            </w:r>
            <w:r w:rsidR="004802B7" w:rsidRPr="004802B7">
              <w:rPr>
                <w:rFonts w:ascii="Times New Roman" w:hAnsi="Times New Roman"/>
                <w:i/>
                <w:color w:val="000000"/>
                <w:sz w:val="24"/>
                <w:szCs w:val="24"/>
              </w:rPr>
              <w:t>50</w:t>
            </w:r>
            <w:r w:rsidRPr="004802B7">
              <w:rPr>
                <w:rFonts w:ascii="Times New Roman" w:hAnsi="Times New Roman"/>
                <w:i/>
                <w:color w:val="000000"/>
                <w:sz w:val="24"/>
                <w:szCs w:val="24"/>
              </w:rPr>
              <w:t>)</w:t>
            </w:r>
          </w:p>
        </w:tc>
      </w:tr>
      <w:tr w:rsidR="002254D3" w:rsidRPr="004802B7" w14:paraId="7F834ECE" w14:textId="77777777" w:rsidTr="008B3722">
        <w:tc>
          <w:tcPr>
            <w:tcW w:w="6237" w:type="dxa"/>
          </w:tcPr>
          <w:p w14:paraId="023D033A" w14:textId="77777777" w:rsidR="002254D3" w:rsidRPr="004802B7" w:rsidRDefault="002254D3" w:rsidP="008B3722">
            <w:pPr>
              <w:pStyle w:val="NormalWeb"/>
              <w:spacing w:before="0" w:after="0"/>
              <w:jc w:val="both"/>
              <w:rPr>
                <w:b/>
                <w:lang w:val="bg-BG"/>
              </w:rPr>
            </w:pPr>
            <w:r w:rsidRPr="004802B7">
              <w:rPr>
                <w:b/>
                <w:lang w:val="bg-BG"/>
              </w:rPr>
              <w:t>Приходи от лихви, нетно</w:t>
            </w:r>
          </w:p>
        </w:tc>
        <w:tc>
          <w:tcPr>
            <w:tcW w:w="1418" w:type="dxa"/>
          </w:tcPr>
          <w:p w14:paraId="79B16DD5" w14:textId="77777777" w:rsidR="002254D3" w:rsidRPr="004802B7" w:rsidRDefault="004802B7" w:rsidP="008B3722">
            <w:pPr>
              <w:jc w:val="right"/>
              <w:rPr>
                <w:rFonts w:ascii="Times New Roman" w:hAnsi="Times New Roman"/>
                <w:b/>
                <w:color w:val="000000"/>
                <w:sz w:val="24"/>
                <w:szCs w:val="24"/>
              </w:rPr>
            </w:pPr>
            <w:r w:rsidRPr="004802B7">
              <w:rPr>
                <w:rFonts w:ascii="Times New Roman" w:hAnsi="Times New Roman"/>
                <w:b/>
                <w:color w:val="000000"/>
                <w:sz w:val="24"/>
                <w:szCs w:val="24"/>
              </w:rPr>
              <w:t>139</w:t>
            </w:r>
          </w:p>
        </w:tc>
        <w:tc>
          <w:tcPr>
            <w:tcW w:w="1417" w:type="dxa"/>
          </w:tcPr>
          <w:p w14:paraId="26CF7334" w14:textId="77777777" w:rsidR="002254D3" w:rsidRPr="004802B7" w:rsidRDefault="004802B7" w:rsidP="008B3722">
            <w:pPr>
              <w:jc w:val="right"/>
              <w:rPr>
                <w:rFonts w:ascii="Times New Roman" w:hAnsi="Times New Roman"/>
                <w:b/>
                <w:color w:val="000000"/>
                <w:sz w:val="24"/>
                <w:szCs w:val="24"/>
              </w:rPr>
            </w:pPr>
            <w:r w:rsidRPr="004802B7">
              <w:rPr>
                <w:rFonts w:ascii="Times New Roman" w:hAnsi="Times New Roman"/>
                <w:b/>
                <w:color w:val="000000"/>
                <w:sz w:val="24"/>
                <w:szCs w:val="24"/>
              </w:rPr>
              <w:t>164</w:t>
            </w:r>
          </w:p>
        </w:tc>
      </w:tr>
      <w:tr w:rsidR="00537733" w:rsidRPr="004802B7" w14:paraId="7955A2CD" w14:textId="77777777" w:rsidTr="008B3722">
        <w:tc>
          <w:tcPr>
            <w:tcW w:w="6237" w:type="dxa"/>
          </w:tcPr>
          <w:p w14:paraId="6B732886" w14:textId="77777777" w:rsidR="00537733" w:rsidRPr="004802B7" w:rsidRDefault="00537733" w:rsidP="008B3722">
            <w:pPr>
              <w:pStyle w:val="NormalWeb"/>
              <w:spacing w:before="0" w:after="0"/>
              <w:jc w:val="both"/>
              <w:rPr>
                <w:b/>
                <w:lang w:val="bg-BG"/>
              </w:rPr>
            </w:pPr>
            <w:r w:rsidRPr="004802B7">
              <w:rPr>
                <w:b/>
                <w:lang w:val="bg-BG"/>
              </w:rPr>
              <w:t>Положителни разлики от операции с финансови активи и инструменти</w:t>
            </w:r>
          </w:p>
        </w:tc>
        <w:tc>
          <w:tcPr>
            <w:tcW w:w="1418" w:type="dxa"/>
          </w:tcPr>
          <w:p w14:paraId="3BE687E7" w14:textId="77777777" w:rsidR="00537733" w:rsidRPr="004802B7" w:rsidRDefault="006A5F74" w:rsidP="008B3722">
            <w:pPr>
              <w:jc w:val="right"/>
              <w:rPr>
                <w:rFonts w:ascii="Times New Roman" w:hAnsi="Times New Roman"/>
                <w:b/>
                <w:color w:val="000000"/>
                <w:sz w:val="24"/>
                <w:szCs w:val="24"/>
              </w:rPr>
            </w:pPr>
            <w:r w:rsidRPr="004802B7">
              <w:rPr>
                <w:rFonts w:ascii="Times New Roman" w:hAnsi="Times New Roman"/>
                <w:b/>
                <w:color w:val="000000"/>
                <w:sz w:val="24"/>
                <w:szCs w:val="24"/>
              </w:rPr>
              <w:t>2</w:t>
            </w:r>
            <w:r w:rsidR="004C20C0">
              <w:rPr>
                <w:rFonts w:ascii="Times New Roman" w:hAnsi="Times New Roman"/>
                <w:b/>
                <w:color w:val="000000"/>
                <w:sz w:val="24"/>
                <w:szCs w:val="24"/>
              </w:rPr>
              <w:t xml:space="preserve"> </w:t>
            </w:r>
            <w:r w:rsidRPr="004802B7">
              <w:rPr>
                <w:rFonts w:ascii="Times New Roman" w:hAnsi="Times New Roman"/>
                <w:b/>
                <w:color w:val="000000"/>
                <w:sz w:val="24"/>
                <w:szCs w:val="24"/>
              </w:rPr>
              <w:t>875</w:t>
            </w:r>
          </w:p>
        </w:tc>
        <w:tc>
          <w:tcPr>
            <w:tcW w:w="1417" w:type="dxa"/>
          </w:tcPr>
          <w:p w14:paraId="15F88010" w14:textId="77777777" w:rsidR="00537733" w:rsidRPr="004802B7" w:rsidRDefault="006A5F74" w:rsidP="008B3722">
            <w:pPr>
              <w:jc w:val="right"/>
              <w:rPr>
                <w:rFonts w:ascii="Times New Roman" w:hAnsi="Times New Roman"/>
                <w:b/>
                <w:color w:val="000000"/>
                <w:sz w:val="24"/>
                <w:szCs w:val="24"/>
              </w:rPr>
            </w:pPr>
            <w:r w:rsidRPr="004802B7">
              <w:rPr>
                <w:rFonts w:ascii="Times New Roman" w:hAnsi="Times New Roman"/>
                <w:b/>
                <w:color w:val="000000"/>
                <w:sz w:val="24"/>
                <w:szCs w:val="24"/>
              </w:rPr>
              <w:t>-</w:t>
            </w:r>
          </w:p>
        </w:tc>
      </w:tr>
      <w:tr w:rsidR="004802B7" w:rsidRPr="004802B7" w14:paraId="16347BDE" w14:textId="77777777" w:rsidTr="008B3722">
        <w:tc>
          <w:tcPr>
            <w:tcW w:w="6237" w:type="dxa"/>
          </w:tcPr>
          <w:p w14:paraId="65538D21" w14:textId="77777777" w:rsidR="004802B7" w:rsidRPr="004802B7" w:rsidRDefault="004802B7" w:rsidP="008B3722">
            <w:pPr>
              <w:pStyle w:val="NormalWeb"/>
              <w:spacing w:before="0" w:after="0"/>
              <w:jc w:val="both"/>
              <w:rPr>
                <w:b/>
                <w:lang w:val="bg-BG"/>
              </w:rPr>
            </w:pPr>
            <w:r w:rsidRPr="004802B7">
              <w:rPr>
                <w:b/>
                <w:lang w:val="bg-BG"/>
              </w:rPr>
              <w:t>Приходи от дивиденти</w:t>
            </w:r>
          </w:p>
        </w:tc>
        <w:tc>
          <w:tcPr>
            <w:tcW w:w="1418" w:type="dxa"/>
          </w:tcPr>
          <w:p w14:paraId="515A122A" w14:textId="77777777" w:rsidR="004802B7" w:rsidRPr="004802B7" w:rsidRDefault="004802B7" w:rsidP="004802B7">
            <w:pPr>
              <w:tabs>
                <w:tab w:val="left" w:pos="1110"/>
                <w:tab w:val="right" w:pos="1202"/>
              </w:tabs>
              <w:jc w:val="right"/>
              <w:rPr>
                <w:rFonts w:ascii="Times New Roman" w:hAnsi="Times New Roman"/>
                <w:b/>
                <w:color w:val="000000"/>
                <w:sz w:val="24"/>
                <w:szCs w:val="24"/>
              </w:rPr>
            </w:pPr>
            <w:r w:rsidRPr="004802B7">
              <w:rPr>
                <w:rFonts w:ascii="Times New Roman" w:hAnsi="Times New Roman"/>
                <w:b/>
                <w:color w:val="000000"/>
                <w:sz w:val="24"/>
                <w:szCs w:val="24"/>
              </w:rPr>
              <w:t>390</w:t>
            </w:r>
          </w:p>
        </w:tc>
        <w:tc>
          <w:tcPr>
            <w:tcW w:w="1417" w:type="dxa"/>
          </w:tcPr>
          <w:p w14:paraId="0777B3AC" w14:textId="77777777" w:rsidR="004802B7" w:rsidRPr="004802B7" w:rsidRDefault="004802B7" w:rsidP="008B3722">
            <w:pPr>
              <w:jc w:val="right"/>
              <w:rPr>
                <w:rFonts w:ascii="Times New Roman" w:hAnsi="Times New Roman"/>
                <w:b/>
                <w:color w:val="000000"/>
                <w:sz w:val="24"/>
                <w:szCs w:val="24"/>
              </w:rPr>
            </w:pPr>
            <w:r w:rsidRPr="004802B7">
              <w:rPr>
                <w:rFonts w:ascii="Times New Roman" w:hAnsi="Times New Roman"/>
                <w:b/>
                <w:color w:val="000000"/>
                <w:sz w:val="24"/>
                <w:szCs w:val="24"/>
              </w:rPr>
              <w:t>158</w:t>
            </w:r>
          </w:p>
        </w:tc>
      </w:tr>
      <w:tr w:rsidR="002254D3" w:rsidRPr="004802B7" w14:paraId="481E3C50" w14:textId="77777777" w:rsidTr="008B3722">
        <w:tc>
          <w:tcPr>
            <w:tcW w:w="6237" w:type="dxa"/>
          </w:tcPr>
          <w:p w14:paraId="7680B7D5" w14:textId="77777777" w:rsidR="002254D3" w:rsidRPr="004802B7" w:rsidRDefault="002254D3" w:rsidP="008B3722">
            <w:pPr>
              <w:pStyle w:val="NormalWeb"/>
              <w:spacing w:before="0" w:after="0"/>
              <w:jc w:val="both"/>
              <w:rPr>
                <w:b/>
                <w:lang w:val="bg-BG"/>
              </w:rPr>
            </w:pPr>
            <w:r w:rsidRPr="004802B7">
              <w:rPr>
                <w:b/>
                <w:lang w:val="bg-BG"/>
              </w:rPr>
              <w:t>Други приходи</w:t>
            </w:r>
          </w:p>
        </w:tc>
        <w:tc>
          <w:tcPr>
            <w:tcW w:w="1418" w:type="dxa"/>
          </w:tcPr>
          <w:p w14:paraId="43194B75" w14:textId="77777777" w:rsidR="002254D3" w:rsidRPr="004802B7" w:rsidRDefault="004802B7" w:rsidP="004802B7">
            <w:pPr>
              <w:tabs>
                <w:tab w:val="left" w:pos="1110"/>
                <w:tab w:val="right" w:pos="1202"/>
              </w:tabs>
              <w:jc w:val="right"/>
              <w:rPr>
                <w:rFonts w:ascii="Times New Roman" w:hAnsi="Times New Roman"/>
                <w:b/>
                <w:color w:val="000000"/>
                <w:sz w:val="24"/>
                <w:szCs w:val="24"/>
              </w:rPr>
            </w:pPr>
            <w:r w:rsidRPr="004802B7">
              <w:rPr>
                <w:rFonts w:ascii="Times New Roman" w:hAnsi="Times New Roman"/>
                <w:b/>
                <w:color w:val="000000"/>
                <w:sz w:val="24"/>
                <w:szCs w:val="24"/>
              </w:rPr>
              <w:t>16</w:t>
            </w:r>
          </w:p>
        </w:tc>
        <w:tc>
          <w:tcPr>
            <w:tcW w:w="1417" w:type="dxa"/>
          </w:tcPr>
          <w:p w14:paraId="3C70A2B1" w14:textId="77777777" w:rsidR="002254D3" w:rsidRPr="004802B7" w:rsidRDefault="00537733" w:rsidP="008B3722">
            <w:pPr>
              <w:jc w:val="right"/>
              <w:rPr>
                <w:rFonts w:ascii="Times New Roman" w:hAnsi="Times New Roman"/>
                <w:b/>
                <w:color w:val="000000"/>
                <w:sz w:val="24"/>
                <w:szCs w:val="24"/>
              </w:rPr>
            </w:pPr>
            <w:r w:rsidRPr="004802B7">
              <w:rPr>
                <w:rFonts w:ascii="Times New Roman" w:hAnsi="Times New Roman"/>
                <w:b/>
                <w:color w:val="000000"/>
                <w:sz w:val="24"/>
                <w:szCs w:val="24"/>
              </w:rPr>
              <w:t>1</w:t>
            </w:r>
          </w:p>
        </w:tc>
      </w:tr>
      <w:tr w:rsidR="002254D3" w:rsidRPr="004802B7" w14:paraId="211EA7CB" w14:textId="77777777" w:rsidTr="008B3722">
        <w:tc>
          <w:tcPr>
            <w:tcW w:w="6237" w:type="dxa"/>
          </w:tcPr>
          <w:p w14:paraId="4AFCA500" w14:textId="77777777" w:rsidR="002254D3" w:rsidRPr="004802B7" w:rsidRDefault="002254D3" w:rsidP="008B3722">
            <w:pPr>
              <w:pStyle w:val="NormalWeb"/>
              <w:spacing w:before="0" w:after="0"/>
              <w:jc w:val="both"/>
              <w:rPr>
                <w:b/>
                <w:lang w:val="bg-BG"/>
              </w:rPr>
            </w:pPr>
            <w:r w:rsidRPr="004802B7">
              <w:rPr>
                <w:b/>
                <w:lang w:val="bg-BG"/>
              </w:rPr>
              <w:t>Приходи от дейността, нетно</w:t>
            </w:r>
          </w:p>
        </w:tc>
        <w:tc>
          <w:tcPr>
            <w:tcW w:w="1418" w:type="dxa"/>
          </w:tcPr>
          <w:p w14:paraId="5952C5F8" w14:textId="77777777" w:rsidR="002254D3" w:rsidRPr="004802B7" w:rsidRDefault="004802B7" w:rsidP="008B3722">
            <w:pPr>
              <w:jc w:val="right"/>
              <w:rPr>
                <w:rFonts w:ascii="Times New Roman" w:hAnsi="Times New Roman"/>
                <w:b/>
                <w:color w:val="000000"/>
                <w:sz w:val="24"/>
                <w:szCs w:val="24"/>
              </w:rPr>
            </w:pPr>
            <w:r w:rsidRPr="004802B7">
              <w:rPr>
                <w:rFonts w:ascii="Times New Roman" w:hAnsi="Times New Roman"/>
                <w:b/>
                <w:color w:val="000000"/>
                <w:sz w:val="24"/>
                <w:szCs w:val="24"/>
              </w:rPr>
              <w:t>3</w:t>
            </w:r>
            <w:r w:rsidR="004C20C0">
              <w:rPr>
                <w:rFonts w:ascii="Times New Roman" w:hAnsi="Times New Roman"/>
                <w:b/>
                <w:color w:val="000000"/>
                <w:sz w:val="24"/>
                <w:szCs w:val="24"/>
              </w:rPr>
              <w:t xml:space="preserve"> </w:t>
            </w:r>
            <w:r w:rsidRPr="004802B7">
              <w:rPr>
                <w:rFonts w:ascii="Times New Roman" w:hAnsi="Times New Roman"/>
                <w:b/>
                <w:color w:val="000000"/>
                <w:sz w:val="24"/>
                <w:szCs w:val="24"/>
              </w:rPr>
              <w:t>420</w:t>
            </w:r>
          </w:p>
        </w:tc>
        <w:tc>
          <w:tcPr>
            <w:tcW w:w="1417" w:type="dxa"/>
          </w:tcPr>
          <w:p w14:paraId="5781942F" w14:textId="77777777" w:rsidR="002254D3" w:rsidRPr="004802B7" w:rsidRDefault="004802B7" w:rsidP="008B3722">
            <w:pPr>
              <w:jc w:val="right"/>
              <w:rPr>
                <w:rFonts w:ascii="Times New Roman" w:hAnsi="Times New Roman"/>
                <w:b/>
                <w:color w:val="000000"/>
                <w:sz w:val="24"/>
                <w:szCs w:val="24"/>
              </w:rPr>
            </w:pPr>
            <w:r w:rsidRPr="004802B7">
              <w:rPr>
                <w:rFonts w:ascii="Times New Roman" w:hAnsi="Times New Roman"/>
                <w:b/>
                <w:color w:val="000000"/>
                <w:sz w:val="24"/>
                <w:szCs w:val="24"/>
              </w:rPr>
              <w:t>323</w:t>
            </w:r>
          </w:p>
        </w:tc>
      </w:tr>
    </w:tbl>
    <w:p w14:paraId="3017CC9F" w14:textId="77777777" w:rsidR="00B8159E" w:rsidRPr="00344F30" w:rsidRDefault="00B8159E" w:rsidP="002254D3">
      <w:pPr>
        <w:jc w:val="both"/>
        <w:rPr>
          <w:rFonts w:ascii="Times New Roman" w:hAnsi="Times New Roman"/>
          <w:b/>
          <w:snapToGrid w:val="0"/>
          <w:color w:val="000000"/>
          <w:sz w:val="24"/>
          <w:szCs w:val="24"/>
          <w:highlight w:val="yellow"/>
        </w:rPr>
      </w:pPr>
    </w:p>
    <w:p w14:paraId="1C11BA3E" w14:textId="77777777" w:rsidR="002254D3" w:rsidRPr="005757FB" w:rsidRDefault="002254D3" w:rsidP="002254D3">
      <w:pPr>
        <w:jc w:val="both"/>
        <w:rPr>
          <w:rFonts w:ascii="Times New Roman" w:hAnsi="Times New Roman"/>
          <w:b/>
          <w:snapToGrid w:val="0"/>
          <w:color w:val="000000"/>
          <w:sz w:val="24"/>
          <w:szCs w:val="24"/>
        </w:rPr>
      </w:pPr>
      <w:r w:rsidRPr="005757FB">
        <w:rPr>
          <w:rFonts w:ascii="Times New Roman" w:hAnsi="Times New Roman"/>
          <w:b/>
          <w:snapToGrid w:val="0"/>
          <w:color w:val="000000"/>
          <w:sz w:val="24"/>
          <w:szCs w:val="24"/>
        </w:rPr>
        <w:t>1</w:t>
      </w:r>
      <w:r w:rsidR="00B8159E" w:rsidRPr="005757FB">
        <w:rPr>
          <w:rFonts w:ascii="Times New Roman" w:hAnsi="Times New Roman"/>
          <w:b/>
          <w:snapToGrid w:val="0"/>
          <w:color w:val="000000"/>
          <w:sz w:val="24"/>
          <w:szCs w:val="24"/>
        </w:rPr>
        <w:t>3</w:t>
      </w:r>
      <w:r w:rsidRPr="005757FB">
        <w:rPr>
          <w:rFonts w:ascii="Times New Roman" w:hAnsi="Times New Roman"/>
          <w:b/>
          <w:snapToGrid w:val="0"/>
          <w:color w:val="000000"/>
          <w:sz w:val="24"/>
          <w:szCs w:val="24"/>
        </w:rPr>
        <w:t>. Общи и административни разходи</w:t>
      </w:r>
    </w:p>
    <w:tbl>
      <w:tblPr>
        <w:tblW w:w="9072"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6237"/>
        <w:gridCol w:w="1418"/>
        <w:gridCol w:w="1417"/>
      </w:tblGrid>
      <w:tr w:rsidR="002254D3" w:rsidRPr="005757FB" w14:paraId="546A64C8" w14:textId="77777777" w:rsidTr="008B3722">
        <w:trPr>
          <w:trHeight w:val="250"/>
        </w:trPr>
        <w:tc>
          <w:tcPr>
            <w:tcW w:w="6237" w:type="dxa"/>
            <w:vMerge w:val="restart"/>
          </w:tcPr>
          <w:p w14:paraId="6F22A520" w14:textId="77777777" w:rsidR="002254D3" w:rsidRPr="005757FB" w:rsidRDefault="002254D3" w:rsidP="008B3722">
            <w:pPr>
              <w:ind w:left="57"/>
              <w:jc w:val="center"/>
              <w:rPr>
                <w:rFonts w:ascii="Times New Roman" w:hAnsi="Times New Roman"/>
                <w:b/>
                <w:snapToGrid w:val="0"/>
                <w:color w:val="000000"/>
                <w:sz w:val="24"/>
                <w:szCs w:val="24"/>
              </w:rPr>
            </w:pPr>
            <w:r w:rsidRPr="005757FB">
              <w:rPr>
                <w:rFonts w:ascii="Times New Roman" w:hAnsi="Times New Roman"/>
                <w:b/>
                <w:snapToGrid w:val="0"/>
                <w:color w:val="000000"/>
                <w:sz w:val="24"/>
                <w:szCs w:val="24"/>
              </w:rPr>
              <w:t>Вид разход</w:t>
            </w:r>
          </w:p>
        </w:tc>
        <w:tc>
          <w:tcPr>
            <w:tcW w:w="1418" w:type="dxa"/>
            <w:vAlign w:val="bottom"/>
          </w:tcPr>
          <w:p w14:paraId="1F25BD34" w14:textId="77777777" w:rsidR="002254D3" w:rsidRPr="005757FB" w:rsidRDefault="004802B7" w:rsidP="004802B7">
            <w:pPr>
              <w:jc w:val="center"/>
              <w:rPr>
                <w:rFonts w:ascii="Times New Roman" w:hAnsi="Times New Roman"/>
                <w:b/>
                <w:sz w:val="24"/>
                <w:szCs w:val="24"/>
              </w:rPr>
            </w:pPr>
            <w:r w:rsidRPr="005757FB">
              <w:rPr>
                <w:rFonts w:ascii="Times New Roman" w:hAnsi="Times New Roman"/>
                <w:b/>
                <w:sz w:val="24"/>
                <w:szCs w:val="24"/>
              </w:rPr>
              <w:t>30</w:t>
            </w:r>
            <w:r w:rsidR="002254D3" w:rsidRPr="005757FB">
              <w:rPr>
                <w:rFonts w:ascii="Times New Roman" w:hAnsi="Times New Roman"/>
                <w:b/>
                <w:sz w:val="24"/>
                <w:szCs w:val="24"/>
              </w:rPr>
              <w:t>.</w:t>
            </w:r>
            <w:r w:rsidR="00B8159E" w:rsidRPr="005757FB">
              <w:rPr>
                <w:rFonts w:ascii="Times New Roman" w:hAnsi="Times New Roman"/>
                <w:b/>
                <w:sz w:val="24"/>
                <w:szCs w:val="24"/>
              </w:rPr>
              <w:t>0</w:t>
            </w:r>
            <w:r w:rsidRPr="005757FB">
              <w:rPr>
                <w:rFonts w:ascii="Times New Roman" w:hAnsi="Times New Roman"/>
                <w:b/>
                <w:sz w:val="24"/>
                <w:szCs w:val="24"/>
              </w:rPr>
              <w:t>6</w:t>
            </w:r>
            <w:r w:rsidR="00B8159E" w:rsidRPr="005757FB">
              <w:rPr>
                <w:rFonts w:ascii="Times New Roman" w:hAnsi="Times New Roman"/>
                <w:b/>
                <w:sz w:val="24"/>
                <w:szCs w:val="24"/>
              </w:rPr>
              <w:t>.2022</w:t>
            </w:r>
            <w:r w:rsidR="002254D3" w:rsidRPr="005757FB">
              <w:rPr>
                <w:rFonts w:ascii="Times New Roman" w:hAnsi="Times New Roman"/>
                <w:b/>
                <w:sz w:val="24"/>
                <w:szCs w:val="24"/>
              </w:rPr>
              <w:t xml:space="preserve"> г.</w:t>
            </w:r>
          </w:p>
        </w:tc>
        <w:tc>
          <w:tcPr>
            <w:tcW w:w="1417" w:type="dxa"/>
            <w:vAlign w:val="bottom"/>
          </w:tcPr>
          <w:p w14:paraId="05D8420B" w14:textId="77777777" w:rsidR="002254D3" w:rsidRPr="005757FB" w:rsidRDefault="002254D3" w:rsidP="004802B7">
            <w:pPr>
              <w:jc w:val="center"/>
              <w:rPr>
                <w:rFonts w:ascii="Times New Roman" w:hAnsi="Times New Roman"/>
                <w:b/>
                <w:sz w:val="24"/>
                <w:szCs w:val="24"/>
              </w:rPr>
            </w:pPr>
            <w:r w:rsidRPr="005757FB">
              <w:rPr>
                <w:rFonts w:ascii="Times New Roman" w:hAnsi="Times New Roman"/>
                <w:b/>
                <w:sz w:val="24"/>
                <w:szCs w:val="24"/>
              </w:rPr>
              <w:t>3</w:t>
            </w:r>
            <w:r w:rsidR="004802B7" w:rsidRPr="005757FB">
              <w:rPr>
                <w:rFonts w:ascii="Times New Roman" w:hAnsi="Times New Roman"/>
                <w:b/>
                <w:sz w:val="24"/>
                <w:szCs w:val="24"/>
              </w:rPr>
              <w:t>0</w:t>
            </w:r>
            <w:r w:rsidRPr="005757FB">
              <w:rPr>
                <w:rFonts w:ascii="Times New Roman" w:hAnsi="Times New Roman"/>
                <w:b/>
                <w:sz w:val="24"/>
                <w:szCs w:val="24"/>
              </w:rPr>
              <w:t>.</w:t>
            </w:r>
            <w:r w:rsidR="004802B7" w:rsidRPr="005757FB">
              <w:rPr>
                <w:rFonts w:ascii="Times New Roman" w:hAnsi="Times New Roman"/>
                <w:b/>
                <w:sz w:val="24"/>
                <w:szCs w:val="24"/>
              </w:rPr>
              <w:t>06</w:t>
            </w:r>
            <w:r w:rsidR="00B8159E" w:rsidRPr="005757FB">
              <w:rPr>
                <w:rFonts w:ascii="Times New Roman" w:hAnsi="Times New Roman"/>
                <w:b/>
                <w:sz w:val="24"/>
                <w:szCs w:val="24"/>
              </w:rPr>
              <w:t>.2021</w:t>
            </w:r>
            <w:r w:rsidRPr="005757FB">
              <w:rPr>
                <w:rFonts w:ascii="Times New Roman" w:hAnsi="Times New Roman"/>
                <w:b/>
                <w:sz w:val="24"/>
                <w:szCs w:val="24"/>
              </w:rPr>
              <w:t xml:space="preserve"> г.</w:t>
            </w:r>
          </w:p>
        </w:tc>
      </w:tr>
      <w:tr w:rsidR="002254D3" w:rsidRPr="005757FB" w14:paraId="517A79B8" w14:textId="77777777" w:rsidTr="008B3722">
        <w:trPr>
          <w:trHeight w:val="250"/>
        </w:trPr>
        <w:tc>
          <w:tcPr>
            <w:tcW w:w="6237" w:type="dxa"/>
            <w:vMerge/>
          </w:tcPr>
          <w:p w14:paraId="10A91CC2" w14:textId="77777777" w:rsidR="002254D3" w:rsidRPr="005757FB" w:rsidRDefault="002254D3" w:rsidP="008B3722">
            <w:pPr>
              <w:ind w:left="57"/>
              <w:jc w:val="both"/>
              <w:rPr>
                <w:rFonts w:ascii="Times New Roman" w:hAnsi="Times New Roman"/>
                <w:snapToGrid w:val="0"/>
                <w:color w:val="000000"/>
                <w:sz w:val="24"/>
                <w:szCs w:val="24"/>
                <w:lang w:val="en-AU"/>
              </w:rPr>
            </w:pPr>
          </w:p>
        </w:tc>
        <w:tc>
          <w:tcPr>
            <w:tcW w:w="1418" w:type="dxa"/>
          </w:tcPr>
          <w:p w14:paraId="42C0F89F" w14:textId="77777777" w:rsidR="002254D3" w:rsidRPr="005757FB" w:rsidRDefault="002254D3" w:rsidP="008B3722">
            <w:pPr>
              <w:jc w:val="center"/>
              <w:rPr>
                <w:rFonts w:ascii="Times New Roman" w:hAnsi="Times New Roman"/>
                <w:snapToGrid w:val="0"/>
                <w:color w:val="000000"/>
                <w:sz w:val="24"/>
                <w:szCs w:val="24"/>
                <w:lang w:val="en-AU"/>
              </w:rPr>
            </w:pPr>
            <w:proofErr w:type="spellStart"/>
            <w:r w:rsidRPr="005757FB">
              <w:rPr>
                <w:rFonts w:ascii="Times New Roman" w:hAnsi="Times New Roman"/>
                <w:snapToGrid w:val="0"/>
                <w:color w:val="000000"/>
                <w:sz w:val="24"/>
                <w:szCs w:val="24"/>
                <w:lang w:val="en-AU"/>
              </w:rPr>
              <w:t>хил</w:t>
            </w:r>
            <w:proofErr w:type="spellEnd"/>
            <w:r w:rsidRPr="005757FB">
              <w:rPr>
                <w:rFonts w:ascii="Times New Roman" w:hAnsi="Times New Roman"/>
                <w:snapToGrid w:val="0"/>
                <w:color w:val="000000"/>
                <w:sz w:val="24"/>
                <w:szCs w:val="24"/>
                <w:lang w:val="en-AU"/>
              </w:rPr>
              <w:t>.</w:t>
            </w:r>
            <w:r w:rsidRPr="005757FB">
              <w:rPr>
                <w:rFonts w:ascii="Times New Roman" w:hAnsi="Times New Roman"/>
                <w:snapToGrid w:val="0"/>
                <w:color w:val="000000"/>
                <w:sz w:val="24"/>
                <w:szCs w:val="24"/>
              </w:rPr>
              <w:t xml:space="preserve"> </w:t>
            </w:r>
            <w:proofErr w:type="spellStart"/>
            <w:r w:rsidRPr="005757FB">
              <w:rPr>
                <w:rFonts w:ascii="Times New Roman" w:hAnsi="Times New Roman"/>
                <w:snapToGrid w:val="0"/>
                <w:color w:val="000000"/>
                <w:sz w:val="24"/>
                <w:szCs w:val="24"/>
                <w:lang w:val="en-AU"/>
              </w:rPr>
              <w:t>лв</w:t>
            </w:r>
            <w:proofErr w:type="spellEnd"/>
            <w:r w:rsidRPr="005757FB">
              <w:rPr>
                <w:rFonts w:ascii="Times New Roman" w:hAnsi="Times New Roman"/>
                <w:snapToGrid w:val="0"/>
                <w:color w:val="000000"/>
                <w:sz w:val="24"/>
                <w:szCs w:val="24"/>
                <w:lang w:val="en-AU"/>
              </w:rPr>
              <w:t>.</w:t>
            </w:r>
          </w:p>
        </w:tc>
        <w:tc>
          <w:tcPr>
            <w:tcW w:w="1417" w:type="dxa"/>
          </w:tcPr>
          <w:p w14:paraId="000EC3CF" w14:textId="77777777" w:rsidR="002254D3" w:rsidRPr="005757FB" w:rsidRDefault="002254D3" w:rsidP="008B3722">
            <w:pPr>
              <w:jc w:val="center"/>
              <w:rPr>
                <w:rFonts w:ascii="Times New Roman" w:hAnsi="Times New Roman"/>
                <w:snapToGrid w:val="0"/>
                <w:color w:val="000000"/>
                <w:sz w:val="24"/>
                <w:szCs w:val="24"/>
                <w:lang w:val="en-AU"/>
              </w:rPr>
            </w:pPr>
            <w:proofErr w:type="spellStart"/>
            <w:r w:rsidRPr="005757FB">
              <w:rPr>
                <w:rFonts w:ascii="Times New Roman" w:hAnsi="Times New Roman"/>
                <w:snapToGrid w:val="0"/>
                <w:color w:val="000000"/>
                <w:sz w:val="24"/>
                <w:szCs w:val="24"/>
                <w:lang w:val="en-AU"/>
              </w:rPr>
              <w:t>хил</w:t>
            </w:r>
            <w:proofErr w:type="spellEnd"/>
            <w:r w:rsidRPr="005757FB">
              <w:rPr>
                <w:rFonts w:ascii="Times New Roman" w:hAnsi="Times New Roman"/>
                <w:snapToGrid w:val="0"/>
                <w:color w:val="000000"/>
                <w:sz w:val="24"/>
                <w:szCs w:val="24"/>
                <w:lang w:val="en-AU"/>
              </w:rPr>
              <w:t>.</w:t>
            </w:r>
            <w:r w:rsidRPr="005757FB">
              <w:rPr>
                <w:rFonts w:ascii="Times New Roman" w:hAnsi="Times New Roman"/>
                <w:snapToGrid w:val="0"/>
                <w:color w:val="000000"/>
                <w:sz w:val="24"/>
                <w:szCs w:val="24"/>
              </w:rPr>
              <w:t xml:space="preserve"> </w:t>
            </w:r>
            <w:proofErr w:type="spellStart"/>
            <w:r w:rsidRPr="005757FB">
              <w:rPr>
                <w:rFonts w:ascii="Times New Roman" w:hAnsi="Times New Roman"/>
                <w:snapToGrid w:val="0"/>
                <w:color w:val="000000"/>
                <w:sz w:val="24"/>
                <w:szCs w:val="24"/>
                <w:lang w:val="en-AU"/>
              </w:rPr>
              <w:t>лв</w:t>
            </w:r>
            <w:proofErr w:type="spellEnd"/>
          </w:p>
        </w:tc>
      </w:tr>
      <w:tr w:rsidR="002254D3" w:rsidRPr="005757FB" w14:paraId="494AFEEC" w14:textId="77777777" w:rsidTr="008B3722">
        <w:trPr>
          <w:trHeight w:val="250"/>
        </w:trPr>
        <w:tc>
          <w:tcPr>
            <w:tcW w:w="6237" w:type="dxa"/>
          </w:tcPr>
          <w:p w14:paraId="629C7769" w14:textId="77777777" w:rsidR="002254D3" w:rsidRPr="005757FB" w:rsidRDefault="002254D3" w:rsidP="008B3722">
            <w:pPr>
              <w:ind w:left="57"/>
              <w:jc w:val="both"/>
              <w:rPr>
                <w:rFonts w:ascii="Times New Roman" w:hAnsi="Times New Roman"/>
                <w:snapToGrid w:val="0"/>
                <w:color w:val="000000"/>
                <w:sz w:val="24"/>
                <w:szCs w:val="24"/>
                <w:lang w:val="en-AU"/>
              </w:rPr>
            </w:pPr>
            <w:proofErr w:type="spellStart"/>
            <w:r w:rsidRPr="005757FB">
              <w:rPr>
                <w:rFonts w:ascii="Times New Roman" w:hAnsi="Times New Roman"/>
                <w:snapToGrid w:val="0"/>
                <w:color w:val="000000"/>
                <w:sz w:val="24"/>
                <w:szCs w:val="24"/>
                <w:lang w:val="en-AU"/>
              </w:rPr>
              <w:t>Заплати</w:t>
            </w:r>
            <w:proofErr w:type="spellEnd"/>
          </w:p>
        </w:tc>
        <w:tc>
          <w:tcPr>
            <w:tcW w:w="1418" w:type="dxa"/>
          </w:tcPr>
          <w:p w14:paraId="279DF061" w14:textId="77777777" w:rsidR="002254D3" w:rsidRPr="005757FB" w:rsidRDefault="004802B7" w:rsidP="008B3722">
            <w:pPr>
              <w:jc w:val="right"/>
              <w:rPr>
                <w:rFonts w:ascii="Times New Roman" w:hAnsi="Times New Roman"/>
                <w:snapToGrid w:val="0"/>
                <w:color w:val="000000"/>
                <w:sz w:val="24"/>
                <w:szCs w:val="24"/>
              </w:rPr>
            </w:pPr>
            <w:r w:rsidRPr="005757FB">
              <w:rPr>
                <w:rFonts w:ascii="Times New Roman" w:hAnsi="Times New Roman"/>
                <w:snapToGrid w:val="0"/>
                <w:color w:val="000000"/>
                <w:sz w:val="24"/>
                <w:szCs w:val="24"/>
              </w:rPr>
              <w:t>107</w:t>
            </w:r>
          </w:p>
        </w:tc>
        <w:tc>
          <w:tcPr>
            <w:tcW w:w="1417" w:type="dxa"/>
          </w:tcPr>
          <w:p w14:paraId="711B8F07" w14:textId="77777777" w:rsidR="002254D3" w:rsidRPr="005757FB" w:rsidRDefault="004802B7" w:rsidP="008B3722">
            <w:pPr>
              <w:jc w:val="right"/>
              <w:rPr>
                <w:rFonts w:ascii="Times New Roman" w:hAnsi="Times New Roman"/>
                <w:snapToGrid w:val="0"/>
                <w:color w:val="000000"/>
                <w:sz w:val="24"/>
                <w:szCs w:val="24"/>
              </w:rPr>
            </w:pPr>
            <w:r w:rsidRPr="005757FB">
              <w:rPr>
                <w:rFonts w:ascii="Times New Roman" w:hAnsi="Times New Roman"/>
                <w:snapToGrid w:val="0"/>
                <w:color w:val="000000"/>
                <w:sz w:val="24"/>
                <w:szCs w:val="24"/>
              </w:rPr>
              <w:t>10</w:t>
            </w:r>
            <w:r w:rsidR="00305081" w:rsidRPr="005757FB">
              <w:rPr>
                <w:rFonts w:ascii="Times New Roman" w:hAnsi="Times New Roman"/>
                <w:snapToGrid w:val="0"/>
                <w:color w:val="000000"/>
                <w:sz w:val="24"/>
                <w:szCs w:val="24"/>
              </w:rPr>
              <w:t>2</w:t>
            </w:r>
          </w:p>
        </w:tc>
      </w:tr>
      <w:tr w:rsidR="002254D3" w:rsidRPr="005757FB" w14:paraId="19EBB193" w14:textId="77777777" w:rsidTr="008B3722">
        <w:trPr>
          <w:trHeight w:val="250"/>
        </w:trPr>
        <w:tc>
          <w:tcPr>
            <w:tcW w:w="6237" w:type="dxa"/>
          </w:tcPr>
          <w:p w14:paraId="5D22757B" w14:textId="77777777" w:rsidR="002254D3" w:rsidRPr="005757FB" w:rsidRDefault="002254D3" w:rsidP="008B3722">
            <w:pPr>
              <w:ind w:left="57"/>
              <w:jc w:val="both"/>
              <w:rPr>
                <w:rFonts w:ascii="Times New Roman" w:hAnsi="Times New Roman"/>
                <w:snapToGrid w:val="0"/>
                <w:color w:val="000000"/>
                <w:sz w:val="24"/>
                <w:szCs w:val="24"/>
                <w:lang w:val="en-AU"/>
              </w:rPr>
            </w:pPr>
            <w:proofErr w:type="spellStart"/>
            <w:r w:rsidRPr="005757FB">
              <w:rPr>
                <w:rFonts w:ascii="Times New Roman" w:hAnsi="Times New Roman"/>
                <w:snapToGrid w:val="0"/>
                <w:color w:val="000000"/>
                <w:sz w:val="24"/>
                <w:szCs w:val="24"/>
                <w:lang w:val="en-AU"/>
              </w:rPr>
              <w:t>Социални</w:t>
            </w:r>
            <w:proofErr w:type="spellEnd"/>
            <w:r w:rsidRPr="005757FB">
              <w:rPr>
                <w:rFonts w:ascii="Times New Roman" w:hAnsi="Times New Roman"/>
                <w:snapToGrid w:val="0"/>
                <w:color w:val="000000"/>
                <w:sz w:val="24"/>
                <w:szCs w:val="24"/>
                <w:lang w:val="en-AU"/>
              </w:rPr>
              <w:t xml:space="preserve"> </w:t>
            </w:r>
            <w:proofErr w:type="spellStart"/>
            <w:r w:rsidRPr="005757FB">
              <w:rPr>
                <w:rFonts w:ascii="Times New Roman" w:hAnsi="Times New Roman"/>
                <w:snapToGrid w:val="0"/>
                <w:color w:val="000000"/>
                <w:sz w:val="24"/>
                <w:szCs w:val="24"/>
                <w:lang w:val="en-AU"/>
              </w:rPr>
              <w:t>осигуровки</w:t>
            </w:r>
            <w:proofErr w:type="spellEnd"/>
            <w:r w:rsidRPr="005757FB">
              <w:rPr>
                <w:rFonts w:ascii="Times New Roman" w:hAnsi="Times New Roman"/>
                <w:snapToGrid w:val="0"/>
                <w:color w:val="000000"/>
                <w:sz w:val="24"/>
                <w:szCs w:val="24"/>
                <w:lang w:val="en-AU"/>
              </w:rPr>
              <w:t xml:space="preserve"> и </w:t>
            </w:r>
            <w:proofErr w:type="spellStart"/>
            <w:r w:rsidRPr="005757FB">
              <w:rPr>
                <w:rFonts w:ascii="Times New Roman" w:hAnsi="Times New Roman"/>
                <w:snapToGrid w:val="0"/>
                <w:color w:val="000000"/>
                <w:sz w:val="24"/>
                <w:szCs w:val="24"/>
                <w:lang w:val="en-AU"/>
              </w:rPr>
              <w:t>надбавки</w:t>
            </w:r>
            <w:proofErr w:type="spellEnd"/>
          </w:p>
        </w:tc>
        <w:tc>
          <w:tcPr>
            <w:tcW w:w="1418" w:type="dxa"/>
          </w:tcPr>
          <w:p w14:paraId="0E01D00B" w14:textId="77777777" w:rsidR="002254D3" w:rsidRPr="005757FB" w:rsidRDefault="004802B7" w:rsidP="00305081">
            <w:pPr>
              <w:jc w:val="right"/>
              <w:rPr>
                <w:rFonts w:ascii="Times New Roman" w:hAnsi="Times New Roman"/>
                <w:snapToGrid w:val="0"/>
                <w:color w:val="000000"/>
                <w:sz w:val="24"/>
                <w:szCs w:val="24"/>
              </w:rPr>
            </w:pPr>
            <w:r w:rsidRPr="005757FB">
              <w:rPr>
                <w:rFonts w:ascii="Times New Roman" w:hAnsi="Times New Roman"/>
                <w:snapToGrid w:val="0"/>
                <w:color w:val="000000"/>
                <w:sz w:val="24"/>
                <w:szCs w:val="24"/>
              </w:rPr>
              <w:t>18</w:t>
            </w:r>
          </w:p>
        </w:tc>
        <w:tc>
          <w:tcPr>
            <w:tcW w:w="1417" w:type="dxa"/>
          </w:tcPr>
          <w:p w14:paraId="76970019" w14:textId="77777777" w:rsidR="002254D3" w:rsidRPr="005757FB" w:rsidRDefault="00305081" w:rsidP="004802B7">
            <w:pPr>
              <w:jc w:val="right"/>
              <w:rPr>
                <w:rFonts w:ascii="Times New Roman" w:hAnsi="Times New Roman"/>
                <w:snapToGrid w:val="0"/>
                <w:color w:val="000000"/>
                <w:sz w:val="24"/>
                <w:szCs w:val="24"/>
              </w:rPr>
            </w:pPr>
            <w:r w:rsidRPr="005757FB">
              <w:rPr>
                <w:rFonts w:ascii="Times New Roman" w:hAnsi="Times New Roman"/>
                <w:snapToGrid w:val="0"/>
                <w:color w:val="000000"/>
                <w:sz w:val="24"/>
                <w:szCs w:val="24"/>
              </w:rPr>
              <w:t>1</w:t>
            </w:r>
            <w:r w:rsidR="004802B7" w:rsidRPr="005757FB">
              <w:rPr>
                <w:rFonts w:ascii="Times New Roman" w:hAnsi="Times New Roman"/>
                <w:snapToGrid w:val="0"/>
                <w:color w:val="000000"/>
                <w:sz w:val="24"/>
                <w:szCs w:val="24"/>
              </w:rPr>
              <w:t>9</w:t>
            </w:r>
          </w:p>
        </w:tc>
      </w:tr>
      <w:tr w:rsidR="002254D3" w:rsidRPr="005757FB" w14:paraId="4C67FAC3" w14:textId="77777777" w:rsidTr="008B3722">
        <w:trPr>
          <w:trHeight w:val="250"/>
        </w:trPr>
        <w:tc>
          <w:tcPr>
            <w:tcW w:w="6237" w:type="dxa"/>
          </w:tcPr>
          <w:p w14:paraId="02081CDD" w14:textId="77777777" w:rsidR="002254D3" w:rsidRPr="005757FB" w:rsidRDefault="002254D3" w:rsidP="008B3722">
            <w:pPr>
              <w:ind w:left="57"/>
              <w:jc w:val="both"/>
              <w:rPr>
                <w:rFonts w:ascii="Times New Roman" w:hAnsi="Times New Roman"/>
                <w:snapToGrid w:val="0"/>
                <w:color w:val="000000"/>
                <w:sz w:val="24"/>
                <w:szCs w:val="24"/>
                <w:lang w:val="en-AU"/>
              </w:rPr>
            </w:pPr>
            <w:proofErr w:type="spellStart"/>
            <w:r w:rsidRPr="005757FB">
              <w:rPr>
                <w:rFonts w:ascii="Times New Roman" w:hAnsi="Times New Roman"/>
                <w:snapToGrid w:val="0"/>
                <w:color w:val="000000"/>
                <w:sz w:val="24"/>
                <w:szCs w:val="24"/>
                <w:lang w:val="en-AU"/>
              </w:rPr>
              <w:t>Разходи</w:t>
            </w:r>
            <w:proofErr w:type="spellEnd"/>
            <w:r w:rsidRPr="005757FB">
              <w:rPr>
                <w:rFonts w:ascii="Times New Roman" w:hAnsi="Times New Roman"/>
                <w:snapToGrid w:val="0"/>
                <w:color w:val="000000"/>
                <w:sz w:val="24"/>
                <w:szCs w:val="24"/>
                <w:lang w:val="en-AU"/>
              </w:rPr>
              <w:t xml:space="preserve"> </w:t>
            </w:r>
            <w:proofErr w:type="spellStart"/>
            <w:r w:rsidRPr="005757FB">
              <w:rPr>
                <w:rFonts w:ascii="Times New Roman" w:hAnsi="Times New Roman"/>
                <w:snapToGrid w:val="0"/>
                <w:color w:val="000000"/>
                <w:sz w:val="24"/>
                <w:szCs w:val="24"/>
                <w:lang w:val="en-AU"/>
              </w:rPr>
              <w:t>за</w:t>
            </w:r>
            <w:proofErr w:type="spellEnd"/>
            <w:r w:rsidRPr="005757FB">
              <w:rPr>
                <w:rFonts w:ascii="Times New Roman" w:hAnsi="Times New Roman"/>
                <w:snapToGrid w:val="0"/>
                <w:color w:val="000000"/>
                <w:sz w:val="24"/>
                <w:szCs w:val="24"/>
                <w:lang w:val="en-AU"/>
              </w:rPr>
              <w:t xml:space="preserve"> </w:t>
            </w:r>
            <w:proofErr w:type="spellStart"/>
            <w:r w:rsidRPr="005757FB">
              <w:rPr>
                <w:rFonts w:ascii="Times New Roman" w:hAnsi="Times New Roman"/>
                <w:snapToGrid w:val="0"/>
                <w:color w:val="000000"/>
                <w:sz w:val="24"/>
                <w:szCs w:val="24"/>
                <w:lang w:val="en-AU"/>
              </w:rPr>
              <w:t>външни</w:t>
            </w:r>
            <w:proofErr w:type="spellEnd"/>
            <w:r w:rsidRPr="005757FB">
              <w:rPr>
                <w:rFonts w:ascii="Times New Roman" w:hAnsi="Times New Roman"/>
                <w:snapToGrid w:val="0"/>
                <w:color w:val="000000"/>
                <w:sz w:val="24"/>
                <w:szCs w:val="24"/>
                <w:lang w:val="en-AU"/>
              </w:rPr>
              <w:t xml:space="preserve"> </w:t>
            </w:r>
            <w:proofErr w:type="spellStart"/>
            <w:r w:rsidRPr="005757FB">
              <w:rPr>
                <w:rFonts w:ascii="Times New Roman" w:hAnsi="Times New Roman"/>
                <w:snapToGrid w:val="0"/>
                <w:color w:val="000000"/>
                <w:sz w:val="24"/>
                <w:szCs w:val="24"/>
                <w:lang w:val="en-AU"/>
              </w:rPr>
              <w:t>услуги</w:t>
            </w:r>
            <w:proofErr w:type="spellEnd"/>
          </w:p>
        </w:tc>
        <w:tc>
          <w:tcPr>
            <w:tcW w:w="1418" w:type="dxa"/>
          </w:tcPr>
          <w:p w14:paraId="0C47F034" w14:textId="77777777" w:rsidR="002254D3" w:rsidRPr="005757FB" w:rsidRDefault="004802B7" w:rsidP="008B3722">
            <w:pPr>
              <w:jc w:val="right"/>
              <w:rPr>
                <w:rFonts w:ascii="Times New Roman" w:hAnsi="Times New Roman"/>
                <w:snapToGrid w:val="0"/>
                <w:color w:val="000000"/>
                <w:sz w:val="24"/>
                <w:szCs w:val="24"/>
              </w:rPr>
            </w:pPr>
            <w:r w:rsidRPr="005757FB">
              <w:rPr>
                <w:rFonts w:ascii="Times New Roman" w:hAnsi="Times New Roman"/>
                <w:snapToGrid w:val="0"/>
                <w:color w:val="000000"/>
                <w:sz w:val="24"/>
                <w:szCs w:val="24"/>
              </w:rPr>
              <w:t>38</w:t>
            </w:r>
          </w:p>
        </w:tc>
        <w:tc>
          <w:tcPr>
            <w:tcW w:w="1417" w:type="dxa"/>
          </w:tcPr>
          <w:p w14:paraId="3ED6AAEC" w14:textId="77777777" w:rsidR="002254D3" w:rsidRPr="005757FB" w:rsidRDefault="004802B7" w:rsidP="008B3722">
            <w:pPr>
              <w:jc w:val="right"/>
              <w:rPr>
                <w:rFonts w:ascii="Times New Roman" w:hAnsi="Times New Roman"/>
                <w:snapToGrid w:val="0"/>
                <w:color w:val="000000"/>
                <w:sz w:val="24"/>
                <w:szCs w:val="24"/>
              </w:rPr>
            </w:pPr>
            <w:r w:rsidRPr="005757FB">
              <w:rPr>
                <w:rFonts w:ascii="Times New Roman" w:hAnsi="Times New Roman"/>
                <w:snapToGrid w:val="0"/>
                <w:color w:val="000000"/>
                <w:sz w:val="24"/>
                <w:szCs w:val="24"/>
              </w:rPr>
              <w:t>33</w:t>
            </w:r>
          </w:p>
        </w:tc>
      </w:tr>
      <w:tr w:rsidR="002254D3" w:rsidRPr="005757FB" w14:paraId="327DF19E" w14:textId="77777777" w:rsidTr="008B3722">
        <w:trPr>
          <w:trHeight w:val="250"/>
        </w:trPr>
        <w:tc>
          <w:tcPr>
            <w:tcW w:w="6237" w:type="dxa"/>
          </w:tcPr>
          <w:p w14:paraId="4C0BEFFE" w14:textId="77777777" w:rsidR="002254D3" w:rsidRPr="005757FB" w:rsidRDefault="002254D3" w:rsidP="008B3722">
            <w:pPr>
              <w:ind w:left="57"/>
              <w:jc w:val="both"/>
              <w:rPr>
                <w:rFonts w:ascii="Times New Roman" w:hAnsi="Times New Roman"/>
                <w:snapToGrid w:val="0"/>
                <w:color w:val="000000"/>
                <w:sz w:val="24"/>
                <w:szCs w:val="24"/>
                <w:lang w:val="en-AU"/>
              </w:rPr>
            </w:pPr>
            <w:proofErr w:type="spellStart"/>
            <w:r w:rsidRPr="005757FB">
              <w:rPr>
                <w:rFonts w:ascii="Times New Roman" w:hAnsi="Times New Roman"/>
                <w:snapToGrid w:val="0"/>
                <w:color w:val="000000"/>
                <w:sz w:val="24"/>
                <w:szCs w:val="24"/>
                <w:lang w:val="en-AU"/>
              </w:rPr>
              <w:t>Разходи</w:t>
            </w:r>
            <w:proofErr w:type="spellEnd"/>
            <w:r w:rsidRPr="005757FB">
              <w:rPr>
                <w:rFonts w:ascii="Times New Roman" w:hAnsi="Times New Roman"/>
                <w:snapToGrid w:val="0"/>
                <w:color w:val="000000"/>
                <w:sz w:val="24"/>
                <w:szCs w:val="24"/>
                <w:lang w:val="en-AU"/>
              </w:rPr>
              <w:t xml:space="preserve"> </w:t>
            </w:r>
            <w:proofErr w:type="spellStart"/>
            <w:r w:rsidRPr="005757FB">
              <w:rPr>
                <w:rFonts w:ascii="Times New Roman" w:hAnsi="Times New Roman"/>
                <w:snapToGrid w:val="0"/>
                <w:color w:val="000000"/>
                <w:sz w:val="24"/>
                <w:szCs w:val="24"/>
                <w:lang w:val="en-AU"/>
              </w:rPr>
              <w:t>за</w:t>
            </w:r>
            <w:proofErr w:type="spellEnd"/>
            <w:r w:rsidRPr="005757FB">
              <w:rPr>
                <w:rFonts w:ascii="Times New Roman" w:hAnsi="Times New Roman"/>
                <w:snapToGrid w:val="0"/>
                <w:color w:val="000000"/>
                <w:sz w:val="24"/>
                <w:szCs w:val="24"/>
                <w:lang w:val="en-AU"/>
              </w:rPr>
              <w:t xml:space="preserve"> </w:t>
            </w:r>
            <w:proofErr w:type="spellStart"/>
            <w:r w:rsidRPr="005757FB">
              <w:rPr>
                <w:rFonts w:ascii="Times New Roman" w:hAnsi="Times New Roman"/>
                <w:snapToGrid w:val="0"/>
                <w:color w:val="000000"/>
                <w:sz w:val="24"/>
                <w:szCs w:val="24"/>
                <w:lang w:val="en-AU"/>
              </w:rPr>
              <w:t>материали</w:t>
            </w:r>
            <w:proofErr w:type="spellEnd"/>
            <w:r w:rsidRPr="005757FB">
              <w:rPr>
                <w:rFonts w:ascii="Times New Roman" w:hAnsi="Times New Roman"/>
                <w:snapToGrid w:val="0"/>
                <w:color w:val="000000"/>
                <w:sz w:val="24"/>
                <w:szCs w:val="24"/>
                <w:lang w:val="en-AU"/>
              </w:rPr>
              <w:t xml:space="preserve"> </w:t>
            </w:r>
          </w:p>
        </w:tc>
        <w:tc>
          <w:tcPr>
            <w:tcW w:w="1418" w:type="dxa"/>
          </w:tcPr>
          <w:p w14:paraId="0102C55C" w14:textId="77777777" w:rsidR="002254D3" w:rsidRPr="005757FB" w:rsidRDefault="004802B7" w:rsidP="008B3722">
            <w:pPr>
              <w:jc w:val="right"/>
              <w:rPr>
                <w:rFonts w:ascii="Times New Roman" w:hAnsi="Times New Roman"/>
                <w:snapToGrid w:val="0"/>
                <w:color w:val="000000"/>
                <w:sz w:val="24"/>
                <w:szCs w:val="24"/>
              </w:rPr>
            </w:pPr>
            <w:r w:rsidRPr="005757FB">
              <w:rPr>
                <w:rFonts w:ascii="Times New Roman" w:hAnsi="Times New Roman"/>
                <w:snapToGrid w:val="0"/>
                <w:color w:val="000000"/>
                <w:sz w:val="24"/>
                <w:szCs w:val="24"/>
              </w:rPr>
              <w:t>14</w:t>
            </w:r>
          </w:p>
        </w:tc>
        <w:tc>
          <w:tcPr>
            <w:tcW w:w="1417" w:type="dxa"/>
          </w:tcPr>
          <w:p w14:paraId="625A04FB" w14:textId="77777777" w:rsidR="002254D3" w:rsidRPr="005757FB" w:rsidRDefault="004802B7" w:rsidP="008B3722">
            <w:pPr>
              <w:jc w:val="right"/>
              <w:rPr>
                <w:rFonts w:ascii="Times New Roman" w:hAnsi="Times New Roman"/>
                <w:snapToGrid w:val="0"/>
                <w:color w:val="000000"/>
                <w:sz w:val="24"/>
                <w:szCs w:val="24"/>
              </w:rPr>
            </w:pPr>
            <w:r w:rsidRPr="005757FB">
              <w:rPr>
                <w:rFonts w:ascii="Times New Roman" w:hAnsi="Times New Roman"/>
                <w:snapToGrid w:val="0"/>
                <w:color w:val="000000"/>
                <w:sz w:val="24"/>
                <w:szCs w:val="24"/>
              </w:rPr>
              <w:t>9</w:t>
            </w:r>
          </w:p>
        </w:tc>
      </w:tr>
      <w:tr w:rsidR="002254D3" w:rsidRPr="005757FB" w14:paraId="36569018" w14:textId="77777777" w:rsidTr="008B3722">
        <w:trPr>
          <w:trHeight w:val="250"/>
        </w:trPr>
        <w:tc>
          <w:tcPr>
            <w:tcW w:w="6237" w:type="dxa"/>
          </w:tcPr>
          <w:p w14:paraId="24AB16F0" w14:textId="77777777" w:rsidR="002254D3" w:rsidRPr="005757FB" w:rsidRDefault="002254D3" w:rsidP="008B3722">
            <w:pPr>
              <w:ind w:left="57"/>
              <w:jc w:val="both"/>
              <w:rPr>
                <w:rFonts w:ascii="Times New Roman" w:hAnsi="Times New Roman"/>
                <w:snapToGrid w:val="0"/>
                <w:color w:val="000000"/>
                <w:sz w:val="24"/>
                <w:szCs w:val="24"/>
                <w:lang w:val="en-AU"/>
              </w:rPr>
            </w:pPr>
            <w:proofErr w:type="spellStart"/>
            <w:r w:rsidRPr="005757FB">
              <w:rPr>
                <w:rFonts w:ascii="Times New Roman" w:hAnsi="Times New Roman"/>
                <w:snapToGrid w:val="0"/>
                <w:color w:val="000000"/>
                <w:sz w:val="24"/>
                <w:szCs w:val="24"/>
                <w:lang w:val="en-AU"/>
              </w:rPr>
              <w:t>Разходи</w:t>
            </w:r>
            <w:proofErr w:type="spellEnd"/>
            <w:r w:rsidRPr="005757FB">
              <w:rPr>
                <w:rFonts w:ascii="Times New Roman" w:hAnsi="Times New Roman"/>
                <w:snapToGrid w:val="0"/>
                <w:color w:val="000000"/>
                <w:sz w:val="24"/>
                <w:szCs w:val="24"/>
                <w:lang w:val="en-AU"/>
              </w:rPr>
              <w:t xml:space="preserve"> </w:t>
            </w:r>
            <w:proofErr w:type="spellStart"/>
            <w:r w:rsidRPr="005757FB">
              <w:rPr>
                <w:rFonts w:ascii="Times New Roman" w:hAnsi="Times New Roman"/>
                <w:snapToGrid w:val="0"/>
                <w:color w:val="000000"/>
                <w:sz w:val="24"/>
                <w:szCs w:val="24"/>
                <w:lang w:val="en-AU"/>
              </w:rPr>
              <w:t>за</w:t>
            </w:r>
            <w:proofErr w:type="spellEnd"/>
            <w:r w:rsidRPr="005757FB">
              <w:rPr>
                <w:rFonts w:ascii="Times New Roman" w:hAnsi="Times New Roman"/>
                <w:snapToGrid w:val="0"/>
                <w:color w:val="000000"/>
                <w:sz w:val="24"/>
                <w:szCs w:val="24"/>
                <w:lang w:val="en-AU"/>
              </w:rPr>
              <w:t xml:space="preserve"> </w:t>
            </w:r>
            <w:proofErr w:type="spellStart"/>
            <w:r w:rsidRPr="005757FB">
              <w:rPr>
                <w:rFonts w:ascii="Times New Roman" w:hAnsi="Times New Roman"/>
                <w:snapToGrid w:val="0"/>
                <w:color w:val="000000"/>
                <w:sz w:val="24"/>
                <w:szCs w:val="24"/>
                <w:lang w:val="en-AU"/>
              </w:rPr>
              <w:t>амортизации</w:t>
            </w:r>
            <w:proofErr w:type="spellEnd"/>
          </w:p>
        </w:tc>
        <w:tc>
          <w:tcPr>
            <w:tcW w:w="1418" w:type="dxa"/>
          </w:tcPr>
          <w:p w14:paraId="529BB52D" w14:textId="77777777" w:rsidR="002254D3" w:rsidRPr="005757FB" w:rsidRDefault="004802B7" w:rsidP="008B3722">
            <w:pPr>
              <w:jc w:val="right"/>
              <w:rPr>
                <w:rFonts w:ascii="Times New Roman" w:hAnsi="Times New Roman"/>
                <w:snapToGrid w:val="0"/>
                <w:color w:val="000000"/>
                <w:sz w:val="24"/>
                <w:szCs w:val="24"/>
              </w:rPr>
            </w:pPr>
            <w:r w:rsidRPr="005757FB">
              <w:rPr>
                <w:rFonts w:ascii="Times New Roman" w:hAnsi="Times New Roman"/>
                <w:snapToGrid w:val="0"/>
                <w:color w:val="000000"/>
                <w:sz w:val="24"/>
                <w:szCs w:val="24"/>
              </w:rPr>
              <w:t>3</w:t>
            </w:r>
          </w:p>
        </w:tc>
        <w:tc>
          <w:tcPr>
            <w:tcW w:w="1417" w:type="dxa"/>
          </w:tcPr>
          <w:p w14:paraId="3A825DD5" w14:textId="77777777" w:rsidR="002254D3" w:rsidRPr="005757FB" w:rsidRDefault="004802B7" w:rsidP="008B3722">
            <w:pPr>
              <w:jc w:val="right"/>
              <w:rPr>
                <w:rFonts w:ascii="Times New Roman" w:hAnsi="Times New Roman"/>
                <w:snapToGrid w:val="0"/>
                <w:color w:val="000000"/>
                <w:sz w:val="24"/>
                <w:szCs w:val="24"/>
              </w:rPr>
            </w:pPr>
            <w:r w:rsidRPr="005757FB">
              <w:rPr>
                <w:rFonts w:ascii="Times New Roman" w:hAnsi="Times New Roman"/>
                <w:snapToGrid w:val="0"/>
                <w:color w:val="000000"/>
                <w:sz w:val="24"/>
                <w:szCs w:val="24"/>
              </w:rPr>
              <w:t>10</w:t>
            </w:r>
          </w:p>
        </w:tc>
      </w:tr>
      <w:tr w:rsidR="002254D3" w:rsidRPr="005757FB" w14:paraId="18EBFAA5" w14:textId="77777777" w:rsidTr="008B3722">
        <w:trPr>
          <w:trHeight w:val="250"/>
        </w:trPr>
        <w:tc>
          <w:tcPr>
            <w:tcW w:w="6237" w:type="dxa"/>
          </w:tcPr>
          <w:p w14:paraId="31E2A8C9" w14:textId="77777777" w:rsidR="002254D3" w:rsidRPr="005757FB" w:rsidRDefault="002254D3" w:rsidP="008B3722">
            <w:pPr>
              <w:ind w:left="57"/>
              <w:jc w:val="both"/>
              <w:rPr>
                <w:rFonts w:ascii="Times New Roman" w:hAnsi="Times New Roman"/>
                <w:snapToGrid w:val="0"/>
                <w:color w:val="000000"/>
                <w:sz w:val="24"/>
                <w:szCs w:val="24"/>
                <w:lang w:val="en-AU"/>
              </w:rPr>
            </w:pPr>
            <w:r w:rsidRPr="005757FB">
              <w:rPr>
                <w:rFonts w:ascii="Times New Roman" w:hAnsi="Times New Roman"/>
                <w:snapToGrid w:val="0"/>
                <w:color w:val="000000"/>
                <w:sz w:val="24"/>
                <w:szCs w:val="24"/>
              </w:rPr>
              <w:t>Други р</w:t>
            </w:r>
            <w:proofErr w:type="spellStart"/>
            <w:r w:rsidRPr="005757FB">
              <w:rPr>
                <w:rFonts w:ascii="Times New Roman" w:hAnsi="Times New Roman"/>
                <w:snapToGrid w:val="0"/>
                <w:color w:val="000000"/>
                <w:sz w:val="24"/>
                <w:szCs w:val="24"/>
                <w:lang w:val="en-AU"/>
              </w:rPr>
              <w:t>азходи</w:t>
            </w:r>
            <w:proofErr w:type="spellEnd"/>
            <w:r w:rsidRPr="005757FB">
              <w:rPr>
                <w:rFonts w:ascii="Times New Roman" w:hAnsi="Times New Roman"/>
                <w:snapToGrid w:val="0"/>
                <w:color w:val="000000"/>
                <w:sz w:val="24"/>
                <w:szCs w:val="24"/>
                <w:lang w:val="en-AU"/>
              </w:rPr>
              <w:t xml:space="preserve"> </w:t>
            </w:r>
          </w:p>
        </w:tc>
        <w:tc>
          <w:tcPr>
            <w:tcW w:w="1418" w:type="dxa"/>
          </w:tcPr>
          <w:p w14:paraId="5F71E61C" w14:textId="77777777" w:rsidR="002254D3" w:rsidRPr="005757FB" w:rsidRDefault="004802B7" w:rsidP="008B3722">
            <w:pPr>
              <w:jc w:val="right"/>
              <w:rPr>
                <w:rFonts w:ascii="Times New Roman" w:hAnsi="Times New Roman"/>
                <w:snapToGrid w:val="0"/>
                <w:color w:val="000000"/>
                <w:sz w:val="24"/>
                <w:szCs w:val="24"/>
              </w:rPr>
            </w:pPr>
            <w:r w:rsidRPr="005757FB">
              <w:rPr>
                <w:rFonts w:ascii="Times New Roman" w:hAnsi="Times New Roman"/>
                <w:snapToGrid w:val="0"/>
                <w:color w:val="000000"/>
                <w:sz w:val="24"/>
                <w:szCs w:val="24"/>
              </w:rPr>
              <w:t>3</w:t>
            </w:r>
          </w:p>
        </w:tc>
        <w:tc>
          <w:tcPr>
            <w:tcW w:w="1417" w:type="dxa"/>
          </w:tcPr>
          <w:p w14:paraId="2F9597C4" w14:textId="77777777" w:rsidR="002254D3" w:rsidRPr="005757FB" w:rsidRDefault="004802B7" w:rsidP="008B3722">
            <w:pPr>
              <w:jc w:val="right"/>
              <w:rPr>
                <w:rFonts w:ascii="Times New Roman" w:hAnsi="Times New Roman"/>
                <w:snapToGrid w:val="0"/>
                <w:color w:val="000000"/>
                <w:sz w:val="24"/>
                <w:szCs w:val="24"/>
              </w:rPr>
            </w:pPr>
            <w:r w:rsidRPr="005757FB">
              <w:rPr>
                <w:rFonts w:ascii="Times New Roman" w:hAnsi="Times New Roman"/>
                <w:snapToGrid w:val="0"/>
                <w:color w:val="000000"/>
                <w:sz w:val="24"/>
                <w:szCs w:val="24"/>
              </w:rPr>
              <w:t>3</w:t>
            </w:r>
          </w:p>
        </w:tc>
      </w:tr>
      <w:tr w:rsidR="002254D3" w:rsidRPr="005757FB" w14:paraId="3D03E697" w14:textId="77777777" w:rsidTr="008B3722">
        <w:trPr>
          <w:trHeight w:val="292"/>
        </w:trPr>
        <w:tc>
          <w:tcPr>
            <w:tcW w:w="6237" w:type="dxa"/>
          </w:tcPr>
          <w:p w14:paraId="2FFB4783" w14:textId="77777777" w:rsidR="002254D3" w:rsidRPr="005757FB" w:rsidRDefault="002254D3" w:rsidP="008B3722">
            <w:pPr>
              <w:ind w:left="57"/>
              <w:jc w:val="both"/>
              <w:rPr>
                <w:rFonts w:ascii="Times New Roman" w:hAnsi="Times New Roman"/>
                <w:b/>
                <w:snapToGrid w:val="0"/>
                <w:color w:val="000000"/>
                <w:sz w:val="24"/>
                <w:szCs w:val="24"/>
                <w:lang w:val="en-AU"/>
              </w:rPr>
            </w:pPr>
            <w:r w:rsidRPr="005757FB">
              <w:rPr>
                <w:rFonts w:ascii="Times New Roman" w:hAnsi="Times New Roman"/>
                <w:sz w:val="24"/>
                <w:szCs w:val="24"/>
              </w:rPr>
              <w:t xml:space="preserve">                                                                                       </w:t>
            </w:r>
            <w:r w:rsidRPr="005757FB">
              <w:rPr>
                <w:rFonts w:ascii="Times New Roman" w:hAnsi="Times New Roman"/>
                <w:b/>
                <w:sz w:val="24"/>
                <w:szCs w:val="24"/>
              </w:rPr>
              <w:t>Общо</w:t>
            </w:r>
          </w:p>
        </w:tc>
        <w:tc>
          <w:tcPr>
            <w:tcW w:w="1418" w:type="dxa"/>
          </w:tcPr>
          <w:p w14:paraId="55F32F93" w14:textId="77777777" w:rsidR="002254D3" w:rsidRPr="005757FB" w:rsidRDefault="004802B7" w:rsidP="008B3722">
            <w:pPr>
              <w:jc w:val="right"/>
              <w:rPr>
                <w:rFonts w:ascii="Times New Roman" w:hAnsi="Times New Roman"/>
                <w:b/>
                <w:snapToGrid w:val="0"/>
                <w:color w:val="000000"/>
                <w:sz w:val="24"/>
                <w:szCs w:val="24"/>
              </w:rPr>
            </w:pPr>
            <w:r w:rsidRPr="005757FB">
              <w:rPr>
                <w:rFonts w:ascii="Times New Roman" w:hAnsi="Times New Roman"/>
                <w:b/>
                <w:snapToGrid w:val="0"/>
                <w:color w:val="000000"/>
                <w:sz w:val="24"/>
                <w:szCs w:val="24"/>
              </w:rPr>
              <w:t>18</w:t>
            </w:r>
            <w:r w:rsidR="00305081" w:rsidRPr="005757FB">
              <w:rPr>
                <w:rFonts w:ascii="Times New Roman" w:hAnsi="Times New Roman"/>
                <w:b/>
                <w:snapToGrid w:val="0"/>
                <w:color w:val="000000"/>
                <w:sz w:val="24"/>
                <w:szCs w:val="24"/>
              </w:rPr>
              <w:t>3</w:t>
            </w:r>
          </w:p>
        </w:tc>
        <w:tc>
          <w:tcPr>
            <w:tcW w:w="1417" w:type="dxa"/>
          </w:tcPr>
          <w:p w14:paraId="6D750313" w14:textId="77777777" w:rsidR="002254D3" w:rsidRPr="005757FB" w:rsidRDefault="004802B7" w:rsidP="008B3722">
            <w:pPr>
              <w:jc w:val="right"/>
              <w:rPr>
                <w:rFonts w:ascii="Times New Roman" w:hAnsi="Times New Roman"/>
                <w:b/>
                <w:snapToGrid w:val="0"/>
                <w:color w:val="000000"/>
                <w:sz w:val="24"/>
                <w:szCs w:val="24"/>
              </w:rPr>
            </w:pPr>
            <w:r w:rsidRPr="005757FB">
              <w:rPr>
                <w:rFonts w:ascii="Times New Roman" w:hAnsi="Times New Roman"/>
                <w:b/>
                <w:snapToGrid w:val="0"/>
                <w:color w:val="000000"/>
                <w:sz w:val="24"/>
                <w:szCs w:val="24"/>
              </w:rPr>
              <w:t>176</w:t>
            </w:r>
          </w:p>
        </w:tc>
      </w:tr>
    </w:tbl>
    <w:p w14:paraId="59B1FDE7" w14:textId="77777777" w:rsidR="00481587" w:rsidRPr="00344F30" w:rsidRDefault="00481587" w:rsidP="002254D3">
      <w:pPr>
        <w:jc w:val="both"/>
        <w:rPr>
          <w:rFonts w:ascii="Times New Roman" w:hAnsi="Times New Roman"/>
          <w:b/>
          <w:sz w:val="24"/>
          <w:szCs w:val="24"/>
          <w:highlight w:val="yellow"/>
        </w:rPr>
      </w:pPr>
      <w:bookmarkStart w:id="8" w:name="_Ref95282177"/>
      <w:bookmarkStart w:id="9" w:name="_Ref161476860"/>
    </w:p>
    <w:p w14:paraId="1C6678F6" w14:textId="77777777" w:rsidR="002254D3" w:rsidRPr="007B4A45" w:rsidRDefault="002254D3" w:rsidP="002254D3">
      <w:pPr>
        <w:jc w:val="both"/>
        <w:rPr>
          <w:rFonts w:ascii="Times New Roman" w:hAnsi="Times New Roman"/>
          <w:b/>
          <w:sz w:val="24"/>
          <w:szCs w:val="24"/>
        </w:rPr>
      </w:pPr>
      <w:r w:rsidRPr="007B4A45">
        <w:rPr>
          <w:rFonts w:ascii="Times New Roman" w:hAnsi="Times New Roman"/>
          <w:b/>
          <w:sz w:val="24"/>
          <w:szCs w:val="24"/>
        </w:rPr>
        <w:lastRenderedPageBreak/>
        <w:t>1</w:t>
      </w:r>
      <w:r w:rsidR="00814EE6" w:rsidRPr="007B4A45">
        <w:rPr>
          <w:rFonts w:ascii="Times New Roman" w:hAnsi="Times New Roman"/>
          <w:b/>
          <w:sz w:val="24"/>
          <w:szCs w:val="24"/>
        </w:rPr>
        <w:t>3</w:t>
      </w:r>
      <w:r w:rsidRPr="007B4A45">
        <w:rPr>
          <w:rFonts w:ascii="Times New Roman" w:hAnsi="Times New Roman"/>
          <w:b/>
          <w:sz w:val="24"/>
          <w:szCs w:val="24"/>
        </w:rPr>
        <w:t xml:space="preserve">.1. </w:t>
      </w:r>
      <w:proofErr w:type="spellStart"/>
      <w:r w:rsidRPr="007B4A45">
        <w:rPr>
          <w:rFonts w:ascii="Times New Roman" w:hAnsi="Times New Roman"/>
          <w:b/>
          <w:snapToGrid w:val="0"/>
          <w:color w:val="000000"/>
          <w:sz w:val="24"/>
          <w:szCs w:val="24"/>
          <w:lang w:val="en-AU"/>
        </w:rPr>
        <w:t>Разходи</w:t>
      </w:r>
      <w:proofErr w:type="spellEnd"/>
      <w:r w:rsidRPr="007B4A45">
        <w:rPr>
          <w:rFonts w:ascii="Times New Roman" w:hAnsi="Times New Roman"/>
          <w:b/>
          <w:snapToGrid w:val="0"/>
          <w:color w:val="000000"/>
          <w:sz w:val="24"/>
          <w:szCs w:val="24"/>
          <w:lang w:val="en-AU"/>
        </w:rPr>
        <w:t xml:space="preserve"> </w:t>
      </w:r>
      <w:proofErr w:type="spellStart"/>
      <w:r w:rsidRPr="007B4A45">
        <w:rPr>
          <w:rFonts w:ascii="Times New Roman" w:hAnsi="Times New Roman"/>
          <w:b/>
          <w:snapToGrid w:val="0"/>
          <w:color w:val="000000"/>
          <w:sz w:val="24"/>
          <w:szCs w:val="24"/>
          <w:lang w:val="en-AU"/>
        </w:rPr>
        <w:t>за</w:t>
      </w:r>
      <w:proofErr w:type="spellEnd"/>
      <w:r w:rsidRPr="007B4A45">
        <w:rPr>
          <w:rFonts w:ascii="Times New Roman" w:hAnsi="Times New Roman"/>
          <w:b/>
          <w:snapToGrid w:val="0"/>
          <w:color w:val="000000"/>
          <w:sz w:val="24"/>
          <w:szCs w:val="24"/>
          <w:lang w:val="en-AU"/>
        </w:rPr>
        <w:t xml:space="preserve"> </w:t>
      </w:r>
      <w:proofErr w:type="spellStart"/>
      <w:r w:rsidRPr="007B4A45">
        <w:rPr>
          <w:rFonts w:ascii="Times New Roman" w:hAnsi="Times New Roman"/>
          <w:b/>
          <w:snapToGrid w:val="0"/>
          <w:color w:val="000000"/>
          <w:sz w:val="24"/>
          <w:szCs w:val="24"/>
          <w:lang w:val="en-AU"/>
        </w:rPr>
        <w:t>материали</w:t>
      </w:r>
      <w:proofErr w:type="spellEnd"/>
    </w:p>
    <w:tbl>
      <w:tblPr>
        <w:tblW w:w="89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812"/>
        <w:gridCol w:w="1559"/>
        <w:gridCol w:w="1560"/>
      </w:tblGrid>
      <w:tr w:rsidR="002254D3" w:rsidRPr="007B4A45" w14:paraId="07071745" w14:textId="77777777" w:rsidTr="008B3722">
        <w:trPr>
          <w:trHeight w:val="255"/>
        </w:trPr>
        <w:tc>
          <w:tcPr>
            <w:tcW w:w="5812" w:type="dxa"/>
            <w:vMerge w:val="restart"/>
            <w:vAlign w:val="center"/>
          </w:tcPr>
          <w:bookmarkEnd w:id="8"/>
          <w:bookmarkEnd w:id="9"/>
          <w:p w14:paraId="223B3A61" w14:textId="77777777" w:rsidR="002254D3" w:rsidRPr="007B4A45" w:rsidRDefault="002254D3" w:rsidP="008B3722">
            <w:pPr>
              <w:ind w:left="57"/>
              <w:jc w:val="center"/>
              <w:rPr>
                <w:rFonts w:ascii="Times New Roman" w:hAnsi="Times New Roman"/>
                <w:b/>
                <w:sz w:val="24"/>
                <w:szCs w:val="24"/>
              </w:rPr>
            </w:pPr>
            <w:r w:rsidRPr="007B4A45">
              <w:rPr>
                <w:rFonts w:ascii="Times New Roman" w:hAnsi="Times New Roman"/>
                <w:b/>
                <w:snapToGrid w:val="0"/>
                <w:color w:val="000000"/>
                <w:sz w:val="24"/>
                <w:szCs w:val="24"/>
              </w:rPr>
              <w:t>Вид разход</w:t>
            </w:r>
          </w:p>
        </w:tc>
        <w:tc>
          <w:tcPr>
            <w:tcW w:w="1559" w:type="dxa"/>
            <w:vAlign w:val="bottom"/>
          </w:tcPr>
          <w:p w14:paraId="553B59E1" w14:textId="77777777" w:rsidR="002254D3" w:rsidRPr="007B4A45" w:rsidRDefault="002254D3" w:rsidP="007B4A45">
            <w:pPr>
              <w:jc w:val="center"/>
              <w:rPr>
                <w:rFonts w:ascii="Times New Roman" w:hAnsi="Times New Roman"/>
                <w:b/>
                <w:sz w:val="24"/>
                <w:szCs w:val="24"/>
              </w:rPr>
            </w:pPr>
            <w:r w:rsidRPr="007B4A45">
              <w:rPr>
                <w:rFonts w:ascii="Times New Roman" w:hAnsi="Times New Roman"/>
                <w:b/>
                <w:sz w:val="24"/>
                <w:szCs w:val="24"/>
              </w:rPr>
              <w:t>3</w:t>
            </w:r>
            <w:r w:rsidR="007B4A45" w:rsidRPr="007B4A45">
              <w:rPr>
                <w:rFonts w:ascii="Times New Roman" w:hAnsi="Times New Roman"/>
                <w:b/>
                <w:sz w:val="24"/>
                <w:szCs w:val="24"/>
              </w:rPr>
              <w:t>0</w:t>
            </w:r>
            <w:r w:rsidRPr="007B4A45">
              <w:rPr>
                <w:rFonts w:ascii="Times New Roman" w:hAnsi="Times New Roman"/>
                <w:b/>
                <w:sz w:val="24"/>
                <w:szCs w:val="24"/>
              </w:rPr>
              <w:t>.</w:t>
            </w:r>
            <w:r w:rsidR="007B4A45" w:rsidRPr="007B4A45">
              <w:rPr>
                <w:rFonts w:ascii="Times New Roman" w:hAnsi="Times New Roman"/>
                <w:b/>
                <w:sz w:val="24"/>
                <w:szCs w:val="24"/>
              </w:rPr>
              <w:t>06</w:t>
            </w:r>
            <w:r w:rsidR="00814EE6" w:rsidRPr="007B4A45">
              <w:rPr>
                <w:rFonts w:ascii="Times New Roman" w:hAnsi="Times New Roman"/>
                <w:b/>
                <w:sz w:val="24"/>
                <w:szCs w:val="24"/>
              </w:rPr>
              <w:t>.2022</w:t>
            </w:r>
            <w:r w:rsidRPr="007B4A45">
              <w:rPr>
                <w:rFonts w:ascii="Times New Roman" w:hAnsi="Times New Roman"/>
                <w:b/>
                <w:sz w:val="24"/>
                <w:szCs w:val="24"/>
              </w:rPr>
              <w:t xml:space="preserve"> г.</w:t>
            </w:r>
          </w:p>
        </w:tc>
        <w:tc>
          <w:tcPr>
            <w:tcW w:w="1560" w:type="dxa"/>
            <w:vAlign w:val="bottom"/>
          </w:tcPr>
          <w:p w14:paraId="60F3E0E2" w14:textId="77777777" w:rsidR="002254D3" w:rsidRPr="007B4A45" w:rsidRDefault="002254D3" w:rsidP="007B4A45">
            <w:pPr>
              <w:jc w:val="center"/>
              <w:rPr>
                <w:rFonts w:ascii="Times New Roman" w:hAnsi="Times New Roman"/>
                <w:b/>
                <w:sz w:val="24"/>
                <w:szCs w:val="24"/>
              </w:rPr>
            </w:pPr>
            <w:r w:rsidRPr="007B4A45">
              <w:rPr>
                <w:rFonts w:ascii="Times New Roman" w:hAnsi="Times New Roman"/>
                <w:b/>
                <w:sz w:val="24"/>
                <w:szCs w:val="24"/>
              </w:rPr>
              <w:t>3</w:t>
            </w:r>
            <w:r w:rsidR="007B4A45" w:rsidRPr="007B4A45">
              <w:rPr>
                <w:rFonts w:ascii="Times New Roman" w:hAnsi="Times New Roman"/>
                <w:b/>
                <w:sz w:val="24"/>
                <w:szCs w:val="24"/>
              </w:rPr>
              <w:t>0</w:t>
            </w:r>
            <w:r w:rsidRPr="007B4A45">
              <w:rPr>
                <w:rFonts w:ascii="Times New Roman" w:hAnsi="Times New Roman"/>
                <w:b/>
                <w:sz w:val="24"/>
                <w:szCs w:val="24"/>
              </w:rPr>
              <w:t>.</w:t>
            </w:r>
            <w:r w:rsidR="007B4A45" w:rsidRPr="007B4A45">
              <w:rPr>
                <w:rFonts w:ascii="Times New Roman" w:hAnsi="Times New Roman"/>
                <w:b/>
                <w:sz w:val="24"/>
                <w:szCs w:val="24"/>
              </w:rPr>
              <w:t>06.2021</w:t>
            </w:r>
            <w:r w:rsidRPr="007B4A45">
              <w:rPr>
                <w:rFonts w:ascii="Times New Roman" w:hAnsi="Times New Roman"/>
                <w:b/>
                <w:sz w:val="24"/>
                <w:szCs w:val="24"/>
              </w:rPr>
              <w:t xml:space="preserve"> г.</w:t>
            </w:r>
          </w:p>
        </w:tc>
      </w:tr>
      <w:tr w:rsidR="002254D3" w:rsidRPr="007B4A45" w14:paraId="0AB93F22" w14:textId="77777777" w:rsidTr="008B3722">
        <w:trPr>
          <w:trHeight w:val="255"/>
        </w:trPr>
        <w:tc>
          <w:tcPr>
            <w:tcW w:w="5812" w:type="dxa"/>
            <w:vMerge/>
            <w:vAlign w:val="bottom"/>
          </w:tcPr>
          <w:p w14:paraId="36146B63" w14:textId="77777777" w:rsidR="002254D3" w:rsidRPr="007B4A45" w:rsidRDefault="002254D3" w:rsidP="008B3722">
            <w:pPr>
              <w:ind w:left="57"/>
              <w:jc w:val="both"/>
              <w:rPr>
                <w:rFonts w:ascii="Times New Roman" w:hAnsi="Times New Roman"/>
                <w:sz w:val="24"/>
                <w:szCs w:val="24"/>
              </w:rPr>
            </w:pPr>
          </w:p>
        </w:tc>
        <w:tc>
          <w:tcPr>
            <w:tcW w:w="1559" w:type="dxa"/>
            <w:vAlign w:val="bottom"/>
          </w:tcPr>
          <w:p w14:paraId="48688D15" w14:textId="77777777" w:rsidR="002254D3" w:rsidRPr="007B4A45" w:rsidRDefault="002254D3" w:rsidP="008B3722">
            <w:pPr>
              <w:jc w:val="center"/>
              <w:rPr>
                <w:rFonts w:ascii="Times New Roman" w:hAnsi="Times New Roman"/>
                <w:sz w:val="24"/>
                <w:szCs w:val="24"/>
              </w:rPr>
            </w:pPr>
            <w:r w:rsidRPr="007B4A45">
              <w:rPr>
                <w:rFonts w:ascii="Times New Roman" w:hAnsi="Times New Roman"/>
                <w:sz w:val="24"/>
                <w:szCs w:val="24"/>
              </w:rPr>
              <w:t>хил. лв.</w:t>
            </w:r>
          </w:p>
        </w:tc>
        <w:tc>
          <w:tcPr>
            <w:tcW w:w="1560" w:type="dxa"/>
            <w:vAlign w:val="bottom"/>
          </w:tcPr>
          <w:p w14:paraId="6DF9297B" w14:textId="77777777" w:rsidR="002254D3" w:rsidRPr="007B4A45" w:rsidRDefault="002254D3" w:rsidP="008B3722">
            <w:pPr>
              <w:jc w:val="center"/>
              <w:rPr>
                <w:rFonts w:ascii="Times New Roman" w:hAnsi="Times New Roman"/>
                <w:sz w:val="24"/>
                <w:szCs w:val="24"/>
              </w:rPr>
            </w:pPr>
            <w:r w:rsidRPr="007B4A45">
              <w:rPr>
                <w:rFonts w:ascii="Times New Roman" w:hAnsi="Times New Roman"/>
                <w:sz w:val="24"/>
                <w:szCs w:val="24"/>
              </w:rPr>
              <w:t>хил. лв.</w:t>
            </w:r>
          </w:p>
        </w:tc>
      </w:tr>
      <w:tr w:rsidR="002254D3" w:rsidRPr="007B4A45" w14:paraId="02D776F6" w14:textId="77777777" w:rsidTr="008B3722">
        <w:trPr>
          <w:trHeight w:val="255"/>
        </w:trPr>
        <w:tc>
          <w:tcPr>
            <w:tcW w:w="5812" w:type="dxa"/>
            <w:vAlign w:val="bottom"/>
          </w:tcPr>
          <w:p w14:paraId="7FB7C11B" w14:textId="77777777" w:rsidR="002254D3" w:rsidRPr="007B4A45" w:rsidRDefault="002254D3" w:rsidP="008B3722">
            <w:pPr>
              <w:ind w:left="57"/>
              <w:jc w:val="both"/>
              <w:rPr>
                <w:rFonts w:ascii="Times New Roman" w:hAnsi="Times New Roman"/>
                <w:sz w:val="24"/>
                <w:szCs w:val="24"/>
              </w:rPr>
            </w:pPr>
            <w:r w:rsidRPr="007B4A45">
              <w:rPr>
                <w:rFonts w:ascii="Times New Roman" w:hAnsi="Times New Roman"/>
                <w:sz w:val="24"/>
                <w:szCs w:val="24"/>
              </w:rPr>
              <w:t>Разходи за гориво и ел. енергия</w:t>
            </w:r>
          </w:p>
        </w:tc>
        <w:tc>
          <w:tcPr>
            <w:tcW w:w="1559" w:type="dxa"/>
            <w:vAlign w:val="bottom"/>
          </w:tcPr>
          <w:p w14:paraId="47782D22" w14:textId="77777777" w:rsidR="002254D3" w:rsidRPr="007B4A45" w:rsidRDefault="007B4A45" w:rsidP="008B3722">
            <w:pPr>
              <w:jc w:val="right"/>
              <w:rPr>
                <w:rFonts w:ascii="Times New Roman" w:hAnsi="Times New Roman"/>
                <w:sz w:val="24"/>
                <w:szCs w:val="24"/>
              </w:rPr>
            </w:pPr>
            <w:r w:rsidRPr="007B4A45">
              <w:rPr>
                <w:rFonts w:ascii="Times New Roman" w:hAnsi="Times New Roman"/>
                <w:sz w:val="24"/>
                <w:szCs w:val="24"/>
              </w:rPr>
              <w:t>10</w:t>
            </w:r>
          </w:p>
        </w:tc>
        <w:tc>
          <w:tcPr>
            <w:tcW w:w="1560" w:type="dxa"/>
            <w:vAlign w:val="bottom"/>
          </w:tcPr>
          <w:p w14:paraId="686842CC" w14:textId="77777777" w:rsidR="002254D3" w:rsidRPr="007B4A45" w:rsidRDefault="007B4A45" w:rsidP="008B3722">
            <w:pPr>
              <w:jc w:val="right"/>
              <w:rPr>
                <w:rFonts w:ascii="Times New Roman" w:hAnsi="Times New Roman"/>
                <w:sz w:val="24"/>
                <w:szCs w:val="24"/>
              </w:rPr>
            </w:pPr>
            <w:r w:rsidRPr="007B4A45">
              <w:rPr>
                <w:rFonts w:ascii="Times New Roman" w:hAnsi="Times New Roman"/>
                <w:sz w:val="24"/>
                <w:szCs w:val="24"/>
              </w:rPr>
              <w:t>7</w:t>
            </w:r>
          </w:p>
        </w:tc>
      </w:tr>
      <w:tr w:rsidR="002254D3" w:rsidRPr="007B4A45" w14:paraId="0024C026" w14:textId="77777777" w:rsidTr="008B3722">
        <w:trPr>
          <w:trHeight w:val="255"/>
        </w:trPr>
        <w:tc>
          <w:tcPr>
            <w:tcW w:w="5812" w:type="dxa"/>
            <w:vAlign w:val="bottom"/>
          </w:tcPr>
          <w:p w14:paraId="1EFB6F98" w14:textId="77777777" w:rsidR="002254D3" w:rsidRPr="007B4A45" w:rsidRDefault="002254D3" w:rsidP="008B3722">
            <w:pPr>
              <w:ind w:left="57"/>
              <w:jc w:val="both"/>
              <w:rPr>
                <w:rFonts w:ascii="Times New Roman" w:hAnsi="Times New Roman"/>
                <w:sz w:val="24"/>
                <w:szCs w:val="24"/>
              </w:rPr>
            </w:pPr>
            <w:r w:rsidRPr="007B4A45">
              <w:rPr>
                <w:rFonts w:ascii="Times New Roman" w:hAnsi="Times New Roman"/>
                <w:sz w:val="24"/>
                <w:szCs w:val="24"/>
              </w:rPr>
              <w:t>Канцеларски и други</w:t>
            </w:r>
          </w:p>
        </w:tc>
        <w:tc>
          <w:tcPr>
            <w:tcW w:w="1559" w:type="dxa"/>
            <w:vAlign w:val="bottom"/>
          </w:tcPr>
          <w:p w14:paraId="2EF4E4DA" w14:textId="77777777" w:rsidR="002254D3" w:rsidRPr="007B4A45" w:rsidRDefault="007B4A45" w:rsidP="008B3722">
            <w:pPr>
              <w:jc w:val="right"/>
              <w:rPr>
                <w:rFonts w:ascii="Times New Roman" w:hAnsi="Times New Roman"/>
                <w:sz w:val="24"/>
                <w:szCs w:val="24"/>
              </w:rPr>
            </w:pPr>
            <w:r w:rsidRPr="007B4A45">
              <w:rPr>
                <w:rFonts w:ascii="Times New Roman" w:hAnsi="Times New Roman"/>
                <w:sz w:val="24"/>
                <w:szCs w:val="24"/>
              </w:rPr>
              <w:t>2</w:t>
            </w:r>
          </w:p>
        </w:tc>
        <w:tc>
          <w:tcPr>
            <w:tcW w:w="1560" w:type="dxa"/>
            <w:vAlign w:val="bottom"/>
          </w:tcPr>
          <w:p w14:paraId="03FC4662" w14:textId="77777777" w:rsidR="002254D3" w:rsidRPr="007B4A45" w:rsidRDefault="00814EE6" w:rsidP="008B3722">
            <w:pPr>
              <w:jc w:val="right"/>
              <w:rPr>
                <w:rFonts w:ascii="Times New Roman" w:hAnsi="Times New Roman"/>
                <w:sz w:val="24"/>
                <w:szCs w:val="24"/>
              </w:rPr>
            </w:pPr>
            <w:r w:rsidRPr="007B4A45">
              <w:rPr>
                <w:rFonts w:ascii="Times New Roman" w:hAnsi="Times New Roman"/>
                <w:sz w:val="24"/>
                <w:szCs w:val="24"/>
              </w:rPr>
              <w:t>1</w:t>
            </w:r>
          </w:p>
        </w:tc>
      </w:tr>
      <w:tr w:rsidR="002254D3" w:rsidRPr="007B4A45" w14:paraId="432BD1CD" w14:textId="77777777" w:rsidTr="008B3722">
        <w:trPr>
          <w:trHeight w:val="255"/>
        </w:trPr>
        <w:tc>
          <w:tcPr>
            <w:tcW w:w="5812" w:type="dxa"/>
            <w:vAlign w:val="bottom"/>
          </w:tcPr>
          <w:p w14:paraId="1CEC1B2B" w14:textId="77777777" w:rsidR="002254D3" w:rsidRPr="007B4A45" w:rsidRDefault="002254D3" w:rsidP="008B3722">
            <w:pPr>
              <w:ind w:left="57"/>
              <w:jc w:val="both"/>
              <w:rPr>
                <w:rFonts w:ascii="Times New Roman" w:hAnsi="Times New Roman"/>
                <w:sz w:val="24"/>
                <w:szCs w:val="24"/>
              </w:rPr>
            </w:pPr>
            <w:r w:rsidRPr="007B4A45">
              <w:rPr>
                <w:rFonts w:ascii="Times New Roman" w:hAnsi="Times New Roman"/>
                <w:sz w:val="24"/>
                <w:szCs w:val="24"/>
              </w:rPr>
              <w:t>Разходи за консумативи и части за МПС</w:t>
            </w:r>
          </w:p>
        </w:tc>
        <w:tc>
          <w:tcPr>
            <w:tcW w:w="1559" w:type="dxa"/>
            <w:vAlign w:val="bottom"/>
          </w:tcPr>
          <w:p w14:paraId="28DAFE4A" w14:textId="77777777" w:rsidR="002254D3" w:rsidRPr="007B4A45" w:rsidRDefault="00814EE6" w:rsidP="008B3722">
            <w:pPr>
              <w:jc w:val="right"/>
              <w:rPr>
                <w:rFonts w:ascii="Times New Roman" w:hAnsi="Times New Roman"/>
                <w:sz w:val="24"/>
                <w:szCs w:val="24"/>
              </w:rPr>
            </w:pPr>
            <w:r w:rsidRPr="007B4A45">
              <w:rPr>
                <w:rFonts w:ascii="Times New Roman" w:hAnsi="Times New Roman"/>
                <w:sz w:val="24"/>
                <w:szCs w:val="24"/>
              </w:rPr>
              <w:t>1</w:t>
            </w:r>
          </w:p>
        </w:tc>
        <w:tc>
          <w:tcPr>
            <w:tcW w:w="1560" w:type="dxa"/>
            <w:vAlign w:val="bottom"/>
          </w:tcPr>
          <w:p w14:paraId="745A318D" w14:textId="77777777" w:rsidR="002254D3" w:rsidRPr="007B4A45" w:rsidRDefault="007B4A45" w:rsidP="008B3722">
            <w:pPr>
              <w:jc w:val="right"/>
              <w:rPr>
                <w:rFonts w:ascii="Times New Roman" w:hAnsi="Times New Roman"/>
                <w:sz w:val="24"/>
                <w:szCs w:val="24"/>
              </w:rPr>
            </w:pPr>
            <w:r w:rsidRPr="007B4A45">
              <w:rPr>
                <w:rFonts w:ascii="Times New Roman" w:hAnsi="Times New Roman"/>
                <w:sz w:val="24"/>
                <w:szCs w:val="24"/>
              </w:rPr>
              <w:t>1</w:t>
            </w:r>
          </w:p>
        </w:tc>
      </w:tr>
      <w:tr w:rsidR="007B4A45" w:rsidRPr="007B4A45" w14:paraId="7F8AD8EF" w14:textId="77777777" w:rsidTr="008B3722">
        <w:trPr>
          <w:trHeight w:val="255"/>
        </w:trPr>
        <w:tc>
          <w:tcPr>
            <w:tcW w:w="5812" w:type="dxa"/>
            <w:vAlign w:val="bottom"/>
          </w:tcPr>
          <w:p w14:paraId="031C8EC0" w14:textId="77777777" w:rsidR="007B4A45" w:rsidRPr="007B4A45" w:rsidRDefault="007B4A45" w:rsidP="008B3722">
            <w:pPr>
              <w:ind w:left="57"/>
              <w:jc w:val="both"/>
              <w:rPr>
                <w:rFonts w:ascii="Times New Roman" w:hAnsi="Times New Roman"/>
                <w:sz w:val="24"/>
                <w:szCs w:val="24"/>
              </w:rPr>
            </w:pPr>
            <w:r w:rsidRPr="007B4A45">
              <w:rPr>
                <w:rFonts w:ascii="Times New Roman" w:hAnsi="Times New Roman"/>
                <w:sz w:val="24"/>
                <w:szCs w:val="24"/>
              </w:rPr>
              <w:t>Други</w:t>
            </w:r>
          </w:p>
        </w:tc>
        <w:tc>
          <w:tcPr>
            <w:tcW w:w="1559" w:type="dxa"/>
            <w:vAlign w:val="bottom"/>
          </w:tcPr>
          <w:p w14:paraId="799D1717" w14:textId="77777777" w:rsidR="007B4A45" w:rsidRPr="007B4A45" w:rsidRDefault="007B4A45" w:rsidP="008B3722">
            <w:pPr>
              <w:jc w:val="right"/>
              <w:rPr>
                <w:rFonts w:ascii="Times New Roman" w:hAnsi="Times New Roman"/>
                <w:sz w:val="24"/>
                <w:szCs w:val="24"/>
              </w:rPr>
            </w:pPr>
            <w:r w:rsidRPr="007B4A45">
              <w:rPr>
                <w:rFonts w:ascii="Times New Roman" w:hAnsi="Times New Roman"/>
                <w:sz w:val="24"/>
                <w:szCs w:val="24"/>
              </w:rPr>
              <w:t>1</w:t>
            </w:r>
          </w:p>
        </w:tc>
        <w:tc>
          <w:tcPr>
            <w:tcW w:w="1560" w:type="dxa"/>
            <w:vAlign w:val="bottom"/>
          </w:tcPr>
          <w:p w14:paraId="1A8BC82B" w14:textId="77777777" w:rsidR="007B4A45" w:rsidRPr="007B4A45" w:rsidRDefault="007B4A45" w:rsidP="008B3722">
            <w:pPr>
              <w:jc w:val="right"/>
              <w:rPr>
                <w:rFonts w:ascii="Times New Roman" w:hAnsi="Times New Roman"/>
                <w:sz w:val="24"/>
                <w:szCs w:val="24"/>
              </w:rPr>
            </w:pPr>
          </w:p>
        </w:tc>
      </w:tr>
      <w:tr w:rsidR="002254D3" w:rsidRPr="007B4A45" w14:paraId="380FBB69" w14:textId="77777777" w:rsidTr="008B3722">
        <w:trPr>
          <w:trHeight w:val="264"/>
        </w:trPr>
        <w:tc>
          <w:tcPr>
            <w:tcW w:w="5812" w:type="dxa"/>
            <w:vAlign w:val="bottom"/>
          </w:tcPr>
          <w:p w14:paraId="0CB13553" w14:textId="77777777" w:rsidR="002254D3" w:rsidRPr="007B4A45" w:rsidRDefault="002254D3" w:rsidP="008B3722">
            <w:pPr>
              <w:ind w:left="57"/>
              <w:jc w:val="both"/>
              <w:rPr>
                <w:rFonts w:ascii="Times New Roman" w:hAnsi="Times New Roman"/>
                <w:b/>
                <w:sz w:val="24"/>
                <w:szCs w:val="24"/>
              </w:rPr>
            </w:pPr>
            <w:r w:rsidRPr="007B4A45">
              <w:rPr>
                <w:rFonts w:ascii="Times New Roman" w:hAnsi="Times New Roman"/>
                <w:b/>
                <w:sz w:val="24"/>
                <w:szCs w:val="24"/>
              </w:rPr>
              <w:t xml:space="preserve">                                                                                  Общо </w:t>
            </w:r>
          </w:p>
        </w:tc>
        <w:tc>
          <w:tcPr>
            <w:tcW w:w="1559" w:type="dxa"/>
            <w:vAlign w:val="bottom"/>
          </w:tcPr>
          <w:p w14:paraId="0557653B" w14:textId="77777777" w:rsidR="002254D3" w:rsidRPr="007B4A45" w:rsidRDefault="007B4A45" w:rsidP="008B3722">
            <w:pPr>
              <w:jc w:val="right"/>
              <w:rPr>
                <w:rFonts w:ascii="Times New Roman" w:hAnsi="Times New Roman"/>
                <w:b/>
                <w:sz w:val="24"/>
                <w:szCs w:val="24"/>
              </w:rPr>
            </w:pPr>
            <w:r w:rsidRPr="007B4A45">
              <w:rPr>
                <w:rFonts w:ascii="Times New Roman" w:hAnsi="Times New Roman"/>
                <w:b/>
                <w:sz w:val="24"/>
                <w:szCs w:val="24"/>
              </w:rPr>
              <w:t>14</w:t>
            </w:r>
            <w:r w:rsidR="002254D3" w:rsidRPr="007B4A45">
              <w:rPr>
                <w:rFonts w:ascii="Times New Roman" w:hAnsi="Times New Roman"/>
                <w:b/>
                <w:sz w:val="24"/>
                <w:szCs w:val="24"/>
              </w:rPr>
              <w:t xml:space="preserve">           </w:t>
            </w:r>
          </w:p>
        </w:tc>
        <w:tc>
          <w:tcPr>
            <w:tcW w:w="1560" w:type="dxa"/>
            <w:vAlign w:val="bottom"/>
          </w:tcPr>
          <w:p w14:paraId="04D34521" w14:textId="77777777" w:rsidR="002254D3" w:rsidRPr="007B4A45" w:rsidRDefault="007B4A45" w:rsidP="008B3722">
            <w:pPr>
              <w:jc w:val="right"/>
              <w:rPr>
                <w:rFonts w:ascii="Times New Roman" w:hAnsi="Times New Roman"/>
                <w:b/>
                <w:sz w:val="24"/>
                <w:szCs w:val="24"/>
              </w:rPr>
            </w:pPr>
            <w:r w:rsidRPr="007B4A45">
              <w:rPr>
                <w:rFonts w:ascii="Times New Roman" w:hAnsi="Times New Roman"/>
                <w:b/>
                <w:sz w:val="24"/>
                <w:szCs w:val="24"/>
              </w:rPr>
              <w:t>9</w:t>
            </w:r>
          </w:p>
        </w:tc>
      </w:tr>
    </w:tbl>
    <w:p w14:paraId="57D0F817" w14:textId="77777777" w:rsidR="002254D3" w:rsidRPr="00A115F3" w:rsidRDefault="002254D3" w:rsidP="002254D3">
      <w:pPr>
        <w:jc w:val="both"/>
        <w:rPr>
          <w:rFonts w:ascii="Times New Roman" w:hAnsi="Times New Roman"/>
          <w:b/>
          <w:sz w:val="24"/>
          <w:szCs w:val="24"/>
        </w:rPr>
      </w:pPr>
      <w:r w:rsidRPr="00A115F3">
        <w:rPr>
          <w:rFonts w:ascii="Times New Roman" w:hAnsi="Times New Roman"/>
          <w:b/>
          <w:sz w:val="24"/>
          <w:szCs w:val="24"/>
        </w:rPr>
        <w:t>1</w:t>
      </w:r>
      <w:r w:rsidR="00814EE6" w:rsidRPr="00A115F3">
        <w:rPr>
          <w:rFonts w:ascii="Times New Roman" w:hAnsi="Times New Roman"/>
          <w:b/>
          <w:sz w:val="24"/>
          <w:szCs w:val="24"/>
        </w:rPr>
        <w:t>3</w:t>
      </w:r>
      <w:r w:rsidRPr="00A115F3">
        <w:rPr>
          <w:rFonts w:ascii="Times New Roman" w:hAnsi="Times New Roman"/>
          <w:b/>
          <w:sz w:val="24"/>
          <w:szCs w:val="24"/>
        </w:rPr>
        <w:t xml:space="preserve">.2. </w:t>
      </w:r>
      <w:proofErr w:type="spellStart"/>
      <w:r w:rsidRPr="00A115F3">
        <w:rPr>
          <w:rFonts w:ascii="Times New Roman" w:hAnsi="Times New Roman"/>
          <w:b/>
          <w:snapToGrid w:val="0"/>
          <w:color w:val="000000"/>
          <w:sz w:val="24"/>
          <w:szCs w:val="24"/>
          <w:lang w:val="en-AU"/>
        </w:rPr>
        <w:t>Разходи</w:t>
      </w:r>
      <w:proofErr w:type="spellEnd"/>
      <w:r w:rsidRPr="00A115F3">
        <w:rPr>
          <w:rFonts w:ascii="Times New Roman" w:hAnsi="Times New Roman"/>
          <w:b/>
          <w:snapToGrid w:val="0"/>
          <w:color w:val="000000"/>
          <w:sz w:val="24"/>
          <w:szCs w:val="24"/>
          <w:lang w:val="en-AU"/>
        </w:rPr>
        <w:t xml:space="preserve"> </w:t>
      </w:r>
      <w:proofErr w:type="spellStart"/>
      <w:r w:rsidRPr="00A115F3">
        <w:rPr>
          <w:rFonts w:ascii="Times New Roman" w:hAnsi="Times New Roman"/>
          <w:b/>
          <w:snapToGrid w:val="0"/>
          <w:color w:val="000000"/>
          <w:sz w:val="24"/>
          <w:szCs w:val="24"/>
          <w:lang w:val="en-AU"/>
        </w:rPr>
        <w:t>за</w:t>
      </w:r>
      <w:proofErr w:type="spellEnd"/>
      <w:r w:rsidRPr="00A115F3">
        <w:rPr>
          <w:rFonts w:ascii="Times New Roman" w:hAnsi="Times New Roman"/>
          <w:b/>
          <w:snapToGrid w:val="0"/>
          <w:color w:val="000000"/>
          <w:sz w:val="24"/>
          <w:szCs w:val="24"/>
          <w:lang w:val="en-AU"/>
        </w:rPr>
        <w:t xml:space="preserve"> </w:t>
      </w:r>
      <w:proofErr w:type="spellStart"/>
      <w:r w:rsidRPr="00A115F3">
        <w:rPr>
          <w:rFonts w:ascii="Times New Roman" w:hAnsi="Times New Roman"/>
          <w:b/>
          <w:snapToGrid w:val="0"/>
          <w:color w:val="000000"/>
          <w:sz w:val="24"/>
          <w:szCs w:val="24"/>
          <w:lang w:val="en-AU"/>
        </w:rPr>
        <w:t>външни</w:t>
      </w:r>
      <w:proofErr w:type="spellEnd"/>
      <w:r w:rsidRPr="00A115F3">
        <w:rPr>
          <w:rFonts w:ascii="Times New Roman" w:hAnsi="Times New Roman"/>
          <w:b/>
          <w:snapToGrid w:val="0"/>
          <w:color w:val="000000"/>
          <w:sz w:val="24"/>
          <w:szCs w:val="24"/>
          <w:lang w:val="en-AU"/>
        </w:rPr>
        <w:t xml:space="preserve"> </w:t>
      </w:r>
      <w:proofErr w:type="spellStart"/>
      <w:r w:rsidRPr="00A115F3">
        <w:rPr>
          <w:rFonts w:ascii="Times New Roman" w:hAnsi="Times New Roman"/>
          <w:b/>
          <w:snapToGrid w:val="0"/>
          <w:color w:val="000000"/>
          <w:sz w:val="24"/>
          <w:szCs w:val="24"/>
          <w:lang w:val="en-AU"/>
        </w:rPr>
        <w:t>услуги</w:t>
      </w:r>
      <w:proofErr w:type="spellEnd"/>
    </w:p>
    <w:tbl>
      <w:tblPr>
        <w:tblW w:w="89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812"/>
        <w:gridCol w:w="1559"/>
        <w:gridCol w:w="1560"/>
      </w:tblGrid>
      <w:tr w:rsidR="002254D3" w:rsidRPr="00A115F3" w14:paraId="44C91410" w14:textId="77777777" w:rsidTr="008B3722">
        <w:trPr>
          <w:trHeight w:val="255"/>
        </w:trPr>
        <w:tc>
          <w:tcPr>
            <w:tcW w:w="5812" w:type="dxa"/>
            <w:vMerge w:val="restart"/>
            <w:vAlign w:val="center"/>
          </w:tcPr>
          <w:p w14:paraId="06CA7150" w14:textId="77777777" w:rsidR="002254D3" w:rsidRPr="00A115F3" w:rsidRDefault="002254D3" w:rsidP="008B3722">
            <w:pPr>
              <w:ind w:left="57"/>
              <w:jc w:val="center"/>
              <w:rPr>
                <w:rFonts w:ascii="Times New Roman" w:hAnsi="Times New Roman"/>
                <w:b/>
                <w:sz w:val="24"/>
                <w:szCs w:val="24"/>
              </w:rPr>
            </w:pPr>
            <w:r w:rsidRPr="00A115F3">
              <w:rPr>
                <w:rFonts w:ascii="Times New Roman" w:hAnsi="Times New Roman"/>
                <w:b/>
                <w:snapToGrid w:val="0"/>
                <w:color w:val="000000"/>
                <w:sz w:val="24"/>
                <w:szCs w:val="24"/>
              </w:rPr>
              <w:t>Вид разход</w:t>
            </w:r>
          </w:p>
        </w:tc>
        <w:tc>
          <w:tcPr>
            <w:tcW w:w="1559" w:type="dxa"/>
            <w:vAlign w:val="bottom"/>
          </w:tcPr>
          <w:p w14:paraId="1F69AD35" w14:textId="77777777" w:rsidR="002254D3" w:rsidRPr="00A115F3" w:rsidRDefault="002254D3" w:rsidP="007B4A45">
            <w:pPr>
              <w:jc w:val="center"/>
              <w:rPr>
                <w:rFonts w:ascii="Times New Roman" w:hAnsi="Times New Roman"/>
                <w:b/>
                <w:sz w:val="24"/>
                <w:szCs w:val="24"/>
              </w:rPr>
            </w:pPr>
            <w:r w:rsidRPr="00A115F3">
              <w:rPr>
                <w:rFonts w:ascii="Times New Roman" w:hAnsi="Times New Roman"/>
                <w:b/>
                <w:sz w:val="24"/>
                <w:szCs w:val="24"/>
              </w:rPr>
              <w:t>3</w:t>
            </w:r>
            <w:r w:rsidR="007B4A45" w:rsidRPr="00A115F3">
              <w:rPr>
                <w:rFonts w:ascii="Times New Roman" w:hAnsi="Times New Roman"/>
                <w:b/>
                <w:sz w:val="24"/>
                <w:szCs w:val="24"/>
              </w:rPr>
              <w:t>0</w:t>
            </w:r>
            <w:r w:rsidRPr="00A115F3">
              <w:rPr>
                <w:rFonts w:ascii="Times New Roman" w:hAnsi="Times New Roman"/>
                <w:b/>
                <w:sz w:val="24"/>
                <w:szCs w:val="24"/>
              </w:rPr>
              <w:t>.</w:t>
            </w:r>
            <w:r w:rsidR="007B4A45" w:rsidRPr="00A115F3">
              <w:rPr>
                <w:rFonts w:ascii="Times New Roman" w:hAnsi="Times New Roman"/>
                <w:b/>
                <w:sz w:val="24"/>
                <w:szCs w:val="24"/>
              </w:rPr>
              <w:t>06</w:t>
            </w:r>
            <w:r w:rsidR="00814EE6" w:rsidRPr="00A115F3">
              <w:rPr>
                <w:rFonts w:ascii="Times New Roman" w:hAnsi="Times New Roman"/>
                <w:b/>
                <w:sz w:val="24"/>
                <w:szCs w:val="24"/>
              </w:rPr>
              <w:t>.2022</w:t>
            </w:r>
            <w:r w:rsidRPr="00A115F3">
              <w:rPr>
                <w:rFonts w:ascii="Times New Roman" w:hAnsi="Times New Roman"/>
                <w:b/>
                <w:sz w:val="24"/>
                <w:szCs w:val="24"/>
              </w:rPr>
              <w:t xml:space="preserve"> г.</w:t>
            </w:r>
          </w:p>
        </w:tc>
        <w:tc>
          <w:tcPr>
            <w:tcW w:w="1560" w:type="dxa"/>
            <w:vAlign w:val="bottom"/>
          </w:tcPr>
          <w:p w14:paraId="34268500" w14:textId="77777777" w:rsidR="002254D3" w:rsidRPr="00A115F3" w:rsidRDefault="002254D3" w:rsidP="007B4A45">
            <w:pPr>
              <w:jc w:val="center"/>
              <w:rPr>
                <w:rFonts w:ascii="Times New Roman" w:hAnsi="Times New Roman"/>
                <w:b/>
                <w:sz w:val="24"/>
                <w:szCs w:val="24"/>
              </w:rPr>
            </w:pPr>
            <w:r w:rsidRPr="00A115F3">
              <w:rPr>
                <w:rFonts w:ascii="Times New Roman" w:hAnsi="Times New Roman"/>
                <w:b/>
                <w:sz w:val="24"/>
                <w:szCs w:val="24"/>
              </w:rPr>
              <w:t>3</w:t>
            </w:r>
            <w:r w:rsidR="007B4A45" w:rsidRPr="00A115F3">
              <w:rPr>
                <w:rFonts w:ascii="Times New Roman" w:hAnsi="Times New Roman"/>
                <w:b/>
                <w:sz w:val="24"/>
                <w:szCs w:val="24"/>
              </w:rPr>
              <w:t>0</w:t>
            </w:r>
            <w:r w:rsidRPr="00A115F3">
              <w:rPr>
                <w:rFonts w:ascii="Times New Roman" w:hAnsi="Times New Roman"/>
                <w:b/>
                <w:sz w:val="24"/>
                <w:szCs w:val="24"/>
              </w:rPr>
              <w:t>.</w:t>
            </w:r>
            <w:r w:rsidR="007B4A45" w:rsidRPr="00A115F3">
              <w:rPr>
                <w:rFonts w:ascii="Times New Roman" w:hAnsi="Times New Roman"/>
                <w:b/>
                <w:sz w:val="24"/>
                <w:szCs w:val="24"/>
              </w:rPr>
              <w:t>06</w:t>
            </w:r>
            <w:r w:rsidRPr="00A115F3">
              <w:rPr>
                <w:rFonts w:ascii="Times New Roman" w:hAnsi="Times New Roman"/>
                <w:b/>
                <w:sz w:val="24"/>
                <w:szCs w:val="24"/>
              </w:rPr>
              <w:t>.202</w:t>
            </w:r>
            <w:r w:rsidR="00814EE6" w:rsidRPr="00A115F3">
              <w:rPr>
                <w:rFonts w:ascii="Times New Roman" w:hAnsi="Times New Roman"/>
                <w:b/>
                <w:sz w:val="24"/>
                <w:szCs w:val="24"/>
              </w:rPr>
              <w:t>1</w:t>
            </w:r>
            <w:r w:rsidRPr="00A115F3">
              <w:rPr>
                <w:rFonts w:ascii="Times New Roman" w:hAnsi="Times New Roman"/>
                <w:b/>
                <w:sz w:val="24"/>
                <w:szCs w:val="24"/>
              </w:rPr>
              <w:t xml:space="preserve"> г.</w:t>
            </w:r>
          </w:p>
        </w:tc>
      </w:tr>
      <w:tr w:rsidR="002254D3" w:rsidRPr="00A115F3" w14:paraId="482FE8EC" w14:textId="77777777" w:rsidTr="008B3722">
        <w:trPr>
          <w:trHeight w:val="255"/>
        </w:trPr>
        <w:tc>
          <w:tcPr>
            <w:tcW w:w="5812" w:type="dxa"/>
            <w:vMerge/>
            <w:vAlign w:val="bottom"/>
          </w:tcPr>
          <w:p w14:paraId="71137317" w14:textId="77777777" w:rsidR="002254D3" w:rsidRPr="00A115F3" w:rsidRDefault="002254D3" w:rsidP="008B3722">
            <w:pPr>
              <w:ind w:left="57"/>
              <w:jc w:val="both"/>
              <w:rPr>
                <w:rFonts w:ascii="Times New Roman" w:hAnsi="Times New Roman"/>
                <w:sz w:val="24"/>
                <w:szCs w:val="24"/>
              </w:rPr>
            </w:pPr>
          </w:p>
        </w:tc>
        <w:tc>
          <w:tcPr>
            <w:tcW w:w="1559" w:type="dxa"/>
            <w:vAlign w:val="bottom"/>
          </w:tcPr>
          <w:p w14:paraId="12332BED" w14:textId="77777777" w:rsidR="002254D3" w:rsidRPr="00A115F3" w:rsidRDefault="002254D3" w:rsidP="008B3722">
            <w:pPr>
              <w:jc w:val="center"/>
              <w:rPr>
                <w:rFonts w:ascii="Times New Roman" w:hAnsi="Times New Roman"/>
                <w:sz w:val="24"/>
                <w:szCs w:val="24"/>
              </w:rPr>
            </w:pPr>
            <w:r w:rsidRPr="00A115F3">
              <w:rPr>
                <w:rFonts w:ascii="Times New Roman" w:hAnsi="Times New Roman"/>
                <w:sz w:val="24"/>
                <w:szCs w:val="24"/>
              </w:rPr>
              <w:t>хил. лв.</w:t>
            </w:r>
          </w:p>
        </w:tc>
        <w:tc>
          <w:tcPr>
            <w:tcW w:w="1560" w:type="dxa"/>
            <w:vAlign w:val="bottom"/>
          </w:tcPr>
          <w:p w14:paraId="5028CC3C" w14:textId="77777777" w:rsidR="002254D3" w:rsidRPr="00A115F3" w:rsidRDefault="002254D3" w:rsidP="008B3722">
            <w:pPr>
              <w:jc w:val="center"/>
              <w:rPr>
                <w:rFonts w:ascii="Times New Roman" w:hAnsi="Times New Roman"/>
                <w:sz w:val="24"/>
                <w:szCs w:val="24"/>
              </w:rPr>
            </w:pPr>
            <w:r w:rsidRPr="00A115F3">
              <w:rPr>
                <w:rFonts w:ascii="Times New Roman" w:hAnsi="Times New Roman"/>
                <w:sz w:val="24"/>
                <w:szCs w:val="24"/>
              </w:rPr>
              <w:t>хил. лв.</w:t>
            </w:r>
          </w:p>
        </w:tc>
      </w:tr>
      <w:tr w:rsidR="002254D3" w:rsidRPr="00A115F3" w14:paraId="348E3DBF" w14:textId="77777777" w:rsidTr="008B3722">
        <w:trPr>
          <w:trHeight w:val="255"/>
        </w:trPr>
        <w:tc>
          <w:tcPr>
            <w:tcW w:w="5812" w:type="dxa"/>
          </w:tcPr>
          <w:p w14:paraId="71077861" w14:textId="77777777" w:rsidR="002254D3" w:rsidRPr="00A115F3" w:rsidRDefault="002254D3" w:rsidP="00814EE6">
            <w:pPr>
              <w:jc w:val="both"/>
              <w:rPr>
                <w:rFonts w:ascii="Times New Roman" w:hAnsi="Times New Roman"/>
                <w:snapToGrid w:val="0"/>
                <w:color w:val="000000"/>
                <w:sz w:val="24"/>
                <w:szCs w:val="24"/>
              </w:rPr>
            </w:pPr>
            <w:r w:rsidRPr="00A115F3">
              <w:rPr>
                <w:rFonts w:ascii="Times New Roman" w:hAnsi="Times New Roman"/>
                <w:sz w:val="24"/>
                <w:szCs w:val="24"/>
              </w:rPr>
              <w:t>Разходи з</w:t>
            </w:r>
            <w:r w:rsidR="00814EE6" w:rsidRPr="00A115F3">
              <w:rPr>
                <w:rFonts w:ascii="Times New Roman" w:hAnsi="Times New Roman"/>
                <w:sz w:val="24"/>
                <w:szCs w:val="24"/>
              </w:rPr>
              <w:t>а</w:t>
            </w:r>
            <w:r w:rsidRPr="00A115F3">
              <w:rPr>
                <w:rFonts w:ascii="Times New Roman" w:hAnsi="Times New Roman"/>
                <w:sz w:val="24"/>
                <w:szCs w:val="24"/>
              </w:rPr>
              <w:t xml:space="preserve"> телефонни, пощенски и интернет услуги</w:t>
            </w:r>
          </w:p>
        </w:tc>
        <w:tc>
          <w:tcPr>
            <w:tcW w:w="1559" w:type="dxa"/>
          </w:tcPr>
          <w:p w14:paraId="46A2087D" w14:textId="77777777" w:rsidR="002254D3" w:rsidRPr="00A115F3" w:rsidRDefault="007B4A45" w:rsidP="008B3722">
            <w:pPr>
              <w:jc w:val="right"/>
              <w:rPr>
                <w:rFonts w:ascii="Times New Roman" w:hAnsi="Times New Roman"/>
                <w:snapToGrid w:val="0"/>
                <w:color w:val="000000"/>
                <w:sz w:val="24"/>
                <w:szCs w:val="24"/>
              </w:rPr>
            </w:pPr>
            <w:r w:rsidRPr="00A115F3">
              <w:rPr>
                <w:rFonts w:ascii="Times New Roman" w:hAnsi="Times New Roman"/>
                <w:snapToGrid w:val="0"/>
                <w:color w:val="000000"/>
                <w:sz w:val="24"/>
                <w:szCs w:val="24"/>
              </w:rPr>
              <w:t>4</w:t>
            </w:r>
          </w:p>
        </w:tc>
        <w:tc>
          <w:tcPr>
            <w:tcW w:w="1560" w:type="dxa"/>
          </w:tcPr>
          <w:p w14:paraId="512C88F0" w14:textId="77777777" w:rsidR="002254D3" w:rsidRPr="00A115F3" w:rsidRDefault="007B4A45" w:rsidP="008B3722">
            <w:pPr>
              <w:jc w:val="right"/>
              <w:rPr>
                <w:rFonts w:ascii="Times New Roman" w:hAnsi="Times New Roman"/>
                <w:snapToGrid w:val="0"/>
                <w:color w:val="000000"/>
                <w:sz w:val="24"/>
                <w:szCs w:val="24"/>
              </w:rPr>
            </w:pPr>
            <w:r w:rsidRPr="00A115F3">
              <w:rPr>
                <w:rFonts w:ascii="Times New Roman" w:hAnsi="Times New Roman"/>
                <w:snapToGrid w:val="0"/>
                <w:color w:val="000000"/>
                <w:sz w:val="24"/>
                <w:szCs w:val="24"/>
              </w:rPr>
              <w:t>4</w:t>
            </w:r>
          </w:p>
        </w:tc>
      </w:tr>
      <w:tr w:rsidR="002254D3" w:rsidRPr="00A115F3" w14:paraId="2F57AEBC" w14:textId="77777777" w:rsidTr="008B3722">
        <w:trPr>
          <w:trHeight w:val="255"/>
        </w:trPr>
        <w:tc>
          <w:tcPr>
            <w:tcW w:w="5812" w:type="dxa"/>
          </w:tcPr>
          <w:p w14:paraId="4FE3AB11" w14:textId="77777777" w:rsidR="002254D3" w:rsidRPr="00A115F3" w:rsidRDefault="002254D3" w:rsidP="008B3722">
            <w:pPr>
              <w:jc w:val="both"/>
              <w:rPr>
                <w:rFonts w:ascii="Times New Roman" w:hAnsi="Times New Roman"/>
                <w:snapToGrid w:val="0"/>
                <w:color w:val="000000"/>
                <w:sz w:val="24"/>
                <w:szCs w:val="24"/>
              </w:rPr>
            </w:pPr>
            <w:r w:rsidRPr="00A115F3">
              <w:rPr>
                <w:rFonts w:ascii="Times New Roman" w:hAnsi="Times New Roman"/>
                <w:sz w:val="24"/>
                <w:szCs w:val="24"/>
              </w:rPr>
              <w:t>Разходи за ремонт и поддръжка на МПС и офис техника</w:t>
            </w:r>
          </w:p>
        </w:tc>
        <w:tc>
          <w:tcPr>
            <w:tcW w:w="1559" w:type="dxa"/>
          </w:tcPr>
          <w:p w14:paraId="6C268D7B" w14:textId="77777777" w:rsidR="002254D3" w:rsidRPr="00A115F3" w:rsidRDefault="004859D5" w:rsidP="008B3722">
            <w:pPr>
              <w:jc w:val="right"/>
              <w:rPr>
                <w:rFonts w:ascii="Times New Roman" w:hAnsi="Times New Roman"/>
                <w:snapToGrid w:val="0"/>
                <w:color w:val="000000"/>
                <w:sz w:val="24"/>
                <w:szCs w:val="24"/>
              </w:rPr>
            </w:pPr>
            <w:r w:rsidRPr="00A115F3">
              <w:rPr>
                <w:rFonts w:ascii="Times New Roman" w:hAnsi="Times New Roman"/>
                <w:snapToGrid w:val="0"/>
                <w:color w:val="000000"/>
                <w:sz w:val="24"/>
                <w:szCs w:val="24"/>
              </w:rPr>
              <w:t>4</w:t>
            </w:r>
          </w:p>
        </w:tc>
        <w:tc>
          <w:tcPr>
            <w:tcW w:w="1560" w:type="dxa"/>
          </w:tcPr>
          <w:p w14:paraId="1E0E8D83" w14:textId="77777777" w:rsidR="002254D3" w:rsidRPr="00A115F3" w:rsidRDefault="007B4A45" w:rsidP="008B3722">
            <w:pPr>
              <w:jc w:val="right"/>
              <w:rPr>
                <w:rFonts w:ascii="Times New Roman" w:hAnsi="Times New Roman"/>
                <w:snapToGrid w:val="0"/>
                <w:color w:val="000000"/>
                <w:sz w:val="24"/>
                <w:szCs w:val="24"/>
              </w:rPr>
            </w:pPr>
            <w:r w:rsidRPr="00A115F3">
              <w:rPr>
                <w:rFonts w:ascii="Times New Roman" w:hAnsi="Times New Roman"/>
                <w:snapToGrid w:val="0"/>
                <w:color w:val="000000"/>
                <w:sz w:val="24"/>
                <w:szCs w:val="24"/>
              </w:rPr>
              <w:t>7</w:t>
            </w:r>
          </w:p>
        </w:tc>
      </w:tr>
      <w:tr w:rsidR="002254D3" w:rsidRPr="00A115F3" w14:paraId="2D86EE76" w14:textId="77777777" w:rsidTr="008B3722">
        <w:trPr>
          <w:trHeight w:val="255"/>
        </w:trPr>
        <w:tc>
          <w:tcPr>
            <w:tcW w:w="5812" w:type="dxa"/>
          </w:tcPr>
          <w:p w14:paraId="51D73B76" w14:textId="77777777" w:rsidR="002254D3" w:rsidRPr="00A115F3" w:rsidRDefault="002254D3" w:rsidP="008B3722">
            <w:pPr>
              <w:jc w:val="both"/>
              <w:rPr>
                <w:rFonts w:ascii="Times New Roman" w:hAnsi="Times New Roman"/>
                <w:snapToGrid w:val="0"/>
                <w:color w:val="000000"/>
                <w:sz w:val="24"/>
                <w:szCs w:val="24"/>
              </w:rPr>
            </w:pPr>
            <w:r w:rsidRPr="00A115F3">
              <w:rPr>
                <w:rFonts w:ascii="Times New Roman" w:hAnsi="Times New Roman"/>
                <w:sz w:val="24"/>
                <w:szCs w:val="24"/>
              </w:rPr>
              <w:t>Разходи за данъци и такси</w:t>
            </w:r>
          </w:p>
        </w:tc>
        <w:tc>
          <w:tcPr>
            <w:tcW w:w="1559" w:type="dxa"/>
          </w:tcPr>
          <w:p w14:paraId="4910FD8D" w14:textId="77777777" w:rsidR="002254D3" w:rsidRPr="00A115F3" w:rsidRDefault="004859D5" w:rsidP="004859D5">
            <w:pPr>
              <w:jc w:val="right"/>
              <w:rPr>
                <w:rFonts w:ascii="Times New Roman" w:hAnsi="Times New Roman"/>
                <w:snapToGrid w:val="0"/>
                <w:color w:val="000000"/>
                <w:sz w:val="24"/>
                <w:szCs w:val="24"/>
              </w:rPr>
            </w:pPr>
            <w:r w:rsidRPr="00A115F3">
              <w:rPr>
                <w:rFonts w:ascii="Times New Roman" w:hAnsi="Times New Roman"/>
                <w:snapToGrid w:val="0"/>
                <w:color w:val="000000"/>
                <w:sz w:val="24"/>
                <w:szCs w:val="24"/>
              </w:rPr>
              <w:t>11</w:t>
            </w:r>
          </w:p>
        </w:tc>
        <w:tc>
          <w:tcPr>
            <w:tcW w:w="1560" w:type="dxa"/>
          </w:tcPr>
          <w:p w14:paraId="2BDBE257" w14:textId="77777777" w:rsidR="002254D3" w:rsidRPr="00A115F3" w:rsidRDefault="002254D3" w:rsidP="008B3722">
            <w:pPr>
              <w:jc w:val="right"/>
              <w:rPr>
                <w:rFonts w:ascii="Times New Roman" w:hAnsi="Times New Roman"/>
                <w:snapToGrid w:val="0"/>
                <w:color w:val="000000"/>
                <w:sz w:val="24"/>
                <w:szCs w:val="24"/>
              </w:rPr>
            </w:pPr>
            <w:r w:rsidRPr="00A115F3">
              <w:rPr>
                <w:rFonts w:ascii="Times New Roman" w:hAnsi="Times New Roman"/>
                <w:snapToGrid w:val="0"/>
                <w:color w:val="000000"/>
                <w:sz w:val="24"/>
                <w:szCs w:val="24"/>
              </w:rPr>
              <w:t>6</w:t>
            </w:r>
          </w:p>
        </w:tc>
      </w:tr>
      <w:tr w:rsidR="002254D3" w:rsidRPr="00A115F3" w14:paraId="0519D4F9" w14:textId="77777777" w:rsidTr="008B3722">
        <w:trPr>
          <w:trHeight w:val="255"/>
        </w:trPr>
        <w:tc>
          <w:tcPr>
            <w:tcW w:w="5812" w:type="dxa"/>
          </w:tcPr>
          <w:p w14:paraId="2C76E9F4" w14:textId="77777777" w:rsidR="002254D3" w:rsidRPr="00A115F3" w:rsidRDefault="002254D3" w:rsidP="008B3722">
            <w:pPr>
              <w:jc w:val="both"/>
              <w:rPr>
                <w:rFonts w:ascii="Times New Roman" w:hAnsi="Times New Roman"/>
                <w:snapToGrid w:val="0"/>
                <w:color w:val="000000"/>
                <w:sz w:val="24"/>
                <w:szCs w:val="24"/>
              </w:rPr>
            </w:pPr>
            <w:r w:rsidRPr="00A115F3">
              <w:rPr>
                <w:rFonts w:ascii="Times New Roman" w:hAnsi="Times New Roman"/>
                <w:snapToGrid w:val="0"/>
                <w:color w:val="000000"/>
                <w:sz w:val="24"/>
                <w:szCs w:val="24"/>
              </w:rPr>
              <w:t>Разходи за консултантски и одиторски услуги</w:t>
            </w:r>
          </w:p>
        </w:tc>
        <w:tc>
          <w:tcPr>
            <w:tcW w:w="1559" w:type="dxa"/>
          </w:tcPr>
          <w:p w14:paraId="68F9FB3F" w14:textId="77777777" w:rsidR="002254D3" w:rsidRPr="00A115F3" w:rsidRDefault="004859D5" w:rsidP="008B3722">
            <w:pPr>
              <w:jc w:val="right"/>
              <w:rPr>
                <w:rFonts w:ascii="Times New Roman" w:hAnsi="Times New Roman"/>
                <w:snapToGrid w:val="0"/>
                <w:color w:val="000000"/>
                <w:sz w:val="24"/>
                <w:szCs w:val="24"/>
              </w:rPr>
            </w:pPr>
            <w:r w:rsidRPr="00A115F3">
              <w:rPr>
                <w:rFonts w:ascii="Times New Roman" w:hAnsi="Times New Roman"/>
                <w:snapToGrid w:val="0"/>
                <w:color w:val="000000"/>
                <w:sz w:val="24"/>
                <w:szCs w:val="24"/>
              </w:rPr>
              <w:t>10</w:t>
            </w:r>
          </w:p>
        </w:tc>
        <w:tc>
          <w:tcPr>
            <w:tcW w:w="1560" w:type="dxa"/>
          </w:tcPr>
          <w:p w14:paraId="59289646" w14:textId="77777777" w:rsidR="002254D3" w:rsidRPr="00A115F3" w:rsidRDefault="00814EE6" w:rsidP="008B3722">
            <w:pPr>
              <w:jc w:val="right"/>
              <w:rPr>
                <w:rFonts w:ascii="Times New Roman" w:hAnsi="Times New Roman"/>
                <w:snapToGrid w:val="0"/>
                <w:color w:val="000000"/>
                <w:sz w:val="24"/>
                <w:szCs w:val="24"/>
              </w:rPr>
            </w:pPr>
            <w:r w:rsidRPr="00A115F3">
              <w:rPr>
                <w:rFonts w:ascii="Times New Roman" w:hAnsi="Times New Roman"/>
                <w:snapToGrid w:val="0"/>
                <w:color w:val="000000"/>
                <w:sz w:val="24"/>
                <w:szCs w:val="24"/>
              </w:rPr>
              <w:t>7</w:t>
            </w:r>
          </w:p>
        </w:tc>
      </w:tr>
      <w:tr w:rsidR="002254D3" w:rsidRPr="00A115F3" w14:paraId="57D6D18E" w14:textId="77777777" w:rsidTr="008B3722">
        <w:trPr>
          <w:trHeight w:val="255"/>
        </w:trPr>
        <w:tc>
          <w:tcPr>
            <w:tcW w:w="5812" w:type="dxa"/>
          </w:tcPr>
          <w:p w14:paraId="4B0C0A41" w14:textId="77777777" w:rsidR="002254D3" w:rsidRPr="00A115F3" w:rsidRDefault="002254D3" w:rsidP="008B3722">
            <w:pPr>
              <w:jc w:val="both"/>
              <w:rPr>
                <w:rFonts w:ascii="Times New Roman" w:hAnsi="Times New Roman"/>
                <w:snapToGrid w:val="0"/>
                <w:color w:val="000000"/>
                <w:sz w:val="24"/>
                <w:szCs w:val="24"/>
              </w:rPr>
            </w:pPr>
            <w:r w:rsidRPr="00A115F3">
              <w:rPr>
                <w:rFonts w:ascii="Times New Roman" w:hAnsi="Times New Roman"/>
                <w:snapToGrid w:val="0"/>
                <w:color w:val="000000"/>
                <w:sz w:val="24"/>
                <w:szCs w:val="24"/>
              </w:rPr>
              <w:t>Информационно обслужване</w:t>
            </w:r>
          </w:p>
        </w:tc>
        <w:tc>
          <w:tcPr>
            <w:tcW w:w="1559" w:type="dxa"/>
          </w:tcPr>
          <w:p w14:paraId="27F2497D" w14:textId="77777777" w:rsidR="002254D3" w:rsidRPr="00A115F3" w:rsidRDefault="00462EE8" w:rsidP="008B3722">
            <w:pPr>
              <w:jc w:val="right"/>
              <w:rPr>
                <w:rFonts w:ascii="Times New Roman" w:hAnsi="Times New Roman"/>
                <w:snapToGrid w:val="0"/>
                <w:color w:val="000000"/>
                <w:sz w:val="24"/>
                <w:szCs w:val="24"/>
              </w:rPr>
            </w:pPr>
            <w:r w:rsidRPr="00A115F3">
              <w:rPr>
                <w:rFonts w:ascii="Times New Roman" w:hAnsi="Times New Roman"/>
                <w:snapToGrid w:val="0"/>
                <w:color w:val="000000"/>
                <w:sz w:val="24"/>
                <w:szCs w:val="24"/>
              </w:rPr>
              <w:t>-</w:t>
            </w:r>
          </w:p>
        </w:tc>
        <w:tc>
          <w:tcPr>
            <w:tcW w:w="1560" w:type="dxa"/>
          </w:tcPr>
          <w:p w14:paraId="14FA0D24" w14:textId="77777777" w:rsidR="002254D3" w:rsidRPr="00A115F3" w:rsidRDefault="00814EE6" w:rsidP="008B3722">
            <w:pPr>
              <w:jc w:val="right"/>
              <w:rPr>
                <w:rFonts w:ascii="Times New Roman" w:hAnsi="Times New Roman"/>
                <w:snapToGrid w:val="0"/>
                <w:color w:val="000000"/>
                <w:sz w:val="24"/>
                <w:szCs w:val="24"/>
              </w:rPr>
            </w:pPr>
            <w:r w:rsidRPr="00A115F3">
              <w:rPr>
                <w:rFonts w:ascii="Times New Roman" w:hAnsi="Times New Roman"/>
                <w:snapToGrid w:val="0"/>
                <w:color w:val="000000"/>
                <w:sz w:val="24"/>
                <w:szCs w:val="24"/>
              </w:rPr>
              <w:t>4</w:t>
            </w:r>
          </w:p>
        </w:tc>
      </w:tr>
      <w:tr w:rsidR="004859D5" w:rsidRPr="00A115F3" w14:paraId="0DC585A2" w14:textId="77777777" w:rsidTr="008B3722">
        <w:trPr>
          <w:trHeight w:val="255"/>
        </w:trPr>
        <w:tc>
          <w:tcPr>
            <w:tcW w:w="5812" w:type="dxa"/>
          </w:tcPr>
          <w:p w14:paraId="67320641" w14:textId="77777777" w:rsidR="004859D5" w:rsidRPr="00A115F3" w:rsidRDefault="004859D5" w:rsidP="008B3722">
            <w:pPr>
              <w:jc w:val="both"/>
              <w:rPr>
                <w:rFonts w:ascii="Times New Roman" w:hAnsi="Times New Roman"/>
                <w:snapToGrid w:val="0"/>
                <w:color w:val="000000"/>
                <w:sz w:val="24"/>
                <w:szCs w:val="24"/>
              </w:rPr>
            </w:pPr>
            <w:r w:rsidRPr="00A115F3">
              <w:rPr>
                <w:rFonts w:ascii="Times New Roman" w:hAnsi="Times New Roman"/>
                <w:snapToGrid w:val="0"/>
                <w:color w:val="000000"/>
                <w:sz w:val="24"/>
                <w:szCs w:val="24"/>
              </w:rPr>
              <w:t>Изготвяне на пазарна оценка на дружество</w:t>
            </w:r>
          </w:p>
        </w:tc>
        <w:tc>
          <w:tcPr>
            <w:tcW w:w="1559" w:type="dxa"/>
          </w:tcPr>
          <w:p w14:paraId="0526EB5F" w14:textId="77777777" w:rsidR="004859D5" w:rsidRPr="00A115F3" w:rsidRDefault="004859D5" w:rsidP="008B3722">
            <w:pPr>
              <w:jc w:val="right"/>
              <w:rPr>
                <w:rFonts w:ascii="Times New Roman" w:hAnsi="Times New Roman"/>
                <w:snapToGrid w:val="0"/>
                <w:color w:val="000000"/>
                <w:sz w:val="24"/>
                <w:szCs w:val="24"/>
              </w:rPr>
            </w:pPr>
            <w:r w:rsidRPr="00A115F3">
              <w:rPr>
                <w:rFonts w:ascii="Times New Roman" w:hAnsi="Times New Roman"/>
                <w:snapToGrid w:val="0"/>
                <w:color w:val="000000"/>
                <w:sz w:val="24"/>
                <w:szCs w:val="24"/>
              </w:rPr>
              <w:t>2</w:t>
            </w:r>
          </w:p>
        </w:tc>
        <w:tc>
          <w:tcPr>
            <w:tcW w:w="1560" w:type="dxa"/>
          </w:tcPr>
          <w:p w14:paraId="41204360" w14:textId="77777777" w:rsidR="004859D5" w:rsidRPr="00A115F3" w:rsidRDefault="00A115F3" w:rsidP="004859D5">
            <w:pPr>
              <w:jc w:val="right"/>
              <w:rPr>
                <w:rFonts w:ascii="Times New Roman" w:hAnsi="Times New Roman"/>
                <w:snapToGrid w:val="0"/>
                <w:color w:val="000000"/>
                <w:sz w:val="24"/>
                <w:szCs w:val="24"/>
              </w:rPr>
            </w:pPr>
            <w:r w:rsidRPr="00A115F3">
              <w:rPr>
                <w:rFonts w:ascii="Times New Roman" w:hAnsi="Times New Roman"/>
                <w:snapToGrid w:val="0"/>
                <w:color w:val="000000"/>
                <w:sz w:val="24"/>
                <w:szCs w:val="24"/>
              </w:rPr>
              <w:t>-</w:t>
            </w:r>
          </w:p>
        </w:tc>
      </w:tr>
      <w:tr w:rsidR="004859D5" w:rsidRPr="00A115F3" w14:paraId="79553E99" w14:textId="77777777" w:rsidTr="008B3722">
        <w:trPr>
          <w:trHeight w:val="255"/>
        </w:trPr>
        <w:tc>
          <w:tcPr>
            <w:tcW w:w="5812" w:type="dxa"/>
          </w:tcPr>
          <w:p w14:paraId="6DA43D77" w14:textId="77777777" w:rsidR="004859D5" w:rsidRPr="00A115F3" w:rsidRDefault="004859D5" w:rsidP="008B3722">
            <w:pPr>
              <w:jc w:val="both"/>
              <w:rPr>
                <w:rFonts w:ascii="Times New Roman" w:hAnsi="Times New Roman"/>
                <w:snapToGrid w:val="0"/>
                <w:color w:val="000000"/>
                <w:sz w:val="24"/>
                <w:szCs w:val="24"/>
              </w:rPr>
            </w:pPr>
            <w:r w:rsidRPr="00A115F3">
              <w:rPr>
                <w:rFonts w:ascii="Times New Roman" w:hAnsi="Times New Roman"/>
                <w:snapToGrid w:val="0"/>
                <w:color w:val="000000"/>
                <w:sz w:val="24"/>
                <w:szCs w:val="24"/>
              </w:rPr>
              <w:t>Застраховки</w:t>
            </w:r>
          </w:p>
        </w:tc>
        <w:tc>
          <w:tcPr>
            <w:tcW w:w="1559" w:type="dxa"/>
          </w:tcPr>
          <w:p w14:paraId="50D6DF1D" w14:textId="77777777" w:rsidR="004859D5" w:rsidRPr="00A115F3" w:rsidRDefault="004859D5" w:rsidP="008B3722">
            <w:pPr>
              <w:jc w:val="right"/>
              <w:rPr>
                <w:rFonts w:ascii="Times New Roman" w:hAnsi="Times New Roman"/>
                <w:snapToGrid w:val="0"/>
                <w:color w:val="000000"/>
                <w:sz w:val="24"/>
                <w:szCs w:val="24"/>
              </w:rPr>
            </w:pPr>
            <w:r w:rsidRPr="00A115F3">
              <w:rPr>
                <w:rFonts w:ascii="Times New Roman" w:hAnsi="Times New Roman"/>
                <w:snapToGrid w:val="0"/>
                <w:color w:val="000000"/>
                <w:sz w:val="24"/>
                <w:szCs w:val="24"/>
              </w:rPr>
              <w:t>2</w:t>
            </w:r>
          </w:p>
        </w:tc>
        <w:tc>
          <w:tcPr>
            <w:tcW w:w="1560" w:type="dxa"/>
          </w:tcPr>
          <w:p w14:paraId="5E3A3021" w14:textId="77777777" w:rsidR="004859D5" w:rsidRPr="00A115F3" w:rsidRDefault="00A115F3" w:rsidP="008B3722">
            <w:pPr>
              <w:jc w:val="right"/>
              <w:rPr>
                <w:rFonts w:ascii="Times New Roman" w:hAnsi="Times New Roman"/>
                <w:snapToGrid w:val="0"/>
                <w:color w:val="000000"/>
                <w:sz w:val="24"/>
                <w:szCs w:val="24"/>
              </w:rPr>
            </w:pPr>
            <w:r w:rsidRPr="00A115F3">
              <w:rPr>
                <w:rFonts w:ascii="Times New Roman" w:hAnsi="Times New Roman"/>
                <w:snapToGrid w:val="0"/>
                <w:color w:val="000000"/>
                <w:sz w:val="24"/>
                <w:szCs w:val="24"/>
              </w:rPr>
              <w:t>2</w:t>
            </w:r>
          </w:p>
        </w:tc>
      </w:tr>
      <w:tr w:rsidR="004859D5" w:rsidRPr="00A115F3" w14:paraId="2201FD52" w14:textId="77777777" w:rsidTr="008B3722">
        <w:trPr>
          <w:trHeight w:val="255"/>
        </w:trPr>
        <w:tc>
          <w:tcPr>
            <w:tcW w:w="5812" w:type="dxa"/>
          </w:tcPr>
          <w:p w14:paraId="564F60E7" w14:textId="77777777" w:rsidR="004859D5" w:rsidRPr="00A115F3" w:rsidRDefault="004859D5" w:rsidP="008B3722">
            <w:pPr>
              <w:jc w:val="both"/>
              <w:rPr>
                <w:rFonts w:ascii="Times New Roman" w:hAnsi="Times New Roman"/>
                <w:snapToGrid w:val="0"/>
                <w:color w:val="000000"/>
                <w:sz w:val="24"/>
                <w:szCs w:val="24"/>
              </w:rPr>
            </w:pPr>
            <w:r w:rsidRPr="00A115F3">
              <w:rPr>
                <w:rFonts w:ascii="Times New Roman" w:hAnsi="Times New Roman"/>
                <w:snapToGrid w:val="0"/>
                <w:color w:val="000000"/>
                <w:sz w:val="24"/>
                <w:szCs w:val="24"/>
              </w:rPr>
              <w:t>Услуга по управление на дружество</w:t>
            </w:r>
          </w:p>
        </w:tc>
        <w:tc>
          <w:tcPr>
            <w:tcW w:w="1559" w:type="dxa"/>
          </w:tcPr>
          <w:p w14:paraId="3E45585B" w14:textId="77777777" w:rsidR="004859D5" w:rsidRPr="00A115F3" w:rsidRDefault="004859D5" w:rsidP="008B3722">
            <w:pPr>
              <w:jc w:val="right"/>
              <w:rPr>
                <w:rFonts w:ascii="Times New Roman" w:hAnsi="Times New Roman"/>
                <w:snapToGrid w:val="0"/>
                <w:color w:val="000000"/>
                <w:sz w:val="24"/>
                <w:szCs w:val="24"/>
              </w:rPr>
            </w:pPr>
            <w:r w:rsidRPr="00A115F3">
              <w:rPr>
                <w:rFonts w:ascii="Times New Roman" w:hAnsi="Times New Roman"/>
                <w:snapToGrid w:val="0"/>
                <w:color w:val="000000"/>
                <w:sz w:val="24"/>
                <w:szCs w:val="24"/>
              </w:rPr>
              <w:t>2</w:t>
            </w:r>
          </w:p>
        </w:tc>
        <w:tc>
          <w:tcPr>
            <w:tcW w:w="1560" w:type="dxa"/>
          </w:tcPr>
          <w:p w14:paraId="055B7E1E" w14:textId="77777777" w:rsidR="004859D5" w:rsidRPr="00A115F3" w:rsidRDefault="00A115F3" w:rsidP="008B3722">
            <w:pPr>
              <w:jc w:val="right"/>
              <w:rPr>
                <w:rFonts w:ascii="Times New Roman" w:hAnsi="Times New Roman"/>
                <w:snapToGrid w:val="0"/>
                <w:color w:val="000000"/>
                <w:sz w:val="24"/>
                <w:szCs w:val="24"/>
              </w:rPr>
            </w:pPr>
            <w:r w:rsidRPr="00A115F3">
              <w:rPr>
                <w:rFonts w:ascii="Times New Roman" w:hAnsi="Times New Roman"/>
                <w:snapToGrid w:val="0"/>
                <w:color w:val="000000"/>
                <w:sz w:val="24"/>
                <w:szCs w:val="24"/>
              </w:rPr>
              <w:t>-</w:t>
            </w:r>
          </w:p>
        </w:tc>
      </w:tr>
      <w:tr w:rsidR="002254D3" w:rsidRPr="00A115F3" w14:paraId="20563B6E" w14:textId="77777777" w:rsidTr="008B3722">
        <w:trPr>
          <w:trHeight w:val="255"/>
        </w:trPr>
        <w:tc>
          <w:tcPr>
            <w:tcW w:w="5812" w:type="dxa"/>
          </w:tcPr>
          <w:p w14:paraId="41600403" w14:textId="77777777" w:rsidR="002254D3" w:rsidRPr="00A115F3" w:rsidRDefault="002254D3" w:rsidP="008B3722">
            <w:pPr>
              <w:jc w:val="both"/>
              <w:rPr>
                <w:rFonts w:ascii="Times New Roman" w:hAnsi="Times New Roman"/>
                <w:snapToGrid w:val="0"/>
                <w:color w:val="000000"/>
                <w:sz w:val="24"/>
                <w:szCs w:val="24"/>
              </w:rPr>
            </w:pPr>
            <w:r w:rsidRPr="00A115F3">
              <w:rPr>
                <w:rFonts w:ascii="Times New Roman" w:hAnsi="Times New Roman"/>
                <w:snapToGrid w:val="0"/>
                <w:color w:val="000000"/>
                <w:sz w:val="24"/>
                <w:szCs w:val="24"/>
              </w:rPr>
              <w:t>Други</w:t>
            </w:r>
          </w:p>
        </w:tc>
        <w:tc>
          <w:tcPr>
            <w:tcW w:w="1559" w:type="dxa"/>
          </w:tcPr>
          <w:p w14:paraId="1B86BD09" w14:textId="77777777" w:rsidR="002254D3" w:rsidRPr="00A115F3" w:rsidRDefault="000E3E22" w:rsidP="008B3722">
            <w:pPr>
              <w:jc w:val="right"/>
              <w:rPr>
                <w:rFonts w:ascii="Times New Roman" w:hAnsi="Times New Roman"/>
                <w:snapToGrid w:val="0"/>
                <w:color w:val="000000"/>
                <w:sz w:val="24"/>
                <w:szCs w:val="24"/>
              </w:rPr>
            </w:pPr>
            <w:r>
              <w:rPr>
                <w:rFonts w:ascii="Times New Roman" w:hAnsi="Times New Roman"/>
                <w:snapToGrid w:val="0"/>
                <w:color w:val="000000"/>
                <w:sz w:val="24"/>
                <w:szCs w:val="24"/>
              </w:rPr>
              <w:t>3</w:t>
            </w:r>
          </w:p>
        </w:tc>
        <w:tc>
          <w:tcPr>
            <w:tcW w:w="1560" w:type="dxa"/>
          </w:tcPr>
          <w:p w14:paraId="1B0EC2DC" w14:textId="77777777" w:rsidR="002254D3" w:rsidRPr="00A115F3" w:rsidRDefault="00A115F3" w:rsidP="008B3722">
            <w:pPr>
              <w:jc w:val="right"/>
              <w:rPr>
                <w:rFonts w:ascii="Times New Roman" w:hAnsi="Times New Roman"/>
                <w:snapToGrid w:val="0"/>
                <w:color w:val="000000"/>
                <w:sz w:val="24"/>
                <w:szCs w:val="24"/>
              </w:rPr>
            </w:pPr>
            <w:r w:rsidRPr="00A115F3">
              <w:rPr>
                <w:rFonts w:ascii="Times New Roman" w:hAnsi="Times New Roman"/>
                <w:snapToGrid w:val="0"/>
                <w:color w:val="000000"/>
                <w:sz w:val="24"/>
                <w:szCs w:val="24"/>
              </w:rPr>
              <w:t>3</w:t>
            </w:r>
          </w:p>
        </w:tc>
      </w:tr>
      <w:tr w:rsidR="002254D3" w:rsidRPr="00A115F3" w14:paraId="3C2C3775" w14:textId="77777777" w:rsidTr="008B3722">
        <w:trPr>
          <w:trHeight w:val="246"/>
        </w:trPr>
        <w:tc>
          <w:tcPr>
            <w:tcW w:w="5812" w:type="dxa"/>
          </w:tcPr>
          <w:p w14:paraId="2732A5B5" w14:textId="77777777" w:rsidR="002254D3" w:rsidRPr="00BE1D7A" w:rsidRDefault="002254D3" w:rsidP="008B3722">
            <w:pPr>
              <w:rPr>
                <w:rFonts w:ascii="Times New Roman" w:hAnsi="Times New Roman"/>
                <w:b/>
                <w:snapToGrid w:val="0"/>
                <w:color w:val="000000"/>
                <w:sz w:val="24"/>
                <w:szCs w:val="24"/>
              </w:rPr>
            </w:pPr>
            <w:r w:rsidRPr="00BE1D7A">
              <w:rPr>
                <w:rFonts w:ascii="Times New Roman" w:hAnsi="Times New Roman"/>
                <w:b/>
                <w:sz w:val="24"/>
                <w:szCs w:val="24"/>
              </w:rPr>
              <w:t>Общо</w:t>
            </w:r>
          </w:p>
        </w:tc>
        <w:tc>
          <w:tcPr>
            <w:tcW w:w="1559" w:type="dxa"/>
          </w:tcPr>
          <w:p w14:paraId="5D0BD3D0" w14:textId="77777777" w:rsidR="002254D3" w:rsidRPr="00BE1D7A" w:rsidRDefault="004859D5" w:rsidP="000E3E22">
            <w:pPr>
              <w:jc w:val="right"/>
              <w:rPr>
                <w:rFonts w:ascii="Times New Roman" w:hAnsi="Times New Roman"/>
                <w:b/>
                <w:snapToGrid w:val="0"/>
                <w:color w:val="000000"/>
                <w:sz w:val="24"/>
                <w:szCs w:val="24"/>
              </w:rPr>
            </w:pPr>
            <w:r w:rsidRPr="00BE1D7A">
              <w:rPr>
                <w:rFonts w:ascii="Times New Roman" w:hAnsi="Times New Roman"/>
                <w:b/>
                <w:snapToGrid w:val="0"/>
                <w:color w:val="000000"/>
                <w:sz w:val="24"/>
                <w:szCs w:val="24"/>
              </w:rPr>
              <w:t>3</w:t>
            </w:r>
            <w:r w:rsidR="000E3E22" w:rsidRPr="00BE1D7A">
              <w:rPr>
                <w:rFonts w:ascii="Times New Roman" w:hAnsi="Times New Roman"/>
                <w:b/>
                <w:snapToGrid w:val="0"/>
                <w:color w:val="000000"/>
                <w:sz w:val="24"/>
                <w:szCs w:val="24"/>
              </w:rPr>
              <w:t>8</w:t>
            </w:r>
          </w:p>
        </w:tc>
        <w:tc>
          <w:tcPr>
            <w:tcW w:w="1560" w:type="dxa"/>
          </w:tcPr>
          <w:p w14:paraId="29C9C235" w14:textId="77777777" w:rsidR="002254D3" w:rsidRPr="00BE1D7A" w:rsidRDefault="007B4A45" w:rsidP="008B3722">
            <w:pPr>
              <w:jc w:val="right"/>
              <w:rPr>
                <w:rFonts w:ascii="Times New Roman" w:hAnsi="Times New Roman"/>
                <w:b/>
                <w:snapToGrid w:val="0"/>
                <w:color w:val="000000"/>
                <w:sz w:val="24"/>
                <w:szCs w:val="24"/>
              </w:rPr>
            </w:pPr>
            <w:r w:rsidRPr="00BE1D7A">
              <w:rPr>
                <w:rFonts w:ascii="Times New Roman" w:hAnsi="Times New Roman"/>
                <w:b/>
                <w:snapToGrid w:val="0"/>
                <w:color w:val="000000"/>
                <w:sz w:val="24"/>
                <w:szCs w:val="24"/>
              </w:rPr>
              <w:t>33</w:t>
            </w:r>
          </w:p>
        </w:tc>
      </w:tr>
    </w:tbl>
    <w:p w14:paraId="62723C9D" w14:textId="77777777" w:rsidR="00706923" w:rsidRPr="009B1A71" w:rsidRDefault="002254D3" w:rsidP="002254D3">
      <w:pPr>
        <w:jc w:val="both"/>
        <w:rPr>
          <w:rFonts w:ascii="Times New Roman" w:hAnsi="Times New Roman"/>
          <w:sz w:val="24"/>
          <w:szCs w:val="24"/>
        </w:rPr>
      </w:pPr>
      <w:r w:rsidRPr="00FB7D37">
        <w:rPr>
          <w:rFonts w:ascii="Times New Roman" w:hAnsi="Times New Roman"/>
          <w:sz w:val="24"/>
          <w:szCs w:val="24"/>
        </w:rPr>
        <w:t>Изплатените суми за одиторски услуги за 202</w:t>
      </w:r>
      <w:r w:rsidR="00462EE8" w:rsidRPr="00FB7D37">
        <w:rPr>
          <w:rFonts w:ascii="Times New Roman" w:hAnsi="Times New Roman"/>
          <w:sz w:val="24"/>
          <w:szCs w:val="24"/>
        </w:rPr>
        <w:t>1</w:t>
      </w:r>
      <w:r w:rsidRPr="00FB7D37">
        <w:rPr>
          <w:rFonts w:ascii="Times New Roman" w:hAnsi="Times New Roman"/>
          <w:sz w:val="24"/>
          <w:szCs w:val="24"/>
        </w:rPr>
        <w:t xml:space="preserve"> г. са в размер на </w:t>
      </w:r>
      <w:r w:rsidR="00A115F3" w:rsidRPr="00FB7D37">
        <w:rPr>
          <w:rFonts w:ascii="Times New Roman" w:hAnsi="Times New Roman"/>
          <w:sz w:val="24"/>
          <w:szCs w:val="24"/>
        </w:rPr>
        <w:t>8 200</w:t>
      </w:r>
      <w:r w:rsidRPr="00FB7D37">
        <w:rPr>
          <w:rFonts w:ascii="Times New Roman" w:hAnsi="Times New Roman"/>
          <w:sz w:val="24"/>
          <w:szCs w:val="24"/>
        </w:rPr>
        <w:t xml:space="preserve"> лева. Одиторът на дружеството не е оказвал други услуги извън извъ</w:t>
      </w:r>
      <w:r w:rsidR="009B1A71">
        <w:rPr>
          <w:rFonts w:ascii="Times New Roman" w:hAnsi="Times New Roman"/>
          <w:sz w:val="24"/>
          <w:szCs w:val="24"/>
        </w:rPr>
        <w:t>ршения независим финансов одит.</w:t>
      </w:r>
    </w:p>
    <w:p w14:paraId="538C502A" w14:textId="77777777" w:rsidR="002254D3" w:rsidRPr="00FB7D37" w:rsidRDefault="002254D3" w:rsidP="002254D3">
      <w:pPr>
        <w:jc w:val="both"/>
        <w:rPr>
          <w:rFonts w:ascii="Times New Roman" w:hAnsi="Times New Roman"/>
          <w:b/>
          <w:sz w:val="24"/>
          <w:szCs w:val="24"/>
        </w:rPr>
      </w:pPr>
      <w:r w:rsidRPr="00FB7D37">
        <w:rPr>
          <w:rFonts w:ascii="Times New Roman" w:hAnsi="Times New Roman"/>
          <w:b/>
          <w:sz w:val="24"/>
          <w:szCs w:val="24"/>
        </w:rPr>
        <w:t>1</w:t>
      </w:r>
      <w:r w:rsidR="00413461" w:rsidRPr="00FB7D37">
        <w:rPr>
          <w:rFonts w:ascii="Times New Roman" w:hAnsi="Times New Roman"/>
          <w:b/>
          <w:sz w:val="24"/>
          <w:szCs w:val="24"/>
          <w:lang w:val="en-US"/>
        </w:rPr>
        <w:t>3</w:t>
      </w:r>
      <w:r w:rsidRPr="00FB7D37">
        <w:rPr>
          <w:rFonts w:ascii="Times New Roman" w:hAnsi="Times New Roman"/>
          <w:b/>
          <w:sz w:val="24"/>
          <w:szCs w:val="24"/>
        </w:rPr>
        <w:t xml:space="preserve">.3. </w:t>
      </w:r>
      <w:proofErr w:type="spellStart"/>
      <w:r w:rsidRPr="00FB7D37">
        <w:rPr>
          <w:rFonts w:ascii="Times New Roman" w:hAnsi="Times New Roman"/>
          <w:b/>
          <w:snapToGrid w:val="0"/>
          <w:color w:val="000000"/>
          <w:sz w:val="24"/>
          <w:szCs w:val="24"/>
          <w:lang w:val="en-AU"/>
        </w:rPr>
        <w:t>Разходи</w:t>
      </w:r>
      <w:proofErr w:type="spellEnd"/>
      <w:r w:rsidRPr="00FB7D37">
        <w:rPr>
          <w:rFonts w:ascii="Times New Roman" w:hAnsi="Times New Roman"/>
          <w:b/>
          <w:snapToGrid w:val="0"/>
          <w:color w:val="000000"/>
          <w:sz w:val="24"/>
          <w:szCs w:val="24"/>
          <w:lang w:val="en-AU"/>
        </w:rPr>
        <w:t xml:space="preserve"> </w:t>
      </w:r>
      <w:proofErr w:type="spellStart"/>
      <w:r w:rsidRPr="00FB7D37">
        <w:rPr>
          <w:rFonts w:ascii="Times New Roman" w:hAnsi="Times New Roman"/>
          <w:b/>
          <w:snapToGrid w:val="0"/>
          <w:color w:val="000000"/>
          <w:sz w:val="24"/>
          <w:szCs w:val="24"/>
          <w:lang w:val="en-AU"/>
        </w:rPr>
        <w:t>за</w:t>
      </w:r>
      <w:proofErr w:type="spellEnd"/>
      <w:r w:rsidRPr="00FB7D37">
        <w:rPr>
          <w:rFonts w:ascii="Times New Roman" w:hAnsi="Times New Roman"/>
          <w:b/>
          <w:snapToGrid w:val="0"/>
          <w:color w:val="000000"/>
          <w:sz w:val="24"/>
          <w:szCs w:val="24"/>
          <w:lang w:val="en-AU"/>
        </w:rPr>
        <w:t xml:space="preserve"> </w:t>
      </w:r>
      <w:r w:rsidRPr="00FB7D37">
        <w:rPr>
          <w:rFonts w:ascii="Times New Roman" w:hAnsi="Times New Roman"/>
          <w:b/>
          <w:snapToGrid w:val="0"/>
          <w:color w:val="000000"/>
          <w:sz w:val="24"/>
          <w:szCs w:val="24"/>
        </w:rPr>
        <w:t>персонала</w:t>
      </w:r>
    </w:p>
    <w:tbl>
      <w:tblPr>
        <w:tblW w:w="89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812"/>
        <w:gridCol w:w="1559"/>
        <w:gridCol w:w="1560"/>
      </w:tblGrid>
      <w:tr w:rsidR="002254D3" w:rsidRPr="00FB7D37" w14:paraId="79BF505E" w14:textId="77777777" w:rsidTr="008B3722">
        <w:trPr>
          <w:trHeight w:val="255"/>
        </w:trPr>
        <w:tc>
          <w:tcPr>
            <w:tcW w:w="5812" w:type="dxa"/>
            <w:vMerge w:val="restart"/>
            <w:vAlign w:val="center"/>
          </w:tcPr>
          <w:p w14:paraId="48EC4222" w14:textId="77777777" w:rsidR="002254D3" w:rsidRPr="00FB7D37" w:rsidRDefault="002254D3" w:rsidP="008B3722">
            <w:pPr>
              <w:ind w:left="57"/>
              <w:jc w:val="center"/>
              <w:rPr>
                <w:rFonts w:ascii="Times New Roman" w:hAnsi="Times New Roman"/>
                <w:b/>
                <w:sz w:val="24"/>
                <w:szCs w:val="24"/>
              </w:rPr>
            </w:pPr>
            <w:r w:rsidRPr="00FB7D37">
              <w:rPr>
                <w:rFonts w:ascii="Times New Roman" w:hAnsi="Times New Roman"/>
                <w:b/>
                <w:snapToGrid w:val="0"/>
                <w:color w:val="000000"/>
                <w:sz w:val="24"/>
                <w:szCs w:val="24"/>
              </w:rPr>
              <w:t>Вид разход</w:t>
            </w:r>
          </w:p>
        </w:tc>
        <w:tc>
          <w:tcPr>
            <w:tcW w:w="1559" w:type="dxa"/>
            <w:vAlign w:val="bottom"/>
          </w:tcPr>
          <w:p w14:paraId="2AB1FB41" w14:textId="77777777" w:rsidR="002254D3" w:rsidRPr="00FB7D37" w:rsidRDefault="002254D3" w:rsidP="00305614">
            <w:pPr>
              <w:jc w:val="center"/>
              <w:rPr>
                <w:rFonts w:ascii="Times New Roman" w:hAnsi="Times New Roman"/>
                <w:b/>
                <w:sz w:val="24"/>
                <w:szCs w:val="24"/>
              </w:rPr>
            </w:pPr>
            <w:r w:rsidRPr="00FB7D37">
              <w:rPr>
                <w:rFonts w:ascii="Times New Roman" w:hAnsi="Times New Roman"/>
                <w:b/>
                <w:sz w:val="24"/>
                <w:szCs w:val="24"/>
              </w:rPr>
              <w:t>3</w:t>
            </w:r>
            <w:r w:rsidR="00305614" w:rsidRPr="00FB7D37">
              <w:rPr>
                <w:rFonts w:ascii="Times New Roman" w:hAnsi="Times New Roman"/>
                <w:b/>
                <w:sz w:val="24"/>
                <w:szCs w:val="24"/>
              </w:rPr>
              <w:t>0</w:t>
            </w:r>
            <w:r w:rsidRPr="00FB7D37">
              <w:rPr>
                <w:rFonts w:ascii="Times New Roman" w:hAnsi="Times New Roman"/>
                <w:b/>
                <w:sz w:val="24"/>
                <w:szCs w:val="24"/>
              </w:rPr>
              <w:t>.</w:t>
            </w:r>
            <w:r w:rsidR="00305614" w:rsidRPr="00FB7D37">
              <w:rPr>
                <w:rFonts w:ascii="Times New Roman" w:hAnsi="Times New Roman"/>
                <w:b/>
                <w:sz w:val="24"/>
                <w:szCs w:val="24"/>
              </w:rPr>
              <w:t>06</w:t>
            </w:r>
            <w:r w:rsidRPr="00FB7D37">
              <w:rPr>
                <w:rFonts w:ascii="Times New Roman" w:hAnsi="Times New Roman"/>
                <w:b/>
                <w:sz w:val="24"/>
                <w:szCs w:val="24"/>
              </w:rPr>
              <w:t>.202</w:t>
            </w:r>
            <w:r w:rsidR="00462EE8" w:rsidRPr="00FB7D37">
              <w:rPr>
                <w:rFonts w:ascii="Times New Roman" w:hAnsi="Times New Roman"/>
                <w:b/>
                <w:sz w:val="24"/>
                <w:szCs w:val="24"/>
              </w:rPr>
              <w:t>2</w:t>
            </w:r>
            <w:r w:rsidRPr="00FB7D37">
              <w:rPr>
                <w:rFonts w:ascii="Times New Roman" w:hAnsi="Times New Roman"/>
                <w:b/>
                <w:sz w:val="24"/>
                <w:szCs w:val="24"/>
              </w:rPr>
              <w:t xml:space="preserve"> г.</w:t>
            </w:r>
          </w:p>
        </w:tc>
        <w:tc>
          <w:tcPr>
            <w:tcW w:w="1560" w:type="dxa"/>
            <w:vAlign w:val="bottom"/>
          </w:tcPr>
          <w:p w14:paraId="0900AB7B" w14:textId="77777777" w:rsidR="002254D3" w:rsidRPr="00FB7D37" w:rsidRDefault="002254D3" w:rsidP="00305614">
            <w:pPr>
              <w:jc w:val="center"/>
              <w:rPr>
                <w:rFonts w:ascii="Times New Roman" w:hAnsi="Times New Roman"/>
                <w:b/>
                <w:sz w:val="24"/>
                <w:szCs w:val="24"/>
              </w:rPr>
            </w:pPr>
            <w:r w:rsidRPr="00FB7D37">
              <w:rPr>
                <w:rFonts w:ascii="Times New Roman" w:hAnsi="Times New Roman"/>
                <w:b/>
                <w:sz w:val="24"/>
                <w:szCs w:val="24"/>
              </w:rPr>
              <w:t>3</w:t>
            </w:r>
            <w:r w:rsidR="00305614" w:rsidRPr="00FB7D37">
              <w:rPr>
                <w:rFonts w:ascii="Times New Roman" w:hAnsi="Times New Roman"/>
                <w:b/>
                <w:sz w:val="24"/>
                <w:szCs w:val="24"/>
              </w:rPr>
              <w:t>0</w:t>
            </w:r>
            <w:r w:rsidRPr="00FB7D37">
              <w:rPr>
                <w:rFonts w:ascii="Times New Roman" w:hAnsi="Times New Roman"/>
                <w:b/>
                <w:sz w:val="24"/>
                <w:szCs w:val="24"/>
              </w:rPr>
              <w:t>.</w:t>
            </w:r>
            <w:r w:rsidR="00305614" w:rsidRPr="00FB7D37">
              <w:rPr>
                <w:rFonts w:ascii="Times New Roman" w:hAnsi="Times New Roman"/>
                <w:b/>
                <w:sz w:val="24"/>
                <w:szCs w:val="24"/>
              </w:rPr>
              <w:t>06</w:t>
            </w:r>
            <w:r w:rsidRPr="00FB7D37">
              <w:rPr>
                <w:rFonts w:ascii="Times New Roman" w:hAnsi="Times New Roman"/>
                <w:b/>
                <w:sz w:val="24"/>
                <w:szCs w:val="24"/>
              </w:rPr>
              <w:t>.202</w:t>
            </w:r>
            <w:r w:rsidR="00462EE8" w:rsidRPr="00FB7D37">
              <w:rPr>
                <w:rFonts w:ascii="Times New Roman" w:hAnsi="Times New Roman"/>
                <w:b/>
                <w:sz w:val="24"/>
                <w:szCs w:val="24"/>
              </w:rPr>
              <w:t>1</w:t>
            </w:r>
            <w:r w:rsidRPr="00FB7D37">
              <w:rPr>
                <w:rFonts w:ascii="Times New Roman" w:hAnsi="Times New Roman"/>
                <w:b/>
                <w:sz w:val="24"/>
                <w:szCs w:val="24"/>
              </w:rPr>
              <w:t xml:space="preserve"> г.</w:t>
            </w:r>
          </w:p>
        </w:tc>
      </w:tr>
      <w:tr w:rsidR="002254D3" w:rsidRPr="00FB7D37" w14:paraId="3A2131F8" w14:textId="77777777" w:rsidTr="008B3722">
        <w:trPr>
          <w:trHeight w:val="255"/>
        </w:trPr>
        <w:tc>
          <w:tcPr>
            <w:tcW w:w="5812" w:type="dxa"/>
            <w:vMerge/>
            <w:vAlign w:val="bottom"/>
          </w:tcPr>
          <w:p w14:paraId="3B7B1950" w14:textId="77777777" w:rsidR="002254D3" w:rsidRPr="00FB7D37" w:rsidRDefault="002254D3" w:rsidP="008B3722">
            <w:pPr>
              <w:ind w:left="57"/>
              <w:jc w:val="both"/>
              <w:rPr>
                <w:rFonts w:ascii="Times New Roman" w:hAnsi="Times New Roman"/>
                <w:sz w:val="24"/>
                <w:szCs w:val="24"/>
              </w:rPr>
            </w:pPr>
          </w:p>
        </w:tc>
        <w:tc>
          <w:tcPr>
            <w:tcW w:w="1559" w:type="dxa"/>
            <w:vAlign w:val="bottom"/>
          </w:tcPr>
          <w:p w14:paraId="7C86F2F1" w14:textId="77777777" w:rsidR="002254D3" w:rsidRPr="00FB7D37" w:rsidRDefault="002254D3" w:rsidP="008B3722">
            <w:pPr>
              <w:jc w:val="center"/>
              <w:rPr>
                <w:rFonts w:ascii="Times New Roman" w:hAnsi="Times New Roman"/>
                <w:sz w:val="24"/>
                <w:szCs w:val="24"/>
              </w:rPr>
            </w:pPr>
            <w:r w:rsidRPr="00FB7D37">
              <w:rPr>
                <w:rFonts w:ascii="Times New Roman" w:hAnsi="Times New Roman"/>
                <w:sz w:val="24"/>
                <w:szCs w:val="24"/>
              </w:rPr>
              <w:t>хил. лв.</w:t>
            </w:r>
          </w:p>
        </w:tc>
        <w:tc>
          <w:tcPr>
            <w:tcW w:w="1560" w:type="dxa"/>
            <w:vAlign w:val="bottom"/>
          </w:tcPr>
          <w:p w14:paraId="6023026E" w14:textId="77777777" w:rsidR="002254D3" w:rsidRPr="00FB7D37" w:rsidRDefault="002254D3" w:rsidP="008B3722">
            <w:pPr>
              <w:jc w:val="center"/>
              <w:rPr>
                <w:rFonts w:ascii="Times New Roman" w:hAnsi="Times New Roman"/>
                <w:sz w:val="24"/>
                <w:szCs w:val="24"/>
              </w:rPr>
            </w:pPr>
            <w:r w:rsidRPr="00FB7D37">
              <w:rPr>
                <w:rFonts w:ascii="Times New Roman" w:hAnsi="Times New Roman"/>
                <w:sz w:val="24"/>
                <w:szCs w:val="24"/>
              </w:rPr>
              <w:t>хил. лв.</w:t>
            </w:r>
          </w:p>
        </w:tc>
      </w:tr>
      <w:tr w:rsidR="002254D3" w:rsidRPr="00FB7D37" w14:paraId="494D5053" w14:textId="77777777" w:rsidTr="008B3722">
        <w:trPr>
          <w:trHeight w:val="255"/>
        </w:trPr>
        <w:tc>
          <w:tcPr>
            <w:tcW w:w="5812" w:type="dxa"/>
            <w:vAlign w:val="bottom"/>
          </w:tcPr>
          <w:p w14:paraId="2686C22C" w14:textId="77777777" w:rsidR="002254D3" w:rsidRPr="00FB7D37" w:rsidRDefault="002254D3" w:rsidP="008B3722">
            <w:pPr>
              <w:jc w:val="both"/>
              <w:rPr>
                <w:rFonts w:ascii="Times New Roman" w:hAnsi="Times New Roman"/>
                <w:sz w:val="24"/>
                <w:szCs w:val="24"/>
              </w:rPr>
            </w:pPr>
            <w:r w:rsidRPr="00FB7D37">
              <w:rPr>
                <w:rFonts w:ascii="Times New Roman" w:hAnsi="Times New Roman"/>
                <w:sz w:val="24"/>
                <w:szCs w:val="24"/>
              </w:rPr>
              <w:t>Разходи за заплати по трудов договор</w:t>
            </w:r>
          </w:p>
        </w:tc>
        <w:tc>
          <w:tcPr>
            <w:tcW w:w="1559" w:type="dxa"/>
            <w:vAlign w:val="bottom"/>
          </w:tcPr>
          <w:p w14:paraId="1AD3EBFA" w14:textId="77777777" w:rsidR="002254D3" w:rsidRPr="00FB7D37" w:rsidRDefault="00FB7D37" w:rsidP="00413461">
            <w:pPr>
              <w:jc w:val="right"/>
              <w:rPr>
                <w:rFonts w:ascii="Times New Roman" w:hAnsi="Times New Roman"/>
                <w:sz w:val="24"/>
                <w:szCs w:val="24"/>
              </w:rPr>
            </w:pPr>
            <w:r w:rsidRPr="00FB7D37">
              <w:rPr>
                <w:rFonts w:ascii="Times New Roman" w:hAnsi="Times New Roman"/>
                <w:sz w:val="24"/>
                <w:szCs w:val="24"/>
              </w:rPr>
              <w:t>57</w:t>
            </w:r>
            <w:r w:rsidR="002254D3" w:rsidRPr="00FB7D37">
              <w:rPr>
                <w:rFonts w:ascii="Times New Roman" w:hAnsi="Times New Roman"/>
                <w:sz w:val="24"/>
                <w:szCs w:val="24"/>
              </w:rPr>
              <w:t xml:space="preserve">                                                                                                                                                                    </w:t>
            </w:r>
          </w:p>
        </w:tc>
        <w:tc>
          <w:tcPr>
            <w:tcW w:w="1560" w:type="dxa"/>
            <w:vAlign w:val="bottom"/>
          </w:tcPr>
          <w:p w14:paraId="4F108F11" w14:textId="77777777" w:rsidR="002254D3" w:rsidRPr="00FB7D37" w:rsidRDefault="00990C97" w:rsidP="00990C97">
            <w:pPr>
              <w:jc w:val="right"/>
              <w:rPr>
                <w:rFonts w:ascii="Times New Roman" w:hAnsi="Times New Roman"/>
                <w:sz w:val="24"/>
                <w:szCs w:val="24"/>
              </w:rPr>
            </w:pPr>
            <w:r w:rsidRPr="00FB7D37">
              <w:rPr>
                <w:rFonts w:ascii="Times New Roman" w:hAnsi="Times New Roman"/>
                <w:sz w:val="24"/>
                <w:szCs w:val="24"/>
              </w:rPr>
              <w:t>55</w:t>
            </w:r>
          </w:p>
        </w:tc>
      </w:tr>
      <w:tr w:rsidR="002254D3" w:rsidRPr="00FB7D37" w14:paraId="18E9002A" w14:textId="77777777" w:rsidTr="008B3722">
        <w:trPr>
          <w:trHeight w:val="255"/>
        </w:trPr>
        <w:tc>
          <w:tcPr>
            <w:tcW w:w="5812" w:type="dxa"/>
            <w:vAlign w:val="bottom"/>
          </w:tcPr>
          <w:p w14:paraId="360F4F21" w14:textId="77777777" w:rsidR="002254D3" w:rsidRPr="00FB7D37" w:rsidRDefault="002254D3" w:rsidP="008B3722">
            <w:pPr>
              <w:jc w:val="both"/>
              <w:rPr>
                <w:rFonts w:ascii="Times New Roman" w:hAnsi="Times New Roman"/>
                <w:sz w:val="24"/>
                <w:szCs w:val="24"/>
              </w:rPr>
            </w:pPr>
            <w:r w:rsidRPr="00FB7D37">
              <w:rPr>
                <w:rFonts w:ascii="Times New Roman" w:hAnsi="Times New Roman"/>
                <w:sz w:val="24"/>
                <w:szCs w:val="24"/>
              </w:rPr>
              <w:t>Разходи за доходи на ключов управленски персонал</w:t>
            </w:r>
          </w:p>
        </w:tc>
        <w:tc>
          <w:tcPr>
            <w:tcW w:w="1559" w:type="dxa"/>
            <w:vAlign w:val="bottom"/>
          </w:tcPr>
          <w:p w14:paraId="045B69B4" w14:textId="77777777" w:rsidR="002254D3" w:rsidRPr="00FB7D37" w:rsidRDefault="00FB7D37" w:rsidP="008B3722">
            <w:pPr>
              <w:jc w:val="right"/>
              <w:rPr>
                <w:rFonts w:ascii="Times New Roman" w:hAnsi="Times New Roman"/>
                <w:sz w:val="24"/>
                <w:szCs w:val="24"/>
              </w:rPr>
            </w:pPr>
            <w:r w:rsidRPr="00FB7D37">
              <w:rPr>
                <w:rFonts w:ascii="Times New Roman" w:hAnsi="Times New Roman"/>
                <w:sz w:val="24"/>
                <w:szCs w:val="24"/>
              </w:rPr>
              <w:t>46</w:t>
            </w:r>
          </w:p>
        </w:tc>
        <w:tc>
          <w:tcPr>
            <w:tcW w:w="1560" w:type="dxa"/>
            <w:vAlign w:val="bottom"/>
          </w:tcPr>
          <w:p w14:paraId="41F2C128" w14:textId="77777777" w:rsidR="002254D3" w:rsidRPr="00FB7D37" w:rsidRDefault="00990C97" w:rsidP="008B3722">
            <w:pPr>
              <w:jc w:val="right"/>
              <w:rPr>
                <w:rFonts w:ascii="Times New Roman" w:hAnsi="Times New Roman"/>
                <w:sz w:val="24"/>
                <w:szCs w:val="24"/>
              </w:rPr>
            </w:pPr>
            <w:r w:rsidRPr="00FB7D37">
              <w:rPr>
                <w:rFonts w:ascii="Times New Roman" w:hAnsi="Times New Roman"/>
                <w:sz w:val="24"/>
                <w:szCs w:val="24"/>
              </w:rPr>
              <w:t>43</w:t>
            </w:r>
          </w:p>
        </w:tc>
      </w:tr>
      <w:tr w:rsidR="002254D3" w:rsidRPr="00FB7D37" w14:paraId="2F16FF65" w14:textId="77777777" w:rsidTr="008B3722">
        <w:trPr>
          <w:trHeight w:val="255"/>
        </w:trPr>
        <w:tc>
          <w:tcPr>
            <w:tcW w:w="5812" w:type="dxa"/>
            <w:vAlign w:val="bottom"/>
          </w:tcPr>
          <w:p w14:paraId="3DB7FC90" w14:textId="77777777" w:rsidR="002254D3" w:rsidRPr="00FB7D37" w:rsidRDefault="002254D3" w:rsidP="008B3722">
            <w:pPr>
              <w:jc w:val="both"/>
              <w:rPr>
                <w:rFonts w:ascii="Times New Roman" w:hAnsi="Times New Roman"/>
                <w:sz w:val="24"/>
                <w:szCs w:val="24"/>
              </w:rPr>
            </w:pPr>
            <w:r w:rsidRPr="00FB7D37">
              <w:rPr>
                <w:rFonts w:ascii="Times New Roman" w:hAnsi="Times New Roman"/>
                <w:sz w:val="24"/>
                <w:szCs w:val="24"/>
              </w:rPr>
              <w:t>Разходи за социални осигуровки</w:t>
            </w:r>
          </w:p>
        </w:tc>
        <w:tc>
          <w:tcPr>
            <w:tcW w:w="1559" w:type="dxa"/>
            <w:vAlign w:val="bottom"/>
          </w:tcPr>
          <w:p w14:paraId="5660E7B8" w14:textId="77777777" w:rsidR="002254D3" w:rsidRPr="00FB7D37" w:rsidRDefault="00413461" w:rsidP="00FB7D37">
            <w:pPr>
              <w:jc w:val="right"/>
              <w:rPr>
                <w:rFonts w:ascii="Times New Roman" w:hAnsi="Times New Roman"/>
                <w:sz w:val="24"/>
                <w:szCs w:val="24"/>
              </w:rPr>
            </w:pPr>
            <w:r w:rsidRPr="00FB7D37">
              <w:rPr>
                <w:rFonts w:ascii="Times New Roman" w:hAnsi="Times New Roman"/>
                <w:sz w:val="24"/>
                <w:szCs w:val="24"/>
                <w:lang w:val="en-US"/>
              </w:rPr>
              <w:t>1</w:t>
            </w:r>
            <w:r w:rsidR="00FB7D37" w:rsidRPr="00FB7D37">
              <w:rPr>
                <w:rFonts w:ascii="Times New Roman" w:hAnsi="Times New Roman"/>
                <w:sz w:val="24"/>
                <w:szCs w:val="24"/>
              </w:rPr>
              <w:t>8</w:t>
            </w:r>
          </w:p>
        </w:tc>
        <w:tc>
          <w:tcPr>
            <w:tcW w:w="1560" w:type="dxa"/>
            <w:vAlign w:val="bottom"/>
          </w:tcPr>
          <w:p w14:paraId="5EA65BA7" w14:textId="77777777" w:rsidR="002254D3" w:rsidRPr="00FB7D37" w:rsidRDefault="00990C97" w:rsidP="008B3722">
            <w:pPr>
              <w:jc w:val="right"/>
              <w:rPr>
                <w:rFonts w:ascii="Times New Roman" w:hAnsi="Times New Roman"/>
                <w:sz w:val="24"/>
                <w:szCs w:val="24"/>
              </w:rPr>
            </w:pPr>
            <w:r w:rsidRPr="00FB7D37">
              <w:rPr>
                <w:rFonts w:ascii="Times New Roman" w:hAnsi="Times New Roman"/>
                <w:sz w:val="24"/>
                <w:szCs w:val="24"/>
              </w:rPr>
              <w:t>19</w:t>
            </w:r>
          </w:p>
        </w:tc>
      </w:tr>
      <w:tr w:rsidR="002254D3" w:rsidRPr="00FB7D37" w14:paraId="2ADD800F" w14:textId="77777777" w:rsidTr="008B3722">
        <w:trPr>
          <w:trHeight w:val="255"/>
        </w:trPr>
        <w:tc>
          <w:tcPr>
            <w:tcW w:w="5812" w:type="dxa"/>
            <w:vAlign w:val="bottom"/>
          </w:tcPr>
          <w:p w14:paraId="2050847C" w14:textId="77777777" w:rsidR="002254D3" w:rsidRPr="00FB7D37" w:rsidRDefault="002254D3" w:rsidP="008B3722">
            <w:pPr>
              <w:jc w:val="both"/>
              <w:rPr>
                <w:rFonts w:ascii="Times New Roman" w:hAnsi="Times New Roman"/>
                <w:sz w:val="24"/>
                <w:szCs w:val="24"/>
              </w:rPr>
            </w:pPr>
            <w:r w:rsidRPr="00FB7D37">
              <w:rPr>
                <w:rFonts w:ascii="Times New Roman" w:hAnsi="Times New Roman"/>
                <w:sz w:val="24"/>
                <w:szCs w:val="24"/>
              </w:rPr>
              <w:t>Разходи за възнагр. по граждански договори</w:t>
            </w:r>
          </w:p>
        </w:tc>
        <w:tc>
          <w:tcPr>
            <w:tcW w:w="1559" w:type="dxa"/>
            <w:vAlign w:val="bottom"/>
          </w:tcPr>
          <w:p w14:paraId="4BF744C4" w14:textId="77777777" w:rsidR="002254D3" w:rsidRPr="00FB7D37" w:rsidRDefault="00FB7D37" w:rsidP="00413461">
            <w:pPr>
              <w:jc w:val="right"/>
              <w:rPr>
                <w:rFonts w:ascii="Times New Roman" w:hAnsi="Times New Roman"/>
                <w:sz w:val="24"/>
                <w:szCs w:val="24"/>
              </w:rPr>
            </w:pPr>
            <w:r w:rsidRPr="00FB7D37">
              <w:rPr>
                <w:rFonts w:ascii="Times New Roman" w:hAnsi="Times New Roman"/>
                <w:sz w:val="24"/>
                <w:szCs w:val="24"/>
              </w:rPr>
              <w:t>4</w:t>
            </w:r>
          </w:p>
        </w:tc>
        <w:tc>
          <w:tcPr>
            <w:tcW w:w="1560" w:type="dxa"/>
            <w:vAlign w:val="bottom"/>
          </w:tcPr>
          <w:p w14:paraId="6815E420" w14:textId="77777777" w:rsidR="002254D3" w:rsidRPr="00FB7D37" w:rsidRDefault="00FB7D37" w:rsidP="008B3722">
            <w:pPr>
              <w:jc w:val="right"/>
              <w:rPr>
                <w:rFonts w:ascii="Times New Roman" w:hAnsi="Times New Roman"/>
                <w:sz w:val="24"/>
                <w:szCs w:val="24"/>
              </w:rPr>
            </w:pPr>
            <w:r w:rsidRPr="00FB7D37">
              <w:rPr>
                <w:rFonts w:ascii="Times New Roman" w:hAnsi="Times New Roman"/>
                <w:sz w:val="24"/>
                <w:szCs w:val="24"/>
              </w:rPr>
              <w:t>4</w:t>
            </w:r>
          </w:p>
        </w:tc>
      </w:tr>
      <w:tr w:rsidR="002254D3" w:rsidRPr="00FB7D37" w14:paraId="14AD6253" w14:textId="77777777" w:rsidTr="008B3722">
        <w:trPr>
          <w:trHeight w:val="255"/>
        </w:trPr>
        <w:tc>
          <w:tcPr>
            <w:tcW w:w="5812" w:type="dxa"/>
            <w:vAlign w:val="bottom"/>
          </w:tcPr>
          <w:p w14:paraId="0E869086" w14:textId="77777777" w:rsidR="002254D3" w:rsidRPr="00FB7D37" w:rsidRDefault="002254D3" w:rsidP="008B3722">
            <w:pPr>
              <w:ind w:left="57"/>
              <w:jc w:val="both"/>
              <w:rPr>
                <w:rFonts w:ascii="Times New Roman" w:hAnsi="Times New Roman"/>
                <w:b/>
                <w:sz w:val="24"/>
                <w:szCs w:val="24"/>
              </w:rPr>
            </w:pPr>
            <w:r w:rsidRPr="00FB7D37">
              <w:rPr>
                <w:rFonts w:ascii="Times New Roman" w:hAnsi="Times New Roman"/>
                <w:sz w:val="24"/>
                <w:szCs w:val="24"/>
              </w:rPr>
              <w:t xml:space="preserve">                                                                            </w:t>
            </w:r>
            <w:r w:rsidRPr="00FB7D37">
              <w:rPr>
                <w:rFonts w:ascii="Times New Roman" w:hAnsi="Times New Roman"/>
                <w:b/>
                <w:sz w:val="24"/>
                <w:szCs w:val="24"/>
              </w:rPr>
              <w:t>Общо</w:t>
            </w:r>
          </w:p>
        </w:tc>
        <w:tc>
          <w:tcPr>
            <w:tcW w:w="1559" w:type="dxa"/>
            <w:vAlign w:val="bottom"/>
          </w:tcPr>
          <w:p w14:paraId="5B632CAF" w14:textId="77777777" w:rsidR="002254D3" w:rsidRPr="00FB7D37" w:rsidRDefault="00FB7D37" w:rsidP="00FB7D37">
            <w:pPr>
              <w:jc w:val="right"/>
              <w:rPr>
                <w:rFonts w:ascii="Times New Roman" w:hAnsi="Times New Roman"/>
                <w:b/>
                <w:sz w:val="24"/>
                <w:szCs w:val="24"/>
              </w:rPr>
            </w:pPr>
            <w:r w:rsidRPr="00FB7D37">
              <w:rPr>
                <w:rFonts w:ascii="Times New Roman" w:hAnsi="Times New Roman"/>
                <w:b/>
                <w:sz w:val="24"/>
                <w:szCs w:val="24"/>
              </w:rPr>
              <w:t>125</w:t>
            </w:r>
          </w:p>
        </w:tc>
        <w:tc>
          <w:tcPr>
            <w:tcW w:w="1560" w:type="dxa"/>
            <w:vAlign w:val="bottom"/>
          </w:tcPr>
          <w:p w14:paraId="06B624C6" w14:textId="77777777" w:rsidR="002254D3" w:rsidRPr="00FB7D37" w:rsidRDefault="00FB7D37" w:rsidP="008B3722">
            <w:pPr>
              <w:jc w:val="right"/>
              <w:rPr>
                <w:rFonts w:ascii="Times New Roman" w:hAnsi="Times New Roman"/>
                <w:b/>
                <w:sz w:val="24"/>
                <w:szCs w:val="24"/>
                <w:lang w:val="en-US"/>
              </w:rPr>
            </w:pPr>
            <w:r w:rsidRPr="00FB7D37">
              <w:rPr>
                <w:rFonts w:ascii="Times New Roman" w:hAnsi="Times New Roman"/>
                <w:b/>
                <w:sz w:val="24"/>
                <w:szCs w:val="24"/>
              </w:rPr>
              <w:t>121</w:t>
            </w:r>
          </w:p>
        </w:tc>
      </w:tr>
    </w:tbl>
    <w:p w14:paraId="0C19A276" w14:textId="77777777" w:rsidR="002254D3" w:rsidRPr="00144E6B" w:rsidRDefault="002254D3" w:rsidP="002254D3">
      <w:pPr>
        <w:jc w:val="both"/>
        <w:rPr>
          <w:rFonts w:ascii="Times New Roman" w:hAnsi="Times New Roman"/>
          <w:b/>
          <w:sz w:val="24"/>
          <w:szCs w:val="24"/>
        </w:rPr>
      </w:pPr>
      <w:r w:rsidRPr="00144E6B">
        <w:rPr>
          <w:rFonts w:ascii="Times New Roman" w:hAnsi="Times New Roman"/>
          <w:b/>
          <w:sz w:val="24"/>
          <w:szCs w:val="24"/>
        </w:rPr>
        <w:lastRenderedPageBreak/>
        <w:t>1</w:t>
      </w:r>
      <w:r w:rsidR="00413461" w:rsidRPr="00144E6B">
        <w:rPr>
          <w:rFonts w:ascii="Times New Roman" w:hAnsi="Times New Roman"/>
          <w:b/>
          <w:sz w:val="24"/>
          <w:szCs w:val="24"/>
          <w:lang w:val="en-US"/>
        </w:rPr>
        <w:t>3</w:t>
      </w:r>
      <w:r w:rsidRPr="00144E6B">
        <w:rPr>
          <w:rFonts w:ascii="Times New Roman" w:hAnsi="Times New Roman"/>
          <w:b/>
          <w:sz w:val="24"/>
          <w:szCs w:val="24"/>
        </w:rPr>
        <w:t>.4. Други оперативни разходи</w:t>
      </w:r>
    </w:p>
    <w:tbl>
      <w:tblPr>
        <w:tblW w:w="89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812"/>
        <w:gridCol w:w="1559"/>
        <w:gridCol w:w="1560"/>
      </w:tblGrid>
      <w:tr w:rsidR="002254D3" w:rsidRPr="00144E6B" w14:paraId="5514AA2F" w14:textId="77777777" w:rsidTr="008B3722">
        <w:trPr>
          <w:trHeight w:val="255"/>
        </w:trPr>
        <w:tc>
          <w:tcPr>
            <w:tcW w:w="5812" w:type="dxa"/>
            <w:vMerge w:val="restart"/>
            <w:vAlign w:val="center"/>
          </w:tcPr>
          <w:p w14:paraId="4E7A4E66" w14:textId="77777777" w:rsidR="002254D3" w:rsidRPr="00144E6B" w:rsidRDefault="002254D3" w:rsidP="008B3722">
            <w:pPr>
              <w:ind w:left="57"/>
              <w:jc w:val="center"/>
              <w:rPr>
                <w:rFonts w:ascii="Times New Roman" w:hAnsi="Times New Roman"/>
                <w:b/>
                <w:sz w:val="24"/>
                <w:szCs w:val="24"/>
              </w:rPr>
            </w:pPr>
            <w:r w:rsidRPr="00144E6B">
              <w:rPr>
                <w:rFonts w:ascii="Times New Roman" w:hAnsi="Times New Roman"/>
                <w:b/>
                <w:snapToGrid w:val="0"/>
                <w:color w:val="000000"/>
                <w:sz w:val="24"/>
                <w:szCs w:val="24"/>
              </w:rPr>
              <w:t>Вид разход</w:t>
            </w:r>
          </w:p>
        </w:tc>
        <w:tc>
          <w:tcPr>
            <w:tcW w:w="1559" w:type="dxa"/>
            <w:vAlign w:val="bottom"/>
          </w:tcPr>
          <w:p w14:paraId="451E8E79" w14:textId="77777777" w:rsidR="002254D3" w:rsidRPr="00144E6B" w:rsidRDefault="002254D3" w:rsidP="00144E6B">
            <w:pPr>
              <w:jc w:val="center"/>
              <w:rPr>
                <w:rFonts w:ascii="Times New Roman" w:hAnsi="Times New Roman"/>
                <w:b/>
                <w:sz w:val="24"/>
                <w:szCs w:val="24"/>
              </w:rPr>
            </w:pPr>
            <w:r w:rsidRPr="00144E6B">
              <w:rPr>
                <w:rFonts w:ascii="Times New Roman" w:hAnsi="Times New Roman"/>
                <w:b/>
                <w:sz w:val="24"/>
                <w:szCs w:val="24"/>
              </w:rPr>
              <w:t>3</w:t>
            </w:r>
            <w:r w:rsidR="00144E6B" w:rsidRPr="00144E6B">
              <w:rPr>
                <w:rFonts w:ascii="Times New Roman" w:hAnsi="Times New Roman"/>
                <w:b/>
                <w:sz w:val="24"/>
                <w:szCs w:val="24"/>
              </w:rPr>
              <w:t>0</w:t>
            </w:r>
            <w:r w:rsidRPr="00144E6B">
              <w:rPr>
                <w:rFonts w:ascii="Times New Roman" w:hAnsi="Times New Roman"/>
                <w:b/>
                <w:sz w:val="24"/>
                <w:szCs w:val="24"/>
              </w:rPr>
              <w:t>.</w:t>
            </w:r>
            <w:r w:rsidR="00144E6B" w:rsidRPr="00144E6B">
              <w:rPr>
                <w:rFonts w:ascii="Times New Roman" w:hAnsi="Times New Roman"/>
                <w:b/>
                <w:sz w:val="24"/>
                <w:szCs w:val="24"/>
                <w:lang w:val="en-US"/>
              </w:rPr>
              <w:t>06</w:t>
            </w:r>
            <w:r w:rsidR="00413461" w:rsidRPr="00144E6B">
              <w:rPr>
                <w:rFonts w:ascii="Times New Roman" w:hAnsi="Times New Roman"/>
                <w:b/>
                <w:sz w:val="24"/>
                <w:szCs w:val="24"/>
              </w:rPr>
              <w:t>.2022</w:t>
            </w:r>
            <w:r w:rsidRPr="00144E6B">
              <w:rPr>
                <w:rFonts w:ascii="Times New Roman" w:hAnsi="Times New Roman"/>
                <w:b/>
                <w:sz w:val="24"/>
                <w:szCs w:val="24"/>
              </w:rPr>
              <w:t xml:space="preserve"> г.</w:t>
            </w:r>
          </w:p>
        </w:tc>
        <w:tc>
          <w:tcPr>
            <w:tcW w:w="1560" w:type="dxa"/>
            <w:vAlign w:val="bottom"/>
          </w:tcPr>
          <w:p w14:paraId="404C959E" w14:textId="77777777" w:rsidR="002254D3" w:rsidRPr="00144E6B" w:rsidRDefault="002254D3" w:rsidP="00144E6B">
            <w:pPr>
              <w:jc w:val="center"/>
              <w:rPr>
                <w:rFonts w:ascii="Times New Roman" w:hAnsi="Times New Roman"/>
                <w:b/>
                <w:sz w:val="24"/>
                <w:szCs w:val="24"/>
              </w:rPr>
            </w:pPr>
            <w:r w:rsidRPr="00144E6B">
              <w:rPr>
                <w:rFonts w:ascii="Times New Roman" w:hAnsi="Times New Roman"/>
                <w:b/>
                <w:sz w:val="24"/>
                <w:szCs w:val="24"/>
              </w:rPr>
              <w:t>3</w:t>
            </w:r>
            <w:r w:rsidR="00144E6B" w:rsidRPr="00144E6B">
              <w:rPr>
                <w:rFonts w:ascii="Times New Roman" w:hAnsi="Times New Roman"/>
                <w:b/>
                <w:sz w:val="24"/>
                <w:szCs w:val="24"/>
              </w:rPr>
              <w:t>0</w:t>
            </w:r>
            <w:r w:rsidRPr="00144E6B">
              <w:rPr>
                <w:rFonts w:ascii="Times New Roman" w:hAnsi="Times New Roman"/>
                <w:b/>
                <w:sz w:val="24"/>
                <w:szCs w:val="24"/>
              </w:rPr>
              <w:t>.</w:t>
            </w:r>
            <w:r w:rsidR="00144E6B" w:rsidRPr="00144E6B">
              <w:rPr>
                <w:rFonts w:ascii="Times New Roman" w:hAnsi="Times New Roman"/>
                <w:b/>
                <w:sz w:val="24"/>
                <w:szCs w:val="24"/>
                <w:lang w:val="en-US"/>
              </w:rPr>
              <w:t>06</w:t>
            </w:r>
            <w:r w:rsidR="00413461" w:rsidRPr="00144E6B">
              <w:rPr>
                <w:rFonts w:ascii="Times New Roman" w:hAnsi="Times New Roman"/>
                <w:b/>
                <w:sz w:val="24"/>
                <w:szCs w:val="24"/>
              </w:rPr>
              <w:t>.2021</w:t>
            </w:r>
            <w:r w:rsidRPr="00144E6B">
              <w:rPr>
                <w:rFonts w:ascii="Times New Roman" w:hAnsi="Times New Roman"/>
                <w:b/>
                <w:sz w:val="24"/>
                <w:szCs w:val="24"/>
              </w:rPr>
              <w:t xml:space="preserve"> г.</w:t>
            </w:r>
          </w:p>
        </w:tc>
      </w:tr>
      <w:tr w:rsidR="002254D3" w:rsidRPr="00144E6B" w14:paraId="70581317" w14:textId="77777777" w:rsidTr="008B3722">
        <w:trPr>
          <w:trHeight w:val="255"/>
        </w:trPr>
        <w:tc>
          <w:tcPr>
            <w:tcW w:w="5812" w:type="dxa"/>
            <w:vMerge/>
            <w:vAlign w:val="bottom"/>
          </w:tcPr>
          <w:p w14:paraId="14D1BA79" w14:textId="77777777" w:rsidR="002254D3" w:rsidRPr="00144E6B" w:rsidRDefault="002254D3" w:rsidP="008B3722">
            <w:pPr>
              <w:ind w:left="57"/>
              <w:jc w:val="both"/>
              <w:rPr>
                <w:rFonts w:ascii="Times New Roman" w:hAnsi="Times New Roman"/>
                <w:sz w:val="24"/>
                <w:szCs w:val="24"/>
              </w:rPr>
            </w:pPr>
          </w:p>
        </w:tc>
        <w:tc>
          <w:tcPr>
            <w:tcW w:w="1559" w:type="dxa"/>
            <w:vAlign w:val="bottom"/>
          </w:tcPr>
          <w:p w14:paraId="4CEB6EED" w14:textId="77777777" w:rsidR="002254D3" w:rsidRPr="00144E6B" w:rsidRDefault="002254D3" w:rsidP="008B3722">
            <w:pPr>
              <w:jc w:val="center"/>
              <w:rPr>
                <w:rFonts w:ascii="Times New Roman" w:hAnsi="Times New Roman"/>
                <w:sz w:val="24"/>
                <w:szCs w:val="24"/>
              </w:rPr>
            </w:pPr>
            <w:r w:rsidRPr="00144E6B">
              <w:rPr>
                <w:rFonts w:ascii="Times New Roman" w:hAnsi="Times New Roman"/>
                <w:sz w:val="24"/>
                <w:szCs w:val="24"/>
              </w:rPr>
              <w:t>хил. лв.</w:t>
            </w:r>
          </w:p>
        </w:tc>
        <w:tc>
          <w:tcPr>
            <w:tcW w:w="1560" w:type="dxa"/>
            <w:vAlign w:val="bottom"/>
          </w:tcPr>
          <w:p w14:paraId="7F0B520F" w14:textId="77777777" w:rsidR="002254D3" w:rsidRPr="00144E6B" w:rsidRDefault="002254D3" w:rsidP="008B3722">
            <w:pPr>
              <w:jc w:val="center"/>
              <w:rPr>
                <w:rFonts w:ascii="Times New Roman" w:hAnsi="Times New Roman"/>
                <w:sz w:val="24"/>
                <w:szCs w:val="24"/>
              </w:rPr>
            </w:pPr>
            <w:r w:rsidRPr="00144E6B">
              <w:rPr>
                <w:rFonts w:ascii="Times New Roman" w:hAnsi="Times New Roman"/>
                <w:sz w:val="24"/>
                <w:szCs w:val="24"/>
              </w:rPr>
              <w:t>хил. лв.</w:t>
            </w:r>
          </w:p>
        </w:tc>
      </w:tr>
      <w:tr w:rsidR="002254D3" w:rsidRPr="00144E6B" w14:paraId="2935FB7F" w14:textId="77777777" w:rsidTr="008B3722">
        <w:trPr>
          <w:trHeight w:val="255"/>
        </w:trPr>
        <w:tc>
          <w:tcPr>
            <w:tcW w:w="5812" w:type="dxa"/>
          </w:tcPr>
          <w:p w14:paraId="7DE14D1E" w14:textId="77777777" w:rsidR="002254D3" w:rsidRPr="00144E6B" w:rsidRDefault="002254D3" w:rsidP="008B3722">
            <w:pPr>
              <w:ind w:left="57"/>
              <w:jc w:val="both"/>
              <w:rPr>
                <w:rFonts w:ascii="Times New Roman" w:hAnsi="Times New Roman"/>
                <w:snapToGrid w:val="0"/>
                <w:color w:val="000000"/>
                <w:sz w:val="24"/>
                <w:szCs w:val="24"/>
                <w:lang w:val="en-AU"/>
              </w:rPr>
            </w:pPr>
            <w:proofErr w:type="spellStart"/>
            <w:r w:rsidRPr="00144E6B">
              <w:rPr>
                <w:rFonts w:ascii="Times New Roman" w:hAnsi="Times New Roman"/>
                <w:snapToGrid w:val="0"/>
                <w:color w:val="000000"/>
                <w:sz w:val="24"/>
                <w:szCs w:val="24"/>
                <w:lang w:val="en-AU"/>
              </w:rPr>
              <w:t>Разходи</w:t>
            </w:r>
            <w:proofErr w:type="spellEnd"/>
            <w:r w:rsidRPr="00144E6B">
              <w:rPr>
                <w:rFonts w:ascii="Times New Roman" w:hAnsi="Times New Roman"/>
                <w:snapToGrid w:val="0"/>
                <w:color w:val="000000"/>
                <w:sz w:val="24"/>
                <w:szCs w:val="24"/>
                <w:lang w:val="en-AU"/>
              </w:rPr>
              <w:t xml:space="preserve"> </w:t>
            </w:r>
            <w:proofErr w:type="spellStart"/>
            <w:r w:rsidRPr="00144E6B">
              <w:rPr>
                <w:rFonts w:ascii="Times New Roman" w:hAnsi="Times New Roman"/>
                <w:snapToGrid w:val="0"/>
                <w:color w:val="000000"/>
                <w:sz w:val="24"/>
                <w:szCs w:val="24"/>
                <w:lang w:val="en-AU"/>
              </w:rPr>
              <w:t>за</w:t>
            </w:r>
            <w:proofErr w:type="spellEnd"/>
            <w:r w:rsidRPr="00144E6B">
              <w:rPr>
                <w:rFonts w:ascii="Times New Roman" w:hAnsi="Times New Roman"/>
                <w:snapToGrid w:val="0"/>
                <w:color w:val="000000"/>
                <w:sz w:val="24"/>
                <w:szCs w:val="24"/>
                <w:lang w:val="en-AU"/>
              </w:rPr>
              <w:t xml:space="preserve"> </w:t>
            </w:r>
            <w:proofErr w:type="spellStart"/>
            <w:r w:rsidRPr="00144E6B">
              <w:rPr>
                <w:rFonts w:ascii="Times New Roman" w:hAnsi="Times New Roman"/>
                <w:snapToGrid w:val="0"/>
                <w:color w:val="000000"/>
                <w:sz w:val="24"/>
                <w:szCs w:val="24"/>
                <w:lang w:val="en-AU"/>
              </w:rPr>
              <w:t>командировки</w:t>
            </w:r>
            <w:proofErr w:type="spellEnd"/>
            <w:r w:rsidRPr="00144E6B">
              <w:rPr>
                <w:rFonts w:ascii="Times New Roman" w:hAnsi="Times New Roman"/>
                <w:snapToGrid w:val="0"/>
                <w:color w:val="000000"/>
                <w:sz w:val="24"/>
                <w:szCs w:val="24"/>
                <w:lang w:val="en-AU"/>
              </w:rPr>
              <w:t xml:space="preserve"> </w:t>
            </w:r>
          </w:p>
        </w:tc>
        <w:tc>
          <w:tcPr>
            <w:tcW w:w="1559" w:type="dxa"/>
          </w:tcPr>
          <w:p w14:paraId="47586A2A" w14:textId="77777777" w:rsidR="002254D3" w:rsidRPr="00144E6B" w:rsidRDefault="00413461" w:rsidP="008B3722">
            <w:pPr>
              <w:jc w:val="right"/>
              <w:rPr>
                <w:rFonts w:ascii="Times New Roman" w:hAnsi="Times New Roman"/>
                <w:snapToGrid w:val="0"/>
                <w:color w:val="000000"/>
                <w:sz w:val="24"/>
                <w:szCs w:val="24"/>
                <w:lang w:val="en-US"/>
              </w:rPr>
            </w:pPr>
            <w:r w:rsidRPr="00144E6B">
              <w:rPr>
                <w:rFonts w:ascii="Times New Roman" w:hAnsi="Times New Roman"/>
                <w:snapToGrid w:val="0"/>
                <w:color w:val="000000"/>
                <w:sz w:val="24"/>
                <w:szCs w:val="24"/>
                <w:lang w:val="en-US"/>
              </w:rPr>
              <w:t>1</w:t>
            </w:r>
          </w:p>
        </w:tc>
        <w:tc>
          <w:tcPr>
            <w:tcW w:w="1560" w:type="dxa"/>
          </w:tcPr>
          <w:p w14:paraId="25EDA740" w14:textId="77777777" w:rsidR="002254D3" w:rsidRPr="00144E6B" w:rsidRDefault="00413461" w:rsidP="008B3722">
            <w:pPr>
              <w:jc w:val="right"/>
              <w:rPr>
                <w:rFonts w:ascii="Times New Roman" w:hAnsi="Times New Roman"/>
                <w:snapToGrid w:val="0"/>
                <w:color w:val="000000"/>
                <w:sz w:val="24"/>
                <w:szCs w:val="24"/>
                <w:lang w:val="en-US"/>
              </w:rPr>
            </w:pPr>
            <w:r w:rsidRPr="00144E6B">
              <w:rPr>
                <w:rFonts w:ascii="Times New Roman" w:hAnsi="Times New Roman"/>
                <w:snapToGrid w:val="0"/>
                <w:color w:val="000000"/>
                <w:sz w:val="24"/>
                <w:szCs w:val="24"/>
                <w:lang w:val="en-US"/>
              </w:rPr>
              <w:t>1</w:t>
            </w:r>
          </w:p>
        </w:tc>
      </w:tr>
      <w:tr w:rsidR="00144E6B" w:rsidRPr="00144E6B" w14:paraId="7DE088F5" w14:textId="77777777" w:rsidTr="008B3722">
        <w:trPr>
          <w:trHeight w:val="255"/>
        </w:trPr>
        <w:tc>
          <w:tcPr>
            <w:tcW w:w="5812" w:type="dxa"/>
          </w:tcPr>
          <w:p w14:paraId="16FE0849" w14:textId="77777777" w:rsidR="00144E6B" w:rsidRPr="00144E6B" w:rsidRDefault="00144E6B" w:rsidP="008B3722">
            <w:pPr>
              <w:ind w:left="57"/>
              <w:jc w:val="both"/>
              <w:rPr>
                <w:rFonts w:ascii="Times New Roman" w:hAnsi="Times New Roman"/>
                <w:snapToGrid w:val="0"/>
                <w:color w:val="000000"/>
                <w:sz w:val="24"/>
                <w:szCs w:val="24"/>
              </w:rPr>
            </w:pPr>
            <w:r w:rsidRPr="00144E6B">
              <w:rPr>
                <w:rFonts w:ascii="Times New Roman" w:hAnsi="Times New Roman"/>
                <w:snapToGrid w:val="0"/>
                <w:color w:val="000000"/>
                <w:sz w:val="24"/>
                <w:szCs w:val="24"/>
              </w:rPr>
              <w:t>Представителни разходи</w:t>
            </w:r>
          </w:p>
        </w:tc>
        <w:tc>
          <w:tcPr>
            <w:tcW w:w="1559" w:type="dxa"/>
          </w:tcPr>
          <w:p w14:paraId="2A90A77F" w14:textId="77777777" w:rsidR="00144E6B" w:rsidRPr="00144E6B" w:rsidRDefault="00144E6B" w:rsidP="008B3722">
            <w:pPr>
              <w:jc w:val="right"/>
              <w:rPr>
                <w:rFonts w:ascii="Times New Roman" w:hAnsi="Times New Roman"/>
                <w:snapToGrid w:val="0"/>
                <w:color w:val="000000"/>
                <w:sz w:val="24"/>
                <w:szCs w:val="24"/>
              </w:rPr>
            </w:pPr>
            <w:r w:rsidRPr="00144E6B">
              <w:rPr>
                <w:rFonts w:ascii="Times New Roman" w:hAnsi="Times New Roman"/>
                <w:snapToGrid w:val="0"/>
                <w:color w:val="000000"/>
                <w:sz w:val="24"/>
                <w:szCs w:val="24"/>
              </w:rPr>
              <w:t>1</w:t>
            </w:r>
          </w:p>
        </w:tc>
        <w:tc>
          <w:tcPr>
            <w:tcW w:w="1560" w:type="dxa"/>
          </w:tcPr>
          <w:p w14:paraId="0A7677D9" w14:textId="77777777" w:rsidR="00144E6B" w:rsidRPr="00144E6B" w:rsidRDefault="00144E6B" w:rsidP="008B3722">
            <w:pPr>
              <w:jc w:val="right"/>
              <w:rPr>
                <w:rFonts w:ascii="Times New Roman" w:hAnsi="Times New Roman"/>
                <w:snapToGrid w:val="0"/>
                <w:color w:val="000000"/>
                <w:sz w:val="24"/>
                <w:szCs w:val="24"/>
              </w:rPr>
            </w:pPr>
            <w:r w:rsidRPr="00144E6B">
              <w:rPr>
                <w:rFonts w:ascii="Times New Roman" w:hAnsi="Times New Roman"/>
                <w:snapToGrid w:val="0"/>
                <w:color w:val="000000"/>
                <w:sz w:val="24"/>
                <w:szCs w:val="24"/>
              </w:rPr>
              <w:t>1</w:t>
            </w:r>
          </w:p>
        </w:tc>
      </w:tr>
      <w:tr w:rsidR="00144E6B" w:rsidRPr="00144E6B" w14:paraId="1630C6E1" w14:textId="77777777" w:rsidTr="008B3722">
        <w:trPr>
          <w:trHeight w:val="255"/>
        </w:trPr>
        <w:tc>
          <w:tcPr>
            <w:tcW w:w="5812" w:type="dxa"/>
          </w:tcPr>
          <w:p w14:paraId="29F329FF" w14:textId="77777777" w:rsidR="00144E6B" w:rsidRPr="00144E6B" w:rsidRDefault="00144E6B" w:rsidP="008B3722">
            <w:pPr>
              <w:ind w:left="57"/>
              <w:jc w:val="both"/>
              <w:rPr>
                <w:rFonts w:ascii="Times New Roman" w:hAnsi="Times New Roman"/>
                <w:snapToGrid w:val="0"/>
                <w:color w:val="000000"/>
                <w:sz w:val="24"/>
                <w:szCs w:val="24"/>
              </w:rPr>
            </w:pPr>
            <w:r w:rsidRPr="00144E6B">
              <w:rPr>
                <w:rFonts w:ascii="Times New Roman" w:hAnsi="Times New Roman"/>
                <w:snapToGrid w:val="0"/>
                <w:color w:val="000000"/>
                <w:sz w:val="24"/>
                <w:szCs w:val="24"/>
              </w:rPr>
              <w:t>Други</w:t>
            </w:r>
          </w:p>
        </w:tc>
        <w:tc>
          <w:tcPr>
            <w:tcW w:w="1559" w:type="dxa"/>
          </w:tcPr>
          <w:p w14:paraId="709EF360" w14:textId="77777777" w:rsidR="00144E6B" w:rsidRPr="00144E6B" w:rsidRDefault="00144E6B" w:rsidP="008B3722">
            <w:pPr>
              <w:jc w:val="right"/>
              <w:rPr>
                <w:rFonts w:ascii="Times New Roman" w:hAnsi="Times New Roman"/>
                <w:snapToGrid w:val="0"/>
                <w:color w:val="000000"/>
                <w:sz w:val="24"/>
                <w:szCs w:val="24"/>
              </w:rPr>
            </w:pPr>
            <w:r w:rsidRPr="00144E6B">
              <w:rPr>
                <w:rFonts w:ascii="Times New Roman" w:hAnsi="Times New Roman"/>
                <w:snapToGrid w:val="0"/>
                <w:color w:val="000000"/>
                <w:sz w:val="24"/>
                <w:szCs w:val="24"/>
              </w:rPr>
              <w:t>1</w:t>
            </w:r>
          </w:p>
        </w:tc>
        <w:tc>
          <w:tcPr>
            <w:tcW w:w="1560" w:type="dxa"/>
          </w:tcPr>
          <w:p w14:paraId="1CEB9E9E" w14:textId="77777777" w:rsidR="00144E6B" w:rsidRPr="00144E6B" w:rsidRDefault="00144E6B" w:rsidP="008B3722">
            <w:pPr>
              <w:jc w:val="right"/>
              <w:rPr>
                <w:rFonts w:ascii="Times New Roman" w:hAnsi="Times New Roman"/>
                <w:snapToGrid w:val="0"/>
                <w:color w:val="000000"/>
                <w:sz w:val="24"/>
                <w:szCs w:val="24"/>
              </w:rPr>
            </w:pPr>
            <w:r w:rsidRPr="00144E6B">
              <w:rPr>
                <w:rFonts w:ascii="Times New Roman" w:hAnsi="Times New Roman"/>
                <w:snapToGrid w:val="0"/>
                <w:color w:val="000000"/>
                <w:sz w:val="24"/>
                <w:szCs w:val="24"/>
              </w:rPr>
              <w:t>1</w:t>
            </w:r>
          </w:p>
        </w:tc>
      </w:tr>
      <w:tr w:rsidR="002254D3" w:rsidRPr="00144E6B" w14:paraId="2A2ACB93" w14:textId="77777777" w:rsidTr="008B3722">
        <w:trPr>
          <w:trHeight w:val="278"/>
        </w:trPr>
        <w:tc>
          <w:tcPr>
            <w:tcW w:w="5812" w:type="dxa"/>
            <w:tcBorders>
              <w:top w:val="single" w:sz="4" w:space="0" w:color="auto"/>
              <w:left w:val="single" w:sz="4" w:space="0" w:color="auto"/>
              <w:bottom w:val="single" w:sz="4" w:space="0" w:color="auto"/>
              <w:right w:val="single" w:sz="4" w:space="0" w:color="auto"/>
            </w:tcBorders>
          </w:tcPr>
          <w:p w14:paraId="684A510B" w14:textId="77777777" w:rsidR="002254D3" w:rsidRPr="00144E6B" w:rsidRDefault="002254D3" w:rsidP="008B3722">
            <w:pPr>
              <w:jc w:val="both"/>
              <w:rPr>
                <w:rFonts w:ascii="Times New Roman" w:hAnsi="Times New Roman"/>
                <w:b/>
                <w:snapToGrid w:val="0"/>
                <w:color w:val="000000"/>
                <w:sz w:val="24"/>
                <w:szCs w:val="24"/>
                <w:lang w:val="en-AU"/>
              </w:rPr>
            </w:pPr>
            <w:r w:rsidRPr="00144E6B">
              <w:rPr>
                <w:rFonts w:ascii="Times New Roman" w:hAnsi="Times New Roman"/>
                <w:b/>
                <w:snapToGrid w:val="0"/>
                <w:color w:val="000000"/>
                <w:sz w:val="24"/>
                <w:szCs w:val="24"/>
                <w:lang w:val="en-AU"/>
              </w:rPr>
              <w:t xml:space="preserve"> </w:t>
            </w:r>
            <w:r w:rsidRPr="00144E6B">
              <w:rPr>
                <w:rFonts w:ascii="Times New Roman" w:hAnsi="Times New Roman"/>
                <w:b/>
                <w:snapToGrid w:val="0"/>
                <w:color w:val="000000"/>
                <w:sz w:val="24"/>
                <w:szCs w:val="24"/>
              </w:rPr>
              <w:t>Общо</w:t>
            </w:r>
            <w:r w:rsidRPr="00144E6B">
              <w:rPr>
                <w:rFonts w:ascii="Times New Roman" w:hAnsi="Times New Roman"/>
                <w:b/>
                <w:snapToGrid w:val="0"/>
                <w:color w:val="000000"/>
                <w:sz w:val="24"/>
                <w:szCs w:val="24"/>
                <w:lang w:val="en-AU"/>
              </w:rPr>
              <w:t xml:space="preserve">                                                                       </w:t>
            </w:r>
          </w:p>
        </w:tc>
        <w:tc>
          <w:tcPr>
            <w:tcW w:w="1559" w:type="dxa"/>
            <w:tcBorders>
              <w:top w:val="single" w:sz="4" w:space="0" w:color="auto"/>
              <w:left w:val="single" w:sz="4" w:space="0" w:color="auto"/>
              <w:bottom w:val="single" w:sz="4" w:space="0" w:color="auto"/>
              <w:right w:val="single" w:sz="4" w:space="0" w:color="auto"/>
            </w:tcBorders>
          </w:tcPr>
          <w:p w14:paraId="061412C1" w14:textId="77777777" w:rsidR="002254D3" w:rsidRPr="00BE1D7A" w:rsidRDefault="00BE1D7A" w:rsidP="008B3722">
            <w:pPr>
              <w:jc w:val="right"/>
              <w:rPr>
                <w:rFonts w:ascii="Times New Roman" w:hAnsi="Times New Roman"/>
                <w:b/>
                <w:snapToGrid w:val="0"/>
                <w:color w:val="FF0000"/>
                <w:sz w:val="24"/>
                <w:szCs w:val="24"/>
              </w:rPr>
            </w:pPr>
            <w:r w:rsidRPr="00EB7C6D">
              <w:rPr>
                <w:rFonts w:ascii="Times New Roman" w:hAnsi="Times New Roman"/>
                <w:b/>
                <w:snapToGrid w:val="0"/>
                <w:sz w:val="24"/>
                <w:szCs w:val="24"/>
              </w:rPr>
              <w:t>3</w:t>
            </w:r>
          </w:p>
        </w:tc>
        <w:tc>
          <w:tcPr>
            <w:tcW w:w="1560" w:type="dxa"/>
            <w:tcBorders>
              <w:top w:val="single" w:sz="4" w:space="0" w:color="auto"/>
              <w:left w:val="single" w:sz="4" w:space="0" w:color="auto"/>
              <w:bottom w:val="single" w:sz="4" w:space="0" w:color="auto"/>
              <w:right w:val="single" w:sz="4" w:space="0" w:color="auto"/>
            </w:tcBorders>
          </w:tcPr>
          <w:p w14:paraId="4B201DFA" w14:textId="77777777" w:rsidR="002254D3" w:rsidRPr="00144E6B" w:rsidRDefault="00144E6B" w:rsidP="008B3722">
            <w:pPr>
              <w:jc w:val="right"/>
              <w:rPr>
                <w:rFonts w:ascii="Times New Roman" w:hAnsi="Times New Roman"/>
                <w:b/>
                <w:snapToGrid w:val="0"/>
                <w:color w:val="000000"/>
                <w:sz w:val="24"/>
                <w:szCs w:val="24"/>
              </w:rPr>
            </w:pPr>
            <w:r w:rsidRPr="00144E6B">
              <w:rPr>
                <w:rFonts w:ascii="Times New Roman" w:hAnsi="Times New Roman"/>
                <w:b/>
                <w:snapToGrid w:val="0"/>
                <w:color w:val="000000"/>
                <w:sz w:val="24"/>
                <w:szCs w:val="24"/>
              </w:rPr>
              <w:t>3</w:t>
            </w:r>
          </w:p>
        </w:tc>
      </w:tr>
    </w:tbl>
    <w:p w14:paraId="46D09261" w14:textId="77777777" w:rsidR="009B1A71" w:rsidRPr="00144E6B" w:rsidRDefault="009B1A71" w:rsidP="002254D3">
      <w:pPr>
        <w:jc w:val="both"/>
        <w:rPr>
          <w:rFonts w:ascii="Times New Roman" w:hAnsi="Times New Roman"/>
          <w:b/>
          <w:sz w:val="24"/>
          <w:szCs w:val="24"/>
        </w:rPr>
      </w:pPr>
    </w:p>
    <w:p w14:paraId="4A8C741F" w14:textId="77777777" w:rsidR="002254D3" w:rsidRPr="00706923" w:rsidRDefault="002254D3" w:rsidP="002254D3">
      <w:pPr>
        <w:jc w:val="both"/>
        <w:rPr>
          <w:rFonts w:ascii="Times New Roman" w:hAnsi="Times New Roman"/>
          <w:b/>
          <w:sz w:val="24"/>
          <w:szCs w:val="24"/>
        </w:rPr>
      </w:pPr>
      <w:r w:rsidRPr="00706923">
        <w:rPr>
          <w:rFonts w:ascii="Times New Roman" w:hAnsi="Times New Roman"/>
          <w:b/>
          <w:sz w:val="24"/>
          <w:szCs w:val="24"/>
        </w:rPr>
        <w:t>1</w:t>
      </w:r>
      <w:r w:rsidR="00E347B6" w:rsidRPr="00706923">
        <w:rPr>
          <w:rFonts w:ascii="Times New Roman" w:hAnsi="Times New Roman"/>
          <w:b/>
          <w:sz w:val="24"/>
          <w:szCs w:val="24"/>
        </w:rPr>
        <w:t>4</w:t>
      </w:r>
      <w:r w:rsidRPr="00706923">
        <w:rPr>
          <w:rFonts w:ascii="Times New Roman" w:hAnsi="Times New Roman"/>
          <w:b/>
          <w:sz w:val="24"/>
          <w:szCs w:val="24"/>
        </w:rPr>
        <w:t xml:space="preserve">. </w:t>
      </w:r>
      <w:r w:rsidRPr="00706923">
        <w:rPr>
          <w:rFonts w:ascii="Times New Roman" w:hAnsi="Times New Roman"/>
          <w:b/>
          <w:sz w:val="24"/>
          <w:szCs w:val="24"/>
          <w:lang w:val="ru-RU"/>
        </w:rPr>
        <w:t xml:space="preserve">Отсрочени данъчни активи </w:t>
      </w:r>
    </w:p>
    <w:p w14:paraId="094F9DC9" w14:textId="77777777" w:rsidR="002254D3" w:rsidRPr="00706923" w:rsidRDefault="002254D3" w:rsidP="002254D3">
      <w:pPr>
        <w:jc w:val="both"/>
        <w:rPr>
          <w:rFonts w:ascii="Times New Roman" w:hAnsi="Times New Roman"/>
          <w:sz w:val="24"/>
          <w:szCs w:val="24"/>
          <w:lang w:val="ru-RU"/>
        </w:rPr>
      </w:pPr>
      <w:r w:rsidRPr="00706923">
        <w:rPr>
          <w:rFonts w:ascii="Times New Roman" w:hAnsi="Times New Roman"/>
          <w:sz w:val="24"/>
          <w:szCs w:val="24"/>
          <w:lang w:val="ru-RU"/>
        </w:rPr>
        <w:t>Отсрочените данъци възникват в резултат на временни разлики, отразени по балансовия метод и използвайки данъчни ставки за 202</w:t>
      </w:r>
      <w:r w:rsidR="0066198D" w:rsidRPr="00706923">
        <w:rPr>
          <w:rFonts w:ascii="Times New Roman" w:hAnsi="Times New Roman"/>
          <w:sz w:val="24"/>
          <w:szCs w:val="24"/>
          <w:lang w:val="ru-RU"/>
        </w:rPr>
        <w:t>2</w:t>
      </w:r>
      <w:r w:rsidRPr="00706923">
        <w:rPr>
          <w:rFonts w:ascii="Times New Roman" w:hAnsi="Times New Roman"/>
          <w:sz w:val="24"/>
          <w:szCs w:val="24"/>
          <w:lang w:val="ru-RU"/>
        </w:rPr>
        <w:t xml:space="preserve"> - 10% (202</w:t>
      </w:r>
      <w:r w:rsidR="0066198D" w:rsidRPr="00706923">
        <w:rPr>
          <w:rFonts w:ascii="Times New Roman" w:hAnsi="Times New Roman"/>
          <w:sz w:val="24"/>
          <w:szCs w:val="24"/>
          <w:lang w:val="ru-RU"/>
        </w:rPr>
        <w:t>1</w:t>
      </w:r>
      <w:r w:rsidRPr="00706923">
        <w:rPr>
          <w:rFonts w:ascii="Times New Roman" w:hAnsi="Times New Roman"/>
          <w:sz w:val="24"/>
          <w:szCs w:val="24"/>
          <w:lang w:val="ru-RU"/>
        </w:rPr>
        <w:t xml:space="preserve"> - 10%), могат да бъдат представени като:</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5"/>
        <w:gridCol w:w="1842"/>
        <w:gridCol w:w="2835"/>
      </w:tblGrid>
      <w:tr w:rsidR="002254D3" w:rsidRPr="00706923" w14:paraId="4E9C31BA" w14:textId="77777777" w:rsidTr="008B3722">
        <w:tc>
          <w:tcPr>
            <w:tcW w:w="4395" w:type="dxa"/>
            <w:vMerge w:val="restart"/>
            <w:vAlign w:val="center"/>
          </w:tcPr>
          <w:p w14:paraId="4E64D74C" w14:textId="77777777" w:rsidR="002254D3" w:rsidRPr="00706923" w:rsidRDefault="002254D3" w:rsidP="008B3722">
            <w:pPr>
              <w:autoSpaceDE w:val="0"/>
              <w:autoSpaceDN w:val="0"/>
              <w:adjustRightInd w:val="0"/>
              <w:jc w:val="center"/>
              <w:rPr>
                <w:rFonts w:ascii="Times New Roman" w:hAnsi="Times New Roman"/>
                <w:b/>
                <w:sz w:val="24"/>
                <w:szCs w:val="24"/>
              </w:rPr>
            </w:pPr>
            <w:r w:rsidRPr="00706923">
              <w:rPr>
                <w:rFonts w:ascii="Times New Roman" w:hAnsi="Times New Roman"/>
                <w:b/>
                <w:sz w:val="24"/>
                <w:szCs w:val="24"/>
              </w:rPr>
              <w:t>Показатели</w:t>
            </w:r>
          </w:p>
        </w:tc>
        <w:tc>
          <w:tcPr>
            <w:tcW w:w="1842" w:type="dxa"/>
          </w:tcPr>
          <w:p w14:paraId="0DA4700E" w14:textId="77777777" w:rsidR="002254D3" w:rsidRPr="00706923" w:rsidRDefault="002254D3" w:rsidP="00706923">
            <w:pPr>
              <w:autoSpaceDE w:val="0"/>
              <w:autoSpaceDN w:val="0"/>
              <w:adjustRightInd w:val="0"/>
              <w:jc w:val="center"/>
              <w:rPr>
                <w:rFonts w:ascii="Times New Roman" w:hAnsi="Times New Roman"/>
                <w:b/>
                <w:sz w:val="24"/>
                <w:szCs w:val="24"/>
              </w:rPr>
            </w:pPr>
            <w:r w:rsidRPr="00706923">
              <w:rPr>
                <w:rFonts w:ascii="Times New Roman" w:hAnsi="Times New Roman"/>
                <w:b/>
                <w:sz w:val="24"/>
                <w:szCs w:val="24"/>
              </w:rPr>
              <w:t>3</w:t>
            </w:r>
            <w:r w:rsidR="00706923" w:rsidRPr="00706923">
              <w:rPr>
                <w:rFonts w:ascii="Times New Roman" w:hAnsi="Times New Roman"/>
                <w:b/>
                <w:sz w:val="24"/>
                <w:szCs w:val="24"/>
              </w:rPr>
              <w:t>0</w:t>
            </w:r>
            <w:r w:rsidRPr="00706923">
              <w:rPr>
                <w:rFonts w:ascii="Times New Roman" w:hAnsi="Times New Roman"/>
                <w:b/>
                <w:sz w:val="24"/>
                <w:szCs w:val="24"/>
              </w:rPr>
              <w:t>.</w:t>
            </w:r>
            <w:r w:rsidR="00706923" w:rsidRPr="00706923">
              <w:rPr>
                <w:rFonts w:ascii="Times New Roman" w:hAnsi="Times New Roman"/>
                <w:b/>
                <w:sz w:val="24"/>
                <w:szCs w:val="24"/>
              </w:rPr>
              <w:t>06</w:t>
            </w:r>
            <w:r w:rsidRPr="00706923">
              <w:rPr>
                <w:rFonts w:ascii="Times New Roman" w:hAnsi="Times New Roman"/>
                <w:b/>
                <w:sz w:val="24"/>
                <w:szCs w:val="24"/>
              </w:rPr>
              <w:t>.202</w:t>
            </w:r>
            <w:r w:rsidR="0066198D" w:rsidRPr="00706923">
              <w:rPr>
                <w:rFonts w:ascii="Times New Roman" w:hAnsi="Times New Roman"/>
                <w:b/>
                <w:sz w:val="24"/>
                <w:szCs w:val="24"/>
              </w:rPr>
              <w:t>2</w:t>
            </w:r>
            <w:r w:rsidRPr="00706923">
              <w:rPr>
                <w:rFonts w:ascii="Times New Roman" w:hAnsi="Times New Roman"/>
                <w:b/>
                <w:sz w:val="24"/>
                <w:szCs w:val="24"/>
              </w:rPr>
              <w:t xml:space="preserve"> г.</w:t>
            </w:r>
          </w:p>
        </w:tc>
        <w:tc>
          <w:tcPr>
            <w:tcW w:w="2835" w:type="dxa"/>
          </w:tcPr>
          <w:p w14:paraId="786B7CB5" w14:textId="77777777" w:rsidR="002254D3" w:rsidRPr="00706923" w:rsidRDefault="002254D3" w:rsidP="0066198D">
            <w:pPr>
              <w:autoSpaceDE w:val="0"/>
              <w:autoSpaceDN w:val="0"/>
              <w:adjustRightInd w:val="0"/>
              <w:jc w:val="center"/>
              <w:rPr>
                <w:rFonts w:ascii="Times New Roman" w:hAnsi="Times New Roman"/>
                <w:b/>
                <w:sz w:val="24"/>
                <w:szCs w:val="24"/>
              </w:rPr>
            </w:pPr>
            <w:r w:rsidRPr="00706923">
              <w:rPr>
                <w:rFonts w:ascii="Times New Roman" w:hAnsi="Times New Roman"/>
                <w:b/>
                <w:sz w:val="24"/>
                <w:szCs w:val="24"/>
              </w:rPr>
              <w:t>31.12.202</w:t>
            </w:r>
            <w:r w:rsidR="0066198D" w:rsidRPr="00706923">
              <w:rPr>
                <w:rFonts w:ascii="Times New Roman" w:hAnsi="Times New Roman"/>
                <w:b/>
                <w:sz w:val="24"/>
                <w:szCs w:val="24"/>
              </w:rPr>
              <w:t>1</w:t>
            </w:r>
            <w:r w:rsidRPr="00706923">
              <w:rPr>
                <w:rFonts w:ascii="Times New Roman" w:hAnsi="Times New Roman"/>
                <w:b/>
                <w:sz w:val="24"/>
                <w:szCs w:val="24"/>
              </w:rPr>
              <w:t xml:space="preserve"> г.</w:t>
            </w:r>
          </w:p>
        </w:tc>
      </w:tr>
      <w:tr w:rsidR="002254D3" w:rsidRPr="00706923" w14:paraId="13048C22" w14:textId="77777777" w:rsidTr="008B3722">
        <w:tc>
          <w:tcPr>
            <w:tcW w:w="4395" w:type="dxa"/>
            <w:vMerge/>
          </w:tcPr>
          <w:p w14:paraId="592C7DB7" w14:textId="77777777" w:rsidR="002254D3" w:rsidRPr="00706923" w:rsidRDefault="002254D3" w:rsidP="008B3722">
            <w:pPr>
              <w:autoSpaceDE w:val="0"/>
              <w:autoSpaceDN w:val="0"/>
              <w:adjustRightInd w:val="0"/>
              <w:jc w:val="both"/>
              <w:rPr>
                <w:rFonts w:ascii="Times New Roman" w:hAnsi="Times New Roman"/>
                <w:color w:val="000000"/>
                <w:sz w:val="24"/>
                <w:szCs w:val="24"/>
              </w:rPr>
            </w:pPr>
          </w:p>
        </w:tc>
        <w:tc>
          <w:tcPr>
            <w:tcW w:w="1842" w:type="dxa"/>
          </w:tcPr>
          <w:p w14:paraId="1ADFCAD2" w14:textId="77777777" w:rsidR="002254D3" w:rsidRPr="00706923" w:rsidRDefault="002254D3" w:rsidP="008B3722">
            <w:pPr>
              <w:autoSpaceDE w:val="0"/>
              <w:autoSpaceDN w:val="0"/>
              <w:adjustRightInd w:val="0"/>
              <w:jc w:val="center"/>
              <w:rPr>
                <w:rFonts w:ascii="Times New Roman" w:hAnsi="Times New Roman"/>
                <w:color w:val="000000"/>
                <w:sz w:val="24"/>
                <w:szCs w:val="24"/>
              </w:rPr>
            </w:pPr>
            <w:r w:rsidRPr="00706923">
              <w:rPr>
                <w:rFonts w:ascii="Times New Roman" w:hAnsi="Times New Roman"/>
                <w:color w:val="000000"/>
                <w:sz w:val="24"/>
                <w:szCs w:val="24"/>
              </w:rPr>
              <w:t>Отсрочени данъчни активи</w:t>
            </w:r>
          </w:p>
        </w:tc>
        <w:tc>
          <w:tcPr>
            <w:tcW w:w="2835" w:type="dxa"/>
          </w:tcPr>
          <w:p w14:paraId="16749F00" w14:textId="77777777" w:rsidR="002254D3" w:rsidRPr="00706923" w:rsidRDefault="002254D3" w:rsidP="008B3722">
            <w:pPr>
              <w:autoSpaceDE w:val="0"/>
              <w:autoSpaceDN w:val="0"/>
              <w:adjustRightInd w:val="0"/>
              <w:jc w:val="center"/>
              <w:rPr>
                <w:rFonts w:ascii="Times New Roman" w:hAnsi="Times New Roman"/>
                <w:color w:val="000000"/>
                <w:sz w:val="24"/>
                <w:szCs w:val="24"/>
              </w:rPr>
            </w:pPr>
            <w:r w:rsidRPr="00706923">
              <w:rPr>
                <w:rFonts w:ascii="Times New Roman" w:hAnsi="Times New Roman"/>
                <w:color w:val="000000"/>
                <w:sz w:val="24"/>
                <w:szCs w:val="24"/>
              </w:rPr>
              <w:t>Отсрочени данъчни активи</w:t>
            </w:r>
          </w:p>
        </w:tc>
      </w:tr>
      <w:tr w:rsidR="002254D3" w:rsidRPr="00706923" w14:paraId="6A773FF0" w14:textId="77777777" w:rsidTr="008B3722">
        <w:tc>
          <w:tcPr>
            <w:tcW w:w="4395" w:type="dxa"/>
            <w:vMerge/>
          </w:tcPr>
          <w:p w14:paraId="3080B29E" w14:textId="77777777" w:rsidR="002254D3" w:rsidRPr="00706923" w:rsidRDefault="002254D3" w:rsidP="008B3722">
            <w:pPr>
              <w:autoSpaceDE w:val="0"/>
              <w:autoSpaceDN w:val="0"/>
              <w:adjustRightInd w:val="0"/>
              <w:jc w:val="both"/>
              <w:rPr>
                <w:rFonts w:ascii="Times New Roman" w:hAnsi="Times New Roman"/>
                <w:color w:val="000000"/>
                <w:sz w:val="24"/>
                <w:szCs w:val="24"/>
              </w:rPr>
            </w:pPr>
          </w:p>
        </w:tc>
        <w:tc>
          <w:tcPr>
            <w:tcW w:w="1842" w:type="dxa"/>
          </w:tcPr>
          <w:p w14:paraId="54512F10" w14:textId="77777777" w:rsidR="002254D3" w:rsidRPr="00706923" w:rsidRDefault="002254D3" w:rsidP="008B3722">
            <w:pPr>
              <w:autoSpaceDE w:val="0"/>
              <w:autoSpaceDN w:val="0"/>
              <w:adjustRightInd w:val="0"/>
              <w:jc w:val="center"/>
              <w:rPr>
                <w:rFonts w:ascii="Times New Roman" w:hAnsi="Times New Roman"/>
                <w:color w:val="000000"/>
                <w:sz w:val="24"/>
                <w:szCs w:val="24"/>
              </w:rPr>
            </w:pPr>
            <w:proofErr w:type="spellStart"/>
            <w:r w:rsidRPr="00706923">
              <w:rPr>
                <w:rFonts w:ascii="Times New Roman" w:hAnsi="Times New Roman"/>
                <w:snapToGrid w:val="0"/>
                <w:color w:val="000000"/>
                <w:sz w:val="24"/>
                <w:szCs w:val="24"/>
                <w:lang w:val="en-AU"/>
              </w:rPr>
              <w:t>хил</w:t>
            </w:r>
            <w:proofErr w:type="spellEnd"/>
            <w:r w:rsidRPr="00706923">
              <w:rPr>
                <w:rFonts w:ascii="Times New Roman" w:hAnsi="Times New Roman"/>
                <w:snapToGrid w:val="0"/>
                <w:color w:val="000000"/>
                <w:sz w:val="24"/>
                <w:szCs w:val="24"/>
                <w:lang w:val="en-AU"/>
              </w:rPr>
              <w:t>.</w:t>
            </w:r>
            <w:r w:rsidRPr="00706923">
              <w:rPr>
                <w:rFonts w:ascii="Times New Roman" w:hAnsi="Times New Roman"/>
                <w:snapToGrid w:val="0"/>
                <w:color w:val="000000"/>
                <w:sz w:val="24"/>
                <w:szCs w:val="24"/>
              </w:rPr>
              <w:t xml:space="preserve"> </w:t>
            </w:r>
            <w:proofErr w:type="spellStart"/>
            <w:r w:rsidRPr="00706923">
              <w:rPr>
                <w:rFonts w:ascii="Times New Roman" w:hAnsi="Times New Roman"/>
                <w:snapToGrid w:val="0"/>
                <w:color w:val="000000"/>
                <w:sz w:val="24"/>
                <w:szCs w:val="24"/>
                <w:lang w:val="en-AU"/>
              </w:rPr>
              <w:t>лв</w:t>
            </w:r>
            <w:proofErr w:type="spellEnd"/>
            <w:r w:rsidRPr="00706923">
              <w:rPr>
                <w:rFonts w:ascii="Times New Roman" w:hAnsi="Times New Roman"/>
                <w:snapToGrid w:val="0"/>
                <w:color w:val="000000"/>
                <w:sz w:val="24"/>
                <w:szCs w:val="24"/>
                <w:lang w:val="en-AU"/>
              </w:rPr>
              <w:t>.</w:t>
            </w:r>
          </w:p>
        </w:tc>
        <w:tc>
          <w:tcPr>
            <w:tcW w:w="2835" w:type="dxa"/>
          </w:tcPr>
          <w:p w14:paraId="49876695" w14:textId="77777777" w:rsidR="002254D3" w:rsidRPr="00706923" w:rsidRDefault="002254D3" w:rsidP="008B3722">
            <w:pPr>
              <w:autoSpaceDE w:val="0"/>
              <w:autoSpaceDN w:val="0"/>
              <w:adjustRightInd w:val="0"/>
              <w:jc w:val="center"/>
              <w:rPr>
                <w:rFonts w:ascii="Times New Roman" w:hAnsi="Times New Roman"/>
                <w:color w:val="000000"/>
                <w:sz w:val="24"/>
                <w:szCs w:val="24"/>
              </w:rPr>
            </w:pPr>
            <w:proofErr w:type="spellStart"/>
            <w:r w:rsidRPr="00706923">
              <w:rPr>
                <w:rFonts w:ascii="Times New Roman" w:hAnsi="Times New Roman"/>
                <w:snapToGrid w:val="0"/>
                <w:color w:val="000000"/>
                <w:sz w:val="24"/>
                <w:szCs w:val="24"/>
                <w:lang w:val="en-AU"/>
              </w:rPr>
              <w:t>хил</w:t>
            </w:r>
            <w:proofErr w:type="spellEnd"/>
            <w:r w:rsidRPr="00706923">
              <w:rPr>
                <w:rFonts w:ascii="Times New Roman" w:hAnsi="Times New Roman"/>
                <w:snapToGrid w:val="0"/>
                <w:color w:val="000000"/>
                <w:sz w:val="24"/>
                <w:szCs w:val="24"/>
                <w:lang w:val="en-AU"/>
              </w:rPr>
              <w:t>.</w:t>
            </w:r>
            <w:r w:rsidRPr="00706923">
              <w:rPr>
                <w:rFonts w:ascii="Times New Roman" w:hAnsi="Times New Roman"/>
                <w:snapToGrid w:val="0"/>
                <w:color w:val="000000"/>
                <w:sz w:val="24"/>
                <w:szCs w:val="24"/>
              </w:rPr>
              <w:t xml:space="preserve"> </w:t>
            </w:r>
            <w:proofErr w:type="spellStart"/>
            <w:r w:rsidRPr="00706923">
              <w:rPr>
                <w:rFonts w:ascii="Times New Roman" w:hAnsi="Times New Roman"/>
                <w:snapToGrid w:val="0"/>
                <w:color w:val="000000"/>
                <w:sz w:val="24"/>
                <w:szCs w:val="24"/>
                <w:lang w:val="en-AU"/>
              </w:rPr>
              <w:t>лв</w:t>
            </w:r>
            <w:proofErr w:type="spellEnd"/>
            <w:r w:rsidRPr="00706923">
              <w:rPr>
                <w:rFonts w:ascii="Times New Roman" w:hAnsi="Times New Roman"/>
                <w:snapToGrid w:val="0"/>
                <w:color w:val="000000"/>
                <w:sz w:val="24"/>
                <w:szCs w:val="24"/>
                <w:lang w:val="en-AU"/>
              </w:rPr>
              <w:t>.</w:t>
            </w:r>
          </w:p>
        </w:tc>
      </w:tr>
      <w:tr w:rsidR="002254D3" w:rsidRPr="00706923" w14:paraId="1F1F6278" w14:textId="77777777" w:rsidTr="008B3722">
        <w:tc>
          <w:tcPr>
            <w:tcW w:w="4395" w:type="dxa"/>
          </w:tcPr>
          <w:p w14:paraId="7BDCC3E8" w14:textId="77777777" w:rsidR="002254D3" w:rsidRPr="00706923" w:rsidRDefault="002254D3" w:rsidP="008B3722">
            <w:pPr>
              <w:autoSpaceDE w:val="0"/>
              <w:autoSpaceDN w:val="0"/>
              <w:adjustRightInd w:val="0"/>
              <w:jc w:val="both"/>
              <w:rPr>
                <w:rFonts w:ascii="Times New Roman" w:hAnsi="Times New Roman"/>
                <w:color w:val="000000"/>
                <w:sz w:val="24"/>
                <w:szCs w:val="24"/>
              </w:rPr>
            </w:pPr>
            <w:r w:rsidRPr="00706923">
              <w:rPr>
                <w:rFonts w:ascii="Times New Roman" w:hAnsi="Times New Roman"/>
                <w:color w:val="000000"/>
                <w:sz w:val="24"/>
                <w:szCs w:val="24"/>
              </w:rPr>
              <w:t>Данъчен ефект върху обезценка на инвестиции</w:t>
            </w:r>
          </w:p>
        </w:tc>
        <w:tc>
          <w:tcPr>
            <w:tcW w:w="1842" w:type="dxa"/>
          </w:tcPr>
          <w:p w14:paraId="5F54A6CC" w14:textId="77777777" w:rsidR="002254D3" w:rsidRPr="00706923" w:rsidRDefault="002254D3" w:rsidP="008B3722">
            <w:pPr>
              <w:autoSpaceDE w:val="0"/>
              <w:autoSpaceDN w:val="0"/>
              <w:adjustRightInd w:val="0"/>
              <w:jc w:val="right"/>
              <w:rPr>
                <w:rFonts w:ascii="Times New Roman" w:hAnsi="Times New Roman"/>
                <w:color w:val="000000"/>
                <w:sz w:val="24"/>
                <w:szCs w:val="24"/>
              </w:rPr>
            </w:pPr>
            <w:r w:rsidRPr="00706923">
              <w:rPr>
                <w:rFonts w:ascii="Times New Roman" w:hAnsi="Times New Roman"/>
                <w:color w:val="000000"/>
                <w:sz w:val="24"/>
                <w:szCs w:val="24"/>
              </w:rPr>
              <w:t>3</w:t>
            </w:r>
          </w:p>
        </w:tc>
        <w:tc>
          <w:tcPr>
            <w:tcW w:w="2835" w:type="dxa"/>
          </w:tcPr>
          <w:p w14:paraId="4D8FC257" w14:textId="77777777" w:rsidR="002254D3" w:rsidRPr="00706923" w:rsidRDefault="002254D3" w:rsidP="008B3722">
            <w:pPr>
              <w:autoSpaceDE w:val="0"/>
              <w:autoSpaceDN w:val="0"/>
              <w:adjustRightInd w:val="0"/>
              <w:jc w:val="right"/>
              <w:rPr>
                <w:rFonts w:ascii="Times New Roman" w:hAnsi="Times New Roman"/>
                <w:color w:val="000000"/>
                <w:sz w:val="24"/>
                <w:szCs w:val="24"/>
              </w:rPr>
            </w:pPr>
            <w:r w:rsidRPr="00706923">
              <w:rPr>
                <w:rFonts w:ascii="Times New Roman" w:hAnsi="Times New Roman"/>
                <w:color w:val="000000"/>
                <w:sz w:val="24"/>
                <w:szCs w:val="24"/>
              </w:rPr>
              <w:t>3</w:t>
            </w:r>
          </w:p>
        </w:tc>
      </w:tr>
      <w:tr w:rsidR="002254D3" w:rsidRPr="00706923" w14:paraId="7AE0D47D" w14:textId="77777777" w:rsidTr="008B3722">
        <w:tc>
          <w:tcPr>
            <w:tcW w:w="4395" w:type="dxa"/>
          </w:tcPr>
          <w:p w14:paraId="1211476D" w14:textId="77777777" w:rsidR="002254D3" w:rsidRPr="00706923" w:rsidRDefault="002254D3" w:rsidP="008B3722">
            <w:pPr>
              <w:autoSpaceDE w:val="0"/>
              <w:autoSpaceDN w:val="0"/>
              <w:adjustRightInd w:val="0"/>
              <w:jc w:val="both"/>
              <w:rPr>
                <w:rFonts w:ascii="Times New Roman" w:hAnsi="Times New Roman"/>
                <w:b/>
                <w:color w:val="000000"/>
                <w:sz w:val="24"/>
                <w:szCs w:val="24"/>
              </w:rPr>
            </w:pPr>
            <w:r w:rsidRPr="00706923">
              <w:rPr>
                <w:rFonts w:ascii="Times New Roman" w:hAnsi="Times New Roman"/>
                <w:b/>
                <w:color w:val="000000"/>
                <w:sz w:val="24"/>
                <w:szCs w:val="24"/>
              </w:rPr>
              <w:t>Общо данъчен ефект:</w:t>
            </w:r>
          </w:p>
        </w:tc>
        <w:tc>
          <w:tcPr>
            <w:tcW w:w="1842" w:type="dxa"/>
          </w:tcPr>
          <w:p w14:paraId="3BEDCC0F" w14:textId="77777777" w:rsidR="002254D3" w:rsidRPr="00706923" w:rsidRDefault="002254D3" w:rsidP="008B3722">
            <w:pPr>
              <w:autoSpaceDE w:val="0"/>
              <w:autoSpaceDN w:val="0"/>
              <w:adjustRightInd w:val="0"/>
              <w:jc w:val="right"/>
              <w:rPr>
                <w:rFonts w:ascii="Times New Roman" w:hAnsi="Times New Roman"/>
                <w:b/>
                <w:color w:val="000000"/>
                <w:sz w:val="24"/>
                <w:szCs w:val="24"/>
              </w:rPr>
            </w:pPr>
            <w:r w:rsidRPr="00706923">
              <w:rPr>
                <w:rFonts w:ascii="Times New Roman" w:hAnsi="Times New Roman"/>
                <w:b/>
                <w:color w:val="000000"/>
                <w:sz w:val="24"/>
                <w:szCs w:val="24"/>
              </w:rPr>
              <w:t>3</w:t>
            </w:r>
          </w:p>
        </w:tc>
        <w:tc>
          <w:tcPr>
            <w:tcW w:w="2835" w:type="dxa"/>
          </w:tcPr>
          <w:p w14:paraId="2CBA1C6A" w14:textId="77777777" w:rsidR="002254D3" w:rsidRPr="00706923" w:rsidRDefault="002254D3" w:rsidP="008B3722">
            <w:pPr>
              <w:autoSpaceDE w:val="0"/>
              <w:autoSpaceDN w:val="0"/>
              <w:adjustRightInd w:val="0"/>
              <w:jc w:val="right"/>
              <w:rPr>
                <w:rFonts w:ascii="Times New Roman" w:hAnsi="Times New Roman"/>
                <w:b/>
                <w:color w:val="000000"/>
                <w:sz w:val="24"/>
                <w:szCs w:val="24"/>
              </w:rPr>
            </w:pPr>
            <w:r w:rsidRPr="00706923">
              <w:rPr>
                <w:rFonts w:ascii="Times New Roman" w:hAnsi="Times New Roman"/>
                <w:b/>
                <w:color w:val="000000"/>
                <w:sz w:val="24"/>
                <w:szCs w:val="24"/>
              </w:rPr>
              <w:t>3</w:t>
            </w:r>
          </w:p>
        </w:tc>
      </w:tr>
    </w:tbl>
    <w:p w14:paraId="1E44B247" w14:textId="77777777" w:rsidR="00706923" w:rsidRPr="00344F30" w:rsidRDefault="00706923" w:rsidP="002254D3">
      <w:pPr>
        <w:jc w:val="both"/>
        <w:rPr>
          <w:rFonts w:ascii="Times New Roman" w:hAnsi="Times New Roman"/>
          <w:b/>
          <w:sz w:val="24"/>
          <w:szCs w:val="24"/>
          <w:highlight w:val="yellow"/>
        </w:rPr>
      </w:pPr>
    </w:p>
    <w:p w14:paraId="4C7812CD" w14:textId="77777777" w:rsidR="002254D3" w:rsidRPr="00706923" w:rsidRDefault="002254D3" w:rsidP="002254D3">
      <w:pPr>
        <w:jc w:val="both"/>
        <w:rPr>
          <w:rFonts w:ascii="Times New Roman" w:hAnsi="Times New Roman"/>
          <w:b/>
          <w:sz w:val="24"/>
          <w:szCs w:val="24"/>
        </w:rPr>
      </w:pPr>
      <w:r w:rsidRPr="00706923">
        <w:rPr>
          <w:rFonts w:ascii="Times New Roman" w:hAnsi="Times New Roman"/>
          <w:b/>
          <w:sz w:val="24"/>
          <w:szCs w:val="24"/>
        </w:rPr>
        <w:t>1</w:t>
      </w:r>
      <w:r w:rsidR="00E347B6" w:rsidRPr="00706923">
        <w:rPr>
          <w:rFonts w:ascii="Times New Roman" w:hAnsi="Times New Roman"/>
          <w:b/>
          <w:sz w:val="24"/>
          <w:szCs w:val="24"/>
        </w:rPr>
        <w:t>5</w:t>
      </w:r>
      <w:r w:rsidRPr="00706923">
        <w:rPr>
          <w:rFonts w:ascii="Times New Roman" w:hAnsi="Times New Roman"/>
          <w:b/>
          <w:sz w:val="24"/>
          <w:szCs w:val="24"/>
        </w:rPr>
        <w:t>. Свързани лица и сделки с тях</w:t>
      </w:r>
    </w:p>
    <w:p w14:paraId="3576277A" w14:textId="77777777" w:rsidR="002254D3" w:rsidRPr="00706923" w:rsidRDefault="002254D3" w:rsidP="002254D3">
      <w:pPr>
        <w:jc w:val="both"/>
        <w:rPr>
          <w:rFonts w:ascii="Times New Roman" w:hAnsi="Times New Roman"/>
          <w:b/>
          <w:sz w:val="24"/>
          <w:szCs w:val="24"/>
        </w:rPr>
      </w:pPr>
      <w:r w:rsidRPr="00706923">
        <w:rPr>
          <w:rFonts w:ascii="Times New Roman" w:hAnsi="Times New Roman"/>
          <w:b/>
          <w:sz w:val="24"/>
          <w:szCs w:val="24"/>
        </w:rPr>
        <w:t>1</w:t>
      </w:r>
      <w:r w:rsidR="00E347B6" w:rsidRPr="00706923">
        <w:rPr>
          <w:rFonts w:ascii="Times New Roman" w:hAnsi="Times New Roman"/>
          <w:b/>
          <w:sz w:val="24"/>
          <w:szCs w:val="24"/>
        </w:rPr>
        <w:t>5</w:t>
      </w:r>
      <w:r w:rsidRPr="00706923">
        <w:rPr>
          <w:rFonts w:ascii="Times New Roman" w:hAnsi="Times New Roman"/>
          <w:b/>
          <w:sz w:val="24"/>
          <w:szCs w:val="24"/>
        </w:rPr>
        <w:t xml:space="preserve">.1. Свързани лица </w:t>
      </w:r>
    </w:p>
    <w:tbl>
      <w:tblPr>
        <w:tblW w:w="9087"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4395"/>
        <w:gridCol w:w="1999"/>
        <w:gridCol w:w="2693"/>
      </w:tblGrid>
      <w:tr w:rsidR="002254D3" w:rsidRPr="00706923" w14:paraId="58C2F5FD" w14:textId="77777777" w:rsidTr="008B3722">
        <w:trPr>
          <w:trHeight w:val="221"/>
          <w:tblHeader/>
        </w:trPr>
        <w:tc>
          <w:tcPr>
            <w:tcW w:w="4395" w:type="dxa"/>
          </w:tcPr>
          <w:p w14:paraId="10D54778" w14:textId="77777777" w:rsidR="002254D3" w:rsidRPr="00706923" w:rsidRDefault="002254D3" w:rsidP="008B3722">
            <w:pPr>
              <w:rPr>
                <w:rFonts w:ascii="Times New Roman" w:hAnsi="Times New Roman"/>
                <w:b/>
                <w:snapToGrid w:val="0"/>
                <w:color w:val="000000"/>
                <w:sz w:val="24"/>
                <w:szCs w:val="24"/>
              </w:rPr>
            </w:pPr>
            <w:r w:rsidRPr="00706923">
              <w:rPr>
                <w:rFonts w:ascii="Times New Roman" w:hAnsi="Times New Roman"/>
                <w:b/>
                <w:snapToGrid w:val="0"/>
                <w:color w:val="000000"/>
                <w:sz w:val="24"/>
                <w:szCs w:val="24"/>
                <w:lang w:val="ru-RU"/>
              </w:rPr>
              <w:lastRenderedPageBreak/>
              <w:t xml:space="preserve">            Дъщерни предп</w:t>
            </w:r>
            <w:proofErr w:type="spellStart"/>
            <w:r w:rsidRPr="00706923">
              <w:rPr>
                <w:rFonts w:ascii="Times New Roman" w:hAnsi="Times New Roman"/>
                <w:b/>
                <w:snapToGrid w:val="0"/>
                <w:color w:val="000000"/>
                <w:sz w:val="24"/>
                <w:szCs w:val="24"/>
                <w:lang w:val="en-AU"/>
              </w:rPr>
              <w:t>риятия</w:t>
            </w:r>
            <w:proofErr w:type="spellEnd"/>
          </w:p>
        </w:tc>
        <w:tc>
          <w:tcPr>
            <w:tcW w:w="1999" w:type="dxa"/>
            <w:shd w:val="clear" w:color="FFFFFF" w:fill="auto"/>
          </w:tcPr>
          <w:p w14:paraId="61237965" w14:textId="77777777" w:rsidR="002254D3" w:rsidRPr="00706923" w:rsidRDefault="002254D3" w:rsidP="008B3722">
            <w:pPr>
              <w:jc w:val="center"/>
              <w:rPr>
                <w:rFonts w:ascii="Times New Roman" w:hAnsi="Times New Roman"/>
                <w:b/>
                <w:snapToGrid w:val="0"/>
                <w:color w:val="000000"/>
                <w:sz w:val="24"/>
                <w:szCs w:val="24"/>
              </w:rPr>
            </w:pPr>
            <w:proofErr w:type="spellStart"/>
            <w:r w:rsidRPr="00706923">
              <w:rPr>
                <w:rFonts w:ascii="Times New Roman" w:hAnsi="Times New Roman"/>
                <w:b/>
                <w:snapToGrid w:val="0"/>
                <w:color w:val="000000"/>
                <w:sz w:val="24"/>
                <w:szCs w:val="24"/>
                <w:lang w:val="en-AU"/>
              </w:rPr>
              <w:t>Сума</w:t>
            </w:r>
            <w:proofErr w:type="spellEnd"/>
            <w:r w:rsidRPr="00706923">
              <w:rPr>
                <w:rFonts w:ascii="Times New Roman" w:hAnsi="Times New Roman"/>
                <w:b/>
                <w:snapToGrid w:val="0"/>
                <w:color w:val="000000"/>
                <w:sz w:val="24"/>
                <w:szCs w:val="24"/>
              </w:rPr>
              <w:t xml:space="preserve"> на инвестицията в хил. лв. </w:t>
            </w:r>
          </w:p>
        </w:tc>
        <w:tc>
          <w:tcPr>
            <w:tcW w:w="2693" w:type="dxa"/>
            <w:shd w:val="clear" w:color="FFFFFF" w:fill="auto"/>
          </w:tcPr>
          <w:p w14:paraId="28F4F760" w14:textId="77777777" w:rsidR="002254D3" w:rsidRPr="00706923" w:rsidRDefault="002254D3" w:rsidP="008B3722">
            <w:pPr>
              <w:jc w:val="center"/>
              <w:rPr>
                <w:rFonts w:ascii="Times New Roman" w:hAnsi="Times New Roman"/>
                <w:b/>
                <w:snapToGrid w:val="0"/>
                <w:color w:val="000000"/>
                <w:sz w:val="24"/>
                <w:szCs w:val="24"/>
                <w:lang w:val="ru-RU"/>
              </w:rPr>
            </w:pPr>
            <w:r w:rsidRPr="00706923">
              <w:rPr>
                <w:rFonts w:ascii="Times New Roman" w:hAnsi="Times New Roman"/>
                <w:b/>
                <w:snapToGrid w:val="0"/>
                <w:color w:val="000000"/>
                <w:sz w:val="24"/>
                <w:szCs w:val="24"/>
                <w:lang w:val="ru-RU"/>
              </w:rPr>
              <w:t>% на инвестицията в капитала на другото предприятие</w:t>
            </w:r>
          </w:p>
        </w:tc>
      </w:tr>
      <w:tr w:rsidR="002254D3" w:rsidRPr="00706923" w14:paraId="6B17D2B0" w14:textId="77777777" w:rsidTr="008B3722">
        <w:trPr>
          <w:trHeight w:val="221"/>
          <w:tblHeader/>
        </w:trPr>
        <w:tc>
          <w:tcPr>
            <w:tcW w:w="4395" w:type="dxa"/>
          </w:tcPr>
          <w:p w14:paraId="4A63DC20" w14:textId="77777777" w:rsidR="002254D3" w:rsidRPr="00706923" w:rsidRDefault="002254D3" w:rsidP="008B3722">
            <w:pPr>
              <w:ind w:left="57"/>
              <w:jc w:val="both"/>
              <w:rPr>
                <w:rFonts w:ascii="Times New Roman" w:hAnsi="Times New Roman"/>
                <w:snapToGrid w:val="0"/>
                <w:color w:val="000000"/>
                <w:sz w:val="24"/>
                <w:szCs w:val="24"/>
              </w:rPr>
            </w:pPr>
            <w:r w:rsidRPr="00706923">
              <w:rPr>
                <w:rFonts w:ascii="Times New Roman" w:hAnsi="Times New Roman"/>
                <w:snapToGrid w:val="0"/>
                <w:color w:val="000000"/>
                <w:sz w:val="24"/>
                <w:szCs w:val="24"/>
              </w:rPr>
              <w:t xml:space="preserve">  </w:t>
            </w:r>
            <w:r w:rsidRPr="00706923">
              <w:rPr>
                <w:rFonts w:ascii="Times New Roman" w:hAnsi="Times New Roman"/>
                <w:snapToGrid w:val="0"/>
                <w:color w:val="000000"/>
                <w:sz w:val="24"/>
                <w:szCs w:val="24"/>
                <w:lang w:val="en-AU"/>
              </w:rPr>
              <w:t>1.</w:t>
            </w:r>
            <w:r w:rsidRPr="00706923">
              <w:rPr>
                <w:rFonts w:ascii="Times New Roman" w:hAnsi="Times New Roman"/>
                <w:snapToGrid w:val="0"/>
                <w:color w:val="000000"/>
                <w:sz w:val="24"/>
                <w:szCs w:val="24"/>
              </w:rPr>
              <w:t xml:space="preserve"> </w:t>
            </w:r>
            <w:proofErr w:type="spellStart"/>
            <w:r w:rsidRPr="00706923">
              <w:rPr>
                <w:rFonts w:ascii="Times New Roman" w:hAnsi="Times New Roman"/>
                <w:snapToGrid w:val="0"/>
                <w:color w:val="000000"/>
                <w:sz w:val="24"/>
                <w:szCs w:val="24"/>
                <w:lang w:val="en-AU"/>
              </w:rPr>
              <w:t>Агрокомб</w:t>
            </w:r>
            <w:proofErr w:type="spellEnd"/>
            <w:r w:rsidRPr="00706923">
              <w:rPr>
                <w:rFonts w:ascii="Times New Roman" w:hAnsi="Times New Roman"/>
                <w:snapToGrid w:val="0"/>
                <w:color w:val="000000"/>
                <w:sz w:val="24"/>
                <w:szCs w:val="24"/>
                <w:lang w:val="en-AU"/>
              </w:rPr>
              <w:t xml:space="preserve"> </w:t>
            </w:r>
            <w:r w:rsidRPr="00706923">
              <w:rPr>
                <w:rFonts w:ascii="Times New Roman" w:hAnsi="Times New Roman"/>
                <w:snapToGrid w:val="0"/>
                <w:sz w:val="24"/>
                <w:szCs w:val="24"/>
                <w:lang w:val="en-AU"/>
              </w:rPr>
              <w:t>АД</w:t>
            </w:r>
            <w:r w:rsidRPr="00706923">
              <w:rPr>
                <w:rFonts w:ascii="Times New Roman" w:hAnsi="Times New Roman"/>
                <w:snapToGrid w:val="0"/>
                <w:sz w:val="24"/>
                <w:szCs w:val="24"/>
              </w:rPr>
              <w:t xml:space="preserve"> в ликвидация</w:t>
            </w:r>
          </w:p>
        </w:tc>
        <w:tc>
          <w:tcPr>
            <w:tcW w:w="1999" w:type="dxa"/>
            <w:shd w:val="clear" w:color="FFFFFF" w:fill="auto"/>
          </w:tcPr>
          <w:p w14:paraId="7400A312" w14:textId="77777777" w:rsidR="002254D3" w:rsidRPr="00706923" w:rsidRDefault="002254D3" w:rsidP="008B3722">
            <w:pPr>
              <w:jc w:val="right"/>
              <w:rPr>
                <w:rFonts w:ascii="Times New Roman" w:hAnsi="Times New Roman"/>
                <w:snapToGrid w:val="0"/>
                <w:color w:val="000000"/>
                <w:sz w:val="24"/>
                <w:szCs w:val="24"/>
              </w:rPr>
            </w:pPr>
            <w:r w:rsidRPr="00706923">
              <w:rPr>
                <w:rFonts w:ascii="Times New Roman" w:hAnsi="Times New Roman"/>
                <w:snapToGrid w:val="0"/>
                <w:color w:val="000000"/>
                <w:sz w:val="24"/>
                <w:szCs w:val="24"/>
              </w:rPr>
              <w:t>144</w:t>
            </w:r>
          </w:p>
        </w:tc>
        <w:tc>
          <w:tcPr>
            <w:tcW w:w="2693" w:type="dxa"/>
            <w:shd w:val="clear" w:color="FFFFFF" w:fill="auto"/>
          </w:tcPr>
          <w:p w14:paraId="577CD582" w14:textId="77777777" w:rsidR="002254D3" w:rsidRPr="00706923" w:rsidRDefault="002254D3" w:rsidP="008B3722">
            <w:pPr>
              <w:jc w:val="right"/>
              <w:rPr>
                <w:rFonts w:ascii="Times New Roman" w:hAnsi="Times New Roman"/>
                <w:snapToGrid w:val="0"/>
                <w:color w:val="000000"/>
                <w:sz w:val="24"/>
                <w:szCs w:val="24"/>
              </w:rPr>
            </w:pPr>
            <w:r w:rsidRPr="00706923">
              <w:rPr>
                <w:rFonts w:ascii="Times New Roman" w:hAnsi="Times New Roman"/>
                <w:snapToGrid w:val="0"/>
                <w:color w:val="000000"/>
                <w:sz w:val="24"/>
                <w:szCs w:val="24"/>
              </w:rPr>
              <w:t xml:space="preserve">                                82,98</w:t>
            </w:r>
          </w:p>
        </w:tc>
      </w:tr>
      <w:tr w:rsidR="002254D3" w:rsidRPr="00706923" w14:paraId="5F922888" w14:textId="77777777" w:rsidTr="008B3722">
        <w:trPr>
          <w:trHeight w:val="197"/>
          <w:tblHeader/>
        </w:trPr>
        <w:tc>
          <w:tcPr>
            <w:tcW w:w="4395" w:type="dxa"/>
          </w:tcPr>
          <w:p w14:paraId="0BFA8A73" w14:textId="77777777" w:rsidR="002254D3" w:rsidRPr="00706923" w:rsidRDefault="002254D3" w:rsidP="008B3722">
            <w:pPr>
              <w:ind w:left="57"/>
              <w:jc w:val="both"/>
              <w:rPr>
                <w:rFonts w:ascii="Times New Roman" w:hAnsi="Times New Roman"/>
                <w:snapToGrid w:val="0"/>
                <w:color w:val="000000"/>
                <w:sz w:val="24"/>
                <w:szCs w:val="24"/>
              </w:rPr>
            </w:pPr>
            <w:r w:rsidRPr="00706923">
              <w:rPr>
                <w:rFonts w:ascii="Times New Roman" w:hAnsi="Times New Roman"/>
                <w:snapToGrid w:val="0"/>
                <w:color w:val="000000"/>
                <w:sz w:val="24"/>
                <w:szCs w:val="24"/>
              </w:rPr>
              <w:t xml:space="preserve">  </w:t>
            </w:r>
            <w:r w:rsidRPr="00706923">
              <w:rPr>
                <w:rFonts w:ascii="Times New Roman" w:hAnsi="Times New Roman"/>
                <w:snapToGrid w:val="0"/>
                <w:color w:val="000000"/>
                <w:sz w:val="24"/>
                <w:szCs w:val="24"/>
                <w:lang w:val="en-AU"/>
              </w:rPr>
              <w:t>2.</w:t>
            </w:r>
            <w:r w:rsidRPr="00706923">
              <w:rPr>
                <w:rFonts w:ascii="Times New Roman" w:hAnsi="Times New Roman"/>
                <w:snapToGrid w:val="0"/>
                <w:color w:val="000000"/>
                <w:sz w:val="24"/>
                <w:szCs w:val="24"/>
              </w:rPr>
              <w:t xml:space="preserve"> </w:t>
            </w:r>
            <w:proofErr w:type="spellStart"/>
            <w:r w:rsidRPr="00706923">
              <w:rPr>
                <w:rFonts w:ascii="Times New Roman" w:hAnsi="Times New Roman"/>
                <w:snapToGrid w:val="0"/>
                <w:color w:val="000000"/>
                <w:sz w:val="24"/>
                <w:szCs w:val="24"/>
                <w:lang w:val="en-AU"/>
              </w:rPr>
              <w:t>Атлас</w:t>
            </w:r>
            <w:proofErr w:type="spellEnd"/>
            <w:r w:rsidRPr="00706923">
              <w:rPr>
                <w:rFonts w:ascii="Times New Roman" w:hAnsi="Times New Roman"/>
                <w:snapToGrid w:val="0"/>
                <w:color w:val="000000"/>
                <w:sz w:val="24"/>
                <w:szCs w:val="24"/>
                <w:lang w:val="en-AU"/>
              </w:rPr>
              <w:t xml:space="preserve"> АД</w:t>
            </w:r>
            <w:r w:rsidRPr="00706923">
              <w:rPr>
                <w:rFonts w:ascii="Times New Roman" w:hAnsi="Times New Roman"/>
                <w:snapToGrid w:val="0"/>
                <w:color w:val="000000"/>
                <w:sz w:val="24"/>
                <w:szCs w:val="24"/>
              </w:rPr>
              <w:t xml:space="preserve"> в ликвидация</w:t>
            </w:r>
          </w:p>
        </w:tc>
        <w:tc>
          <w:tcPr>
            <w:tcW w:w="1999" w:type="dxa"/>
            <w:shd w:val="clear" w:color="FFFFFF" w:fill="auto"/>
          </w:tcPr>
          <w:p w14:paraId="259E0F75" w14:textId="77777777" w:rsidR="002254D3" w:rsidRPr="00706923" w:rsidRDefault="002254D3" w:rsidP="008B3722">
            <w:pPr>
              <w:jc w:val="right"/>
              <w:rPr>
                <w:rFonts w:ascii="Times New Roman" w:hAnsi="Times New Roman"/>
                <w:snapToGrid w:val="0"/>
                <w:color w:val="000000"/>
                <w:sz w:val="24"/>
                <w:szCs w:val="24"/>
                <w:lang w:val="en-AU"/>
              </w:rPr>
            </w:pPr>
            <w:r w:rsidRPr="00706923">
              <w:rPr>
                <w:rFonts w:ascii="Times New Roman" w:hAnsi="Times New Roman"/>
                <w:snapToGrid w:val="0"/>
                <w:color w:val="000000"/>
                <w:sz w:val="24"/>
                <w:szCs w:val="24"/>
              </w:rPr>
              <w:t>504</w:t>
            </w:r>
          </w:p>
        </w:tc>
        <w:tc>
          <w:tcPr>
            <w:tcW w:w="2693" w:type="dxa"/>
            <w:shd w:val="clear" w:color="FFFFFF" w:fill="auto"/>
          </w:tcPr>
          <w:p w14:paraId="3BC3BF64" w14:textId="77777777" w:rsidR="002254D3" w:rsidRPr="00706923" w:rsidRDefault="002254D3" w:rsidP="008B3722">
            <w:pPr>
              <w:jc w:val="right"/>
              <w:rPr>
                <w:rFonts w:ascii="Times New Roman" w:hAnsi="Times New Roman"/>
                <w:snapToGrid w:val="0"/>
                <w:color w:val="000000"/>
                <w:sz w:val="24"/>
                <w:szCs w:val="24"/>
                <w:lang w:val="en-AU"/>
              </w:rPr>
            </w:pPr>
            <w:r w:rsidRPr="00706923">
              <w:rPr>
                <w:rFonts w:ascii="Times New Roman" w:hAnsi="Times New Roman"/>
                <w:snapToGrid w:val="0"/>
                <w:color w:val="000000"/>
                <w:sz w:val="24"/>
                <w:szCs w:val="24"/>
              </w:rPr>
              <w:t xml:space="preserve">                                95</w:t>
            </w:r>
            <w:r w:rsidRPr="00706923">
              <w:rPr>
                <w:rFonts w:ascii="Times New Roman" w:hAnsi="Times New Roman"/>
                <w:snapToGrid w:val="0"/>
                <w:color w:val="000000"/>
                <w:sz w:val="24"/>
                <w:szCs w:val="24"/>
                <w:lang w:val="en-AU"/>
              </w:rPr>
              <w:t>,28</w:t>
            </w:r>
          </w:p>
        </w:tc>
      </w:tr>
      <w:tr w:rsidR="002254D3" w:rsidRPr="00706923" w14:paraId="7F1A83E2" w14:textId="77777777" w:rsidTr="008B3722">
        <w:trPr>
          <w:trHeight w:val="197"/>
          <w:tblHeader/>
        </w:trPr>
        <w:tc>
          <w:tcPr>
            <w:tcW w:w="4395" w:type="dxa"/>
          </w:tcPr>
          <w:p w14:paraId="0529D502" w14:textId="77777777" w:rsidR="002254D3" w:rsidRPr="00706923" w:rsidRDefault="002254D3" w:rsidP="008B3722">
            <w:pPr>
              <w:ind w:left="57"/>
              <w:jc w:val="both"/>
              <w:rPr>
                <w:rFonts w:ascii="Times New Roman" w:hAnsi="Times New Roman"/>
                <w:snapToGrid w:val="0"/>
                <w:color w:val="000000"/>
                <w:sz w:val="24"/>
                <w:szCs w:val="24"/>
                <w:lang w:val="en-AU"/>
              </w:rPr>
            </w:pPr>
            <w:r w:rsidRPr="00706923">
              <w:rPr>
                <w:rFonts w:ascii="Times New Roman" w:hAnsi="Times New Roman"/>
                <w:snapToGrid w:val="0"/>
                <w:color w:val="000000"/>
                <w:sz w:val="24"/>
                <w:szCs w:val="24"/>
              </w:rPr>
              <w:t xml:space="preserve">  3</w:t>
            </w:r>
            <w:r w:rsidRPr="00706923">
              <w:rPr>
                <w:rFonts w:ascii="Times New Roman" w:hAnsi="Times New Roman"/>
                <w:snapToGrid w:val="0"/>
                <w:color w:val="000000"/>
                <w:sz w:val="24"/>
                <w:szCs w:val="24"/>
                <w:lang w:val="en-AU"/>
              </w:rPr>
              <w:t>.</w:t>
            </w:r>
            <w:r w:rsidRPr="00706923">
              <w:rPr>
                <w:rFonts w:ascii="Times New Roman" w:hAnsi="Times New Roman"/>
                <w:snapToGrid w:val="0"/>
                <w:color w:val="000000"/>
                <w:sz w:val="24"/>
                <w:szCs w:val="24"/>
              </w:rPr>
              <w:t xml:space="preserve"> </w:t>
            </w:r>
            <w:r w:rsidRPr="00706923">
              <w:rPr>
                <w:rFonts w:ascii="Times New Roman" w:hAnsi="Times New Roman"/>
                <w:snapToGrid w:val="0"/>
                <w:color w:val="000000"/>
                <w:sz w:val="24"/>
                <w:szCs w:val="24"/>
                <w:lang w:val="en-AU"/>
              </w:rPr>
              <w:t>Беласица АД</w:t>
            </w:r>
          </w:p>
        </w:tc>
        <w:tc>
          <w:tcPr>
            <w:tcW w:w="1999" w:type="dxa"/>
            <w:shd w:val="clear" w:color="FFFFFF" w:fill="auto"/>
          </w:tcPr>
          <w:p w14:paraId="30DD5AE9" w14:textId="77777777" w:rsidR="002254D3" w:rsidRPr="00706923" w:rsidRDefault="002254D3" w:rsidP="008B3722">
            <w:pPr>
              <w:jc w:val="right"/>
              <w:rPr>
                <w:rFonts w:ascii="Times New Roman" w:hAnsi="Times New Roman"/>
                <w:snapToGrid w:val="0"/>
                <w:color w:val="000000"/>
                <w:sz w:val="24"/>
                <w:szCs w:val="24"/>
                <w:lang w:val="en-AU"/>
              </w:rPr>
            </w:pPr>
            <w:r w:rsidRPr="00706923">
              <w:rPr>
                <w:rFonts w:ascii="Times New Roman" w:hAnsi="Times New Roman"/>
                <w:snapToGrid w:val="0"/>
                <w:color w:val="000000"/>
                <w:sz w:val="24"/>
                <w:szCs w:val="24"/>
              </w:rPr>
              <w:t>561</w:t>
            </w:r>
          </w:p>
        </w:tc>
        <w:tc>
          <w:tcPr>
            <w:tcW w:w="2693" w:type="dxa"/>
            <w:shd w:val="clear" w:color="FFFFFF" w:fill="auto"/>
          </w:tcPr>
          <w:p w14:paraId="36F5646D" w14:textId="77777777" w:rsidR="002254D3" w:rsidRPr="00706923" w:rsidRDefault="002254D3" w:rsidP="008B3722">
            <w:pPr>
              <w:jc w:val="right"/>
              <w:rPr>
                <w:rFonts w:ascii="Times New Roman" w:hAnsi="Times New Roman"/>
                <w:snapToGrid w:val="0"/>
                <w:color w:val="000000"/>
                <w:sz w:val="24"/>
                <w:szCs w:val="24"/>
              </w:rPr>
            </w:pPr>
            <w:r w:rsidRPr="00706923">
              <w:rPr>
                <w:rFonts w:ascii="Times New Roman" w:hAnsi="Times New Roman"/>
                <w:snapToGrid w:val="0"/>
                <w:color w:val="000000"/>
                <w:sz w:val="24"/>
                <w:szCs w:val="24"/>
              </w:rPr>
              <w:t xml:space="preserve">                               80</w:t>
            </w:r>
            <w:r w:rsidRPr="00706923">
              <w:rPr>
                <w:rFonts w:ascii="Times New Roman" w:hAnsi="Times New Roman"/>
                <w:snapToGrid w:val="0"/>
                <w:color w:val="000000"/>
                <w:sz w:val="24"/>
                <w:szCs w:val="24"/>
                <w:lang w:val="en-AU"/>
              </w:rPr>
              <w:t>,5</w:t>
            </w:r>
            <w:r w:rsidRPr="00706923">
              <w:rPr>
                <w:rFonts w:ascii="Times New Roman" w:hAnsi="Times New Roman"/>
                <w:snapToGrid w:val="0"/>
                <w:color w:val="000000"/>
                <w:sz w:val="24"/>
                <w:szCs w:val="24"/>
              </w:rPr>
              <w:t>0</w:t>
            </w:r>
          </w:p>
        </w:tc>
      </w:tr>
      <w:tr w:rsidR="002254D3" w:rsidRPr="00706923" w14:paraId="5DA0B959" w14:textId="77777777" w:rsidTr="008B3722">
        <w:trPr>
          <w:trHeight w:val="282"/>
          <w:tblHeader/>
        </w:trPr>
        <w:tc>
          <w:tcPr>
            <w:tcW w:w="4395" w:type="dxa"/>
          </w:tcPr>
          <w:p w14:paraId="37427096" w14:textId="77777777" w:rsidR="002254D3" w:rsidRPr="00706923" w:rsidRDefault="002254D3" w:rsidP="008B3722">
            <w:pPr>
              <w:ind w:left="57"/>
              <w:jc w:val="both"/>
              <w:rPr>
                <w:rFonts w:ascii="Times New Roman" w:hAnsi="Times New Roman"/>
                <w:snapToGrid w:val="0"/>
                <w:color w:val="000000"/>
                <w:sz w:val="24"/>
                <w:szCs w:val="24"/>
              </w:rPr>
            </w:pPr>
            <w:r w:rsidRPr="00706923">
              <w:rPr>
                <w:rFonts w:ascii="Times New Roman" w:hAnsi="Times New Roman"/>
                <w:snapToGrid w:val="0"/>
                <w:color w:val="000000"/>
                <w:sz w:val="24"/>
                <w:szCs w:val="24"/>
              </w:rPr>
              <w:t xml:space="preserve">  4. Бял бор АД</w:t>
            </w:r>
          </w:p>
        </w:tc>
        <w:tc>
          <w:tcPr>
            <w:tcW w:w="1999" w:type="dxa"/>
            <w:shd w:val="clear" w:color="FFFFFF" w:fill="auto"/>
          </w:tcPr>
          <w:p w14:paraId="0AE5EB29" w14:textId="77777777" w:rsidR="002254D3" w:rsidRPr="00706923" w:rsidRDefault="002254D3" w:rsidP="008B3722">
            <w:pPr>
              <w:jc w:val="right"/>
              <w:rPr>
                <w:rFonts w:ascii="Times New Roman" w:hAnsi="Times New Roman"/>
                <w:snapToGrid w:val="0"/>
                <w:color w:val="000000"/>
                <w:sz w:val="24"/>
                <w:szCs w:val="24"/>
              </w:rPr>
            </w:pPr>
            <w:r w:rsidRPr="00706923">
              <w:rPr>
                <w:rFonts w:ascii="Times New Roman" w:hAnsi="Times New Roman"/>
                <w:snapToGrid w:val="0"/>
                <w:color w:val="000000"/>
                <w:sz w:val="24"/>
                <w:szCs w:val="24"/>
              </w:rPr>
              <w:t>47</w:t>
            </w:r>
          </w:p>
        </w:tc>
        <w:tc>
          <w:tcPr>
            <w:tcW w:w="2693" w:type="dxa"/>
            <w:shd w:val="clear" w:color="FFFFFF" w:fill="auto"/>
          </w:tcPr>
          <w:p w14:paraId="317B2E01" w14:textId="77777777" w:rsidR="002254D3" w:rsidRPr="00706923" w:rsidRDefault="002254D3" w:rsidP="008B3722">
            <w:pPr>
              <w:jc w:val="right"/>
              <w:rPr>
                <w:rFonts w:ascii="Times New Roman" w:hAnsi="Times New Roman"/>
                <w:snapToGrid w:val="0"/>
                <w:color w:val="000000"/>
                <w:sz w:val="24"/>
                <w:szCs w:val="24"/>
              </w:rPr>
            </w:pPr>
            <w:r w:rsidRPr="00706923">
              <w:rPr>
                <w:rFonts w:ascii="Times New Roman" w:hAnsi="Times New Roman"/>
                <w:snapToGrid w:val="0"/>
                <w:color w:val="000000"/>
                <w:sz w:val="24"/>
                <w:szCs w:val="24"/>
              </w:rPr>
              <w:t xml:space="preserve">                                73,72</w:t>
            </w:r>
          </w:p>
        </w:tc>
      </w:tr>
      <w:tr w:rsidR="002254D3" w:rsidRPr="00706923" w14:paraId="10BE3086" w14:textId="77777777" w:rsidTr="008B3722">
        <w:trPr>
          <w:trHeight w:val="282"/>
          <w:tblHeader/>
        </w:trPr>
        <w:tc>
          <w:tcPr>
            <w:tcW w:w="4395" w:type="dxa"/>
          </w:tcPr>
          <w:p w14:paraId="79F37521" w14:textId="77777777" w:rsidR="002254D3" w:rsidRPr="00706923" w:rsidRDefault="002254D3" w:rsidP="008B3722">
            <w:pPr>
              <w:ind w:left="57"/>
              <w:jc w:val="both"/>
              <w:rPr>
                <w:rFonts w:ascii="Times New Roman" w:hAnsi="Times New Roman"/>
                <w:snapToGrid w:val="0"/>
                <w:color w:val="000000"/>
                <w:sz w:val="24"/>
                <w:szCs w:val="24"/>
              </w:rPr>
            </w:pPr>
            <w:r w:rsidRPr="00706923">
              <w:rPr>
                <w:rFonts w:ascii="Times New Roman" w:hAnsi="Times New Roman"/>
                <w:snapToGrid w:val="0"/>
                <w:color w:val="000000"/>
                <w:sz w:val="24"/>
                <w:szCs w:val="24"/>
              </w:rPr>
              <w:t xml:space="preserve">  5. Добруджанска мебел АД</w:t>
            </w:r>
          </w:p>
        </w:tc>
        <w:tc>
          <w:tcPr>
            <w:tcW w:w="1999" w:type="dxa"/>
            <w:shd w:val="clear" w:color="FFFFFF" w:fill="auto"/>
          </w:tcPr>
          <w:p w14:paraId="0BE15F1D" w14:textId="77777777" w:rsidR="002254D3" w:rsidRPr="00706923" w:rsidRDefault="002254D3" w:rsidP="008B3722">
            <w:pPr>
              <w:jc w:val="right"/>
              <w:rPr>
                <w:rFonts w:ascii="Times New Roman" w:hAnsi="Times New Roman"/>
                <w:snapToGrid w:val="0"/>
                <w:color w:val="000000"/>
                <w:sz w:val="24"/>
                <w:szCs w:val="24"/>
              </w:rPr>
            </w:pPr>
            <w:r w:rsidRPr="00706923">
              <w:rPr>
                <w:rFonts w:ascii="Times New Roman" w:hAnsi="Times New Roman"/>
                <w:snapToGrid w:val="0"/>
                <w:color w:val="000000"/>
                <w:sz w:val="24"/>
                <w:szCs w:val="24"/>
              </w:rPr>
              <w:t>80</w:t>
            </w:r>
          </w:p>
        </w:tc>
        <w:tc>
          <w:tcPr>
            <w:tcW w:w="2693" w:type="dxa"/>
            <w:shd w:val="clear" w:color="FFFFFF" w:fill="auto"/>
          </w:tcPr>
          <w:p w14:paraId="600A9335" w14:textId="77777777" w:rsidR="002254D3" w:rsidRPr="00706923" w:rsidRDefault="002254D3" w:rsidP="008B3722">
            <w:pPr>
              <w:jc w:val="right"/>
              <w:rPr>
                <w:rFonts w:ascii="Times New Roman" w:hAnsi="Times New Roman"/>
                <w:snapToGrid w:val="0"/>
                <w:color w:val="000000"/>
                <w:sz w:val="24"/>
                <w:szCs w:val="24"/>
              </w:rPr>
            </w:pPr>
            <w:r w:rsidRPr="00706923">
              <w:rPr>
                <w:rFonts w:ascii="Times New Roman" w:hAnsi="Times New Roman"/>
                <w:snapToGrid w:val="0"/>
                <w:color w:val="000000"/>
                <w:sz w:val="24"/>
                <w:szCs w:val="24"/>
              </w:rPr>
              <w:t xml:space="preserve">                                85,64</w:t>
            </w:r>
          </w:p>
        </w:tc>
      </w:tr>
      <w:tr w:rsidR="002254D3" w:rsidRPr="00706923" w14:paraId="5591318B" w14:textId="77777777" w:rsidTr="008B3722">
        <w:trPr>
          <w:trHeight w:val="197"/>
          <w:tblHeader/>
        </w:trPr>
        <w:tc>
          <w:tcPr>
            <w:tcW w:w="4395" w:type="dxa"/>
          </w:tcPr>
          <w:p w14:paraId="6B58371B" w14:textId="77777777" w:rsidR="002254D3" w:rsidRPr="00706923" w:rsidRDefault="002254D3" w:rsidP="008B3722">
            <w:pPr>
              <w:ind w:left="57"/>
              <w:jc w:val="both"/>
              <w:rPr>
                <w:rFonts w:ascii="Times New Roman" w:hAnsi="Times New Roman"/>
                <w:snapToGrid w:val="0"/>
                <w:color w:val="000000"/>
                <w:sz w:val="24"/>
                <w:szCs w:val="24"/>
              </w:rPr>
            </w:pPr>
            <w:r w:rsidRPr="00706923">
              <w:rPr>
                <w:rFonts w:ascii="Times New Roman" w:hAnsi="Times New Roman"/>
                <w:snapToGrid w:val="0"/>
                <w:color w:val="000000"/>
                <w:sz w:val="24"/>
                <w:szCs w:val="24"/>
              </w:rPr>
              <w:t xml:space="preserve">  6. Изгрев АД</w:t>
            </w:r>
          </w:p>
        </w:tc>
        <w:tc>
          <w:tcPr>
            <w:tcW w:w="1999" w:type="dxa"/>
            <w:shd w:val="clear" w:color="FFFFFF" w:fill="auto"/>
          </w:tcPr>
          <w:p w14:paraId="3246EA04" w14:textId="77777777" w:rsidR="002254D3" w:rsidRPr="00706923" w:rsidRDefault="002254D3" w:rsidP="008B3722">
            <w:pPr>
              <w:jc w:val="right"/>
              <w:rPr>
                <w:rFonts w:ascii="Times New Roman" w:hAnsi="Times New Roman"/>
                <w:snapToGrid w:val="0"/>
                <w:color w:val="000000"/>
                <w:sz w:val="24"/>
                <w:szCs w:val="24"/>
              </w:rPr>
            </w:pPr>
            <w:r w:rsidRPr="00706923">
              <w:rPr>
                <w:rFonts w:ascii="Times New Roman" w:hAnsi="Times New Roman"/>
                <w:snapToGrid w:val="0"/>
                <w:color w:val="000000"/>
                <w:sz w:val="24"/>
                <w:szCs w:val="24"/>
              </w:rPr>
              <w:t>54</w:t>
            </w:r>
          </w:p>
        </w:tc>
        <w:tc>
          <w:tcPr>
            <w:tcW w:w="2693" w:type="dxa"/>
            <w:shd w:val="clear" w:color="FFFFFF" w:fill="auto"/>
          </w:tcPr>
          <w:p w14:paraId="658C61CF" w14:textId="77777777" w:rsidR="002254D3" w:rsidRPr="00706923" w:rsidRDefault="002254D3" w:rsidP="008B3722">
            <w:pPr>
              <w:jc w:val="right"/>
              <w:rPr>
                <w:rFonts w:ascii="Times New Roman" w:hAnsi="Times New Roman"/>
                <w:snapToGrid w:val="0"/>
                <w:color w:val="000000"/>
                <w:sz w:val="24"/>
                <w:szCs w:val="24"/>
              </w:rPr>
            </w:pPr>
            <w:r w:rsidRPr="00706923">
              <w:rPr>
                <w:rFonts w:ascii="Times New Roman" w:hAnsi="Times New Roman"/>
                <w:snapToGrid w:val="0"/>
                <w:color w:val="000000"/>
                <w:sz w:val="24"/>
                <w:szCs w:val="24"/>
              </w:rPr>
              <w:t xml:space="preserve">                                79,72</w:t>
            </w:r>
          </w:p>
        </w:tc>
      </w:tr>
      <w:tr w:rsidR="002254D3" w:rsidRPr="00706923" w14:paraId="42A5ABC4" w14:textId="77777777" w:rsidTr="008B3722">
        <w:trPr>
          <w:trHeight w:val="197"/>
          <w:tblHeader/>
        </w:trPr>
        <w:tc>
          <w:tcPr>
            <w:tcW w:w="4395" w:type="dxa"/>
          </w:tcPr>
          <w:p w14:paraId="3E267830" w14:textId="77777777" w:rsidR="002254D3" w:rsidRPr="00706923" w:rsidRDefault="002254D3" w:rsidP="008B3722">
            <w:pPr>
              <w:ind w:left="57"/>
              <w:jc w:val="both"/>
              <w:rPr>
                <w:rFonts w:ascii="Times New Roman" w:hAnsi="Times New Roman"/>
                <w:snapToGrid w:val="0"/>
                <w:color w:val="000000"/>
                <w:sz w:val="24"/>
                <w:szCs w:val="24"/>
              </w:rPr>
            </w:pPr>
            <w:r w:rsidRPr="00706923">
              <w:rPr>
                <w:rFonts w:ascii="Times New Roman" w:hAnsi="Times New Roman"/>
                <w:snapToGrid w:val="0"/>
                <w:color w:val="000000"/>
                <w:sz w:val="24"/>
                <w:szCs w:val="24"/>
              </w:rPr>
              <w:t xml:space="preserve">  7</w:t>
            </w:r>
            <w:r w:rsidRPr="00706923">
              <w:rPr>
                <w:rFonts w:ascii="Times New Roman" w:hAnsi="Times New Roman"/>
                <w:snapToGrid w:val="0"/>
                <w:color w:val="000000"/>
                <w:sz w:val="24"/>
                <w:szCs w:val="24"/>
                <w:lang w:val="en-AU"/>
              </w:rPr>
              <w:t>.</w:t>
            </w:r>
            <w:r w:rsidRPr="00706923">
              <w:rPr>
                <w:rFonts w:ascii="Times New Roman" w:hAnsi="Times New Roman"/>
                <w:snapToGrid w:val="0"/>
                <w:color w:val="000000"/>
                <w:sz w:val="24"/>
                <w:szCs w:val="24"/>
              </w:rPr>
              <w:t xml:space="preserve"> </w:t>
            </w:r>
            <w:proofErr w:type="spellStart"/>
            <w:r w:rsidRPr="00706923">
              <w:rPr>
                <w:rFonts w:ascii="Times New Roman" w:hAnsi="Times New Roman"/>
                <w:snapToGrid w:val="0"/>
                <w:color w:val="000000"/>
                <w:sz w:val="24"/>
                <w:szCs w:val="24"/>
                <w:lang w:val="en-AU"/>
              </w:rPr>
              <w:t>Кабиле</w:t>
            </w:r>
            <w:proofErr w:type="spellEnd"/>
            <w:r w:rsidRPr="00706923">
              <w:rPr>
                <w:rFonts w:ascii="Times New Roman" w:hAnsi="Times New Roman"/>
                <w:snapToGrid w:val="0"/>
                <w:color w:val="000000"/>
                <w:sz w:val="24"/>
                <w:szCs w:val="24"/>
                <w:lang w:val="en-AU"/>
              </w:rPr>
              <w:t xml:space="preserve"> ЛБ АД</w:t>
            </w:r>
            <w:r w:rsidRPr="00706923">
              <w:rPr>
                <w:rFonts w:ascii="Times New Roman" w:hAnsi="Times New Roman"/>
                <w:snapToGrid w:val="0"/>
                <w:color w:val="000000"/>
                <w:sz w:val="24"/>
                <w:szCs w:val="24"/>
              </w:rPr>
              <w:t xml:space="preserve"> в ликвидация</w:t>
            </w:r>
          </w:p>
        </w:tc>
        <w:tc>
          <w:tcPr>
            <w:tcW w:w="1999" w:type="dxa"/>
            <w:shd w:val="clear" w:color="FFFFFF" w:fill="auto"/>
          </w:tcPr>
          <w:p w14:paraId="64DDA958" w14:textId="77777777" w:rsidR="002254D3" w:rsidRPr="00706923" w:rsidRDefault="002254D3" w:rsidP="008B3722">
            <w:pPr>
              <w:jc w:val="right"/>
              <w:rPr>
                <w:rFonts w:ascii="Times New Roman" w:hAnsi="Times New Roman"/>
                <w:snapToGrid w:val="0"/>
                <w:color w:val="000000"/>
                <w:sz w:val="24"/>
                <w:szCs w:val="24"/>
                <w:lang w:val="en-AU"/>
              </w:rPr>
            </w:pPr>
            <w:r w:rsidRPr="00706923">
              <w:rPr>
                <w:rFonts w:ascii="Times New Roman" w:hAnsi="Times New Roman"/>
                <w:snapToGrid w:val="0"/>
                <w:color w:val="000000"/>
                <w:sz w:val="24"/>
                <w:szCs w:val="24"/>
                <w:lang w:val="en-AU"/>
              </w:rPr>
              <w:t>10</w:t>
            </w:r>
            <w:r w:rsidRPr="00706923">
              <w:rPr>
                <w:rFonts w:ascii="Times New Roman" w:hAnsi="Times New Roman"/>
                <w:snapToGrid w:val="0"/>
                <w:color w:val="000000"/>
                <w:sz w:val="24"/>
                <w:szCs w:val="24"/>
              </w:rPr>
              <w:t>8</w:t>
            </w:r>
          </w:p>
        </w:tc>
        <w:tc>
          <w:tcPr>
            <w:tcW w:w="2693" w:type="dxa"/>
            <w:shd w:val="clear" w:color="FFFFFF" w:fill="auto"/>
          </w:tcPr>
          <w:p w14:paraId="26B681FE" w14:textId="77777777" w:rsidR="002254D3" w:rsidRPr="00706923" w:rsidRDefault="002254D3" w:rsidP="008B3722">
            <w:pPr>
              <w:jc w:val="right"/>
              <w:rPr>
                <w:rFonts w:ascii="Times New Roman" w:hAnsi="Times New Roman"/>
                <w:snapToGrid w:val="0"/>
                <w:color w:val="000000"/>
                <w:sz w:val="24"/>
                <w:szCs w:val="24"/>
                <w:lang w:val="en-AU"/>
              </w:rPr>
            </w:pPr>
            <w:r w:rsidRPr="00706923">
              <w:rPr>
                <w:rFonts w:ascii="Times New Roman" w:hAnsi="Times New Roman"/>
                <w:snapToGrid w:val="0"/>
                <w:color w:val="000000"/>
                <w:sz w:val="24"/>
                <w:szCs w:val="24"/>
              </w:rPr>
              <w:t xml:space="preserve">                                </w:t>
            </w:r>
            <w:r w:rsidRPr="00706923">
              <w:rPr>
                <w:rFonts w:ascii="Times New Roman" w:hAnsi="Times New Roman"/>
                <w:snapToGrid w:val="0"/>
                <w:color w:val="000000"/>
                <w:sz w:val="24"/>
                <w:szCs w:val="24"/>
                <w:lang w:val="en-AU"/>
              </w:rPr>
              <w:t>48,84</w:t>
            </w:r>
          </w:p>
        </w:tc>
      </w:tr>
      <w:tr w:rsidR="002254D3" w:rsidRPr="00706923" w14:paraId="739576C3" w14:textId="77777777" w:rsidTr="008B3722">
        <w:trPr>
          <w:trHeight w:val="197"/>
          <w:tblHeader/>
        </w:trPr>
        <w:tc>
          <w:tcPr>
            <w:tcW w:w="4395" w:type="dxa"/>
          </w:tcPr>
          <w:p w14:paraId="68BB4469" w14:textId="77777777" w:rsidR="002254D3" w:rsidRPr="00706923" w:rsidRDefault="002254D3" w:rsidP="008B3722">
            <w:pPr>
              <w:ind w:left="57"/>
              <w:jc w:val="both"/>
              <w:rPr>
                <w:rFonts w:ascii="Times New Roman" w:hAnsi="Times New Roman"/>
                <w:snapToGrid w:val="0"/>
                <w:color w:val="000000"/>
                <w:sz w:val="24"/>
                <w:szCs w:val="24"/>
              </w:rPr>
            </w:pPr>
            <w:r w:rsidRPr="00706923">
              <w:rPr>
                <w:rFonts w:ascii="Times New Roman" w:hAnsi="Times New Roman"/>
                <w:snapToGrid w:val="0"/>
                <w:color w:val="000000"/>
                <w:sz w:val="24"/>
                <w:szCs w:val="24"/>
              </w:rPr>
              <w:t xml:space="preserve">  8. Каумет АД</w:t>
            </w:r>
          </w:p>
        </w:tc>
        <w:tc>
          <w:tcPr>
            <w:tcW w:w="1999" w:type="dxa"/>
            <w:shd w:val="clear" w:color="FFFFFF" w:fill="auto"/>
          </w:tcPr>
          <w:p w14:paraId="733C518C" w14:textId="77777777" w:rsidR="002254D3" w:rsidRPr="00706923" w:rsidRDefault="002254D3" w:rsidP="008B3722">
            <w:pPr>
              <w:jc w:val="right"/>
              <w:rPr>
                <w:rFonts w:ascii="Times New Roman" w:hAnsi="Times New Roman"/>
                <w:snapToGrid w:val="0"/>
                <w:color w:val="000000"/>
                <w:sz w:val="24"/>
                <w:szCs w:val="24"/>
              </w:rPr>
            </w:pPr>
            <w:r w:rsidRPr="00706923">
              <w:rPr>
                <w:rFonts w:ascii="Times New Roman" w:hAnsi="Times New Roman"/>
                <w:snapToGrid w:val="0"/>
                <w:color w:val="000000"/>
                <w:sz w:val="24"/>
                <w:szCs w:val="24"/>
              </w:rPr>
              <w:t>681</w:t>
            </w:r>
          </w:p>
        </w:tc>
        <w:tc>
          <w:tcPr>
            <w:tcW w:w="2693" w:type="dxa"/>
            <w:shd w:val="clear" w:color="FFFFFF" w:fill="auto"/>
          </w:tcPr>
          <w:p w14:paraId="6C116D28" w14:textId="77777777" w:rsidR="002254D3" w:rsidRPr="00706923" w:rsidRDefault="002254D3" w:rsidP="008B3722">
            <w:pPr>
              <w:jc w:val="right"/>
              <w:rPr>
                <w:rFonts w:ascii="Times New Roman" w:hAnsi="Times New Roman"/>
                <w:snapToGrid w:val="0"/>
                <w:color w:val="000000"/>
                <w:sz w:val="24"/>
                <w:szCs w:val="24"/>
              </w:rPr>
            </w:pPr>
            <w:r w:rsidRPr="00706923">
              <w:rPr>
                <w:rFonts w:ascii="Times New Roman" w:hAnsi="Times New Roman"/>
                <w:snapToGrid w:val="0"/>
                <w:color w:val="000000"/>
                <w:sz w:val="24"/>
                <w:szCs w:val="24"/>
              </w:rPr>
              <w:t xml:space="preserve">                                90,67</w:t>
            </w:r>
          </w:p>
        </w:tc>
      </w:tr>
      <w:tr w:rsidR="002254D3" w:rsidRPr="00706923" w14:paraId="302262EB" w14:textId="77777777" w:rsidTr="000465E8">
        <w:trPr>
          <w:trHeight w:val="226"/>
          <w:tblHeader/>
        </w:trPr>
        <w:tc>
          <w:tcPr>
            <w:tcW w:w="4395" w:type="dxa"/>
          </w:tcPr>
          <w:p w14:paraId="47FA11F2" w14:textId="77777777" w:rsidR="002254D3" w:rsidRPr="00706923" w:rsidRDefault="002254D3" w:rsidP="008B3722">
            <w:pPr>
              <w:ind w:left="57"/>
              <w:jc w:val="both"/>
              <w:rPr>
                <w:rFonts w:ascii="Times New Roman" w:hAnsi="Times New Roman"/>
                <w:snapToGrid w:val="0"/>
                <w:color w:val="000000"/>
                <w:sz w:val="24"/>
                <w:szCs w:val="24"/>
                <w:lang w:val="en-AU"/>
              </w:rPr>
            </w:pPr>
            <w:r w:rsidRPr="00706923">
              <w:rPr>
                <w:rFonts w:ascii="Times New Roman" w:hAnsi="Times New Roman"/>
                <w:snapToGrid w:val="0"/>
                <w:color w:val="000000"/>
                <w:sz w:val="24"/>
                <w:szCs w:val="24"/>
              </w:rPr>
              <w:t xml:space="preserve">  9</w:t>
            </w:r>
            <w:r w:rsidRPr="00706923">
              <w:rPr>
                <w:rFonts w:ascii="Times New Roman" w:hAnsi="Times New Roman"/>
                <w:snapToGrid w:val="0"/>
                <w:color w:val="000000"/>
                <w:sz w:val="24"/>
                <w:szCs w:val="24"/>
                <w:lang w:val="en-AU"/>
              </w:rPr>
              <w:t>.</w:t>
            </w:r>
            <w:r w:rsidRPr="00706923">
              <w:rPr>
                <w:rFonts w:ascii="Times New Roman" w:hAnsi="Times New Roman"/>
                <w:snapToGrid w:val="0"/>
                <w:color w:val="000000"/>
                <w:sz w:val="24"/>
                <w:szCs w:val="24"/>
              </w:rPr>
              <w:t xml:space="preserve"> </w:t>
            </w:r>
            <w:proofErr w:type="spellStart"/>
            <w:r w:rsidRPr="00706923">
              <w:rPr>
                <w:rFonts w:ascii="Times New Roman" w:hAnsi="Times New Roman"/>
                <w:snapToGrid w:val="0"/>
                <w:color w:val="000000"/>
                <w:sz w:val="24"/>
                <w:szCs w:val="24"/>
                <w:lang w:val="en-AU"/>
              </w:rPr>
              <w:t>Милк</w:t>
            </w:r>
            <w:proofErr w:type="spellEnd"/>
            <w:r w:rsidRPr="00706923">
              <w:rPr>
                <w:rFonts w:ascii="Times New Roman" w:hAnsi="Times New Roman"/>
                <w:snapToGrid w:val="0"/>
                <w:color w:val="000000"/>
                <w:sz w:val="24"/>
                <w:szCs w:val="24"/>
                <w:lang w:val="en-AU"/>
              </w:rPr>
              <w:t xml:space="preserve"> </w:t>
            </w:r>
            <w:r w:rsidRPr="00706923">
              <w:rPr>
                <w:rFonts w:ascii="Times New Roman" w:hAnsi="Times New Roman"/>
                <w:snapToGrid w:val="0"/>
                <w:color w:val="000000"/>
                <w:sz w:val="24"/>
                <w:szCs w:val="24"/>
              </w:rPr>
              <w:t>к</w:t>
            </w:r>
            <w:proofErr w:type="spellStart"/>
            <w:r w:rsidRPr="00706923">
              <w:rPr>
                <w:rFonts w:ascii="Times New Roman" w:hAnsi="Times New Roman"/>
                <w:snapToGrid w:val="0"/>
                <w:color w:val="000000"/>
                <w:sz w:val="24"/>
                <w:szCs w:val="24"/>
                <w:lang w:val="en-AU"/>
              </w:rPr>
              <w:t>омерсиал</w:t>
            </w:r>
            <w:proofErr w:type="spellEnd"/>
            <w:r w:rsidRPr="00706923">
              <w:rPr>
                <w:rFonts w:ascii="Times New Roman" w:hAnsi="Times New Roman"/>
                <w:snapToGrid w:val="0"/>
                <w:color w:val="000000"/>
                <w:sz w:val="24"/>
                <w:szCs w:val="24"/>
                <w:lang w:val="en-AU"/>
              </w:rPr>
              <w:t xml:space="preserve"> </w:t>
            </w:r>
            <w:r w:rsidRPr="00706923">
              <w:rPr>
                <w:rFonts w:ascii="Times New Roman" w:hAnsi="Times New Roman"/>
                <w:snapToGrid w:val="0"/>
                <w:color w:val="000000"/>
                <w:sz w:val="24"/>
                <w:szCs w:val="24"/>
              </w:rPr>
              <w:t>Е</w:t>
            </w:r>
            <w:r w:rsidRPr="00706923">
              <w:rPr>
                <w:rFonts w:ascii="Times New Roman" w:hAnsi="Times New Roman"/>
                <w:snapToGrid w:val="0"/>
                <w:color w:val="000000"/>
                <w:sz w:val="24"/>
                <w:szCs w:val="24"/>
                <w:lang w:val="en-AU"/>
              </w:rPr>
              <w:t>ООД</w:t>
            </w:r>
          </w:p>
        </w:tc>
        <w:tc>
          <w:tcPr>
            <w:tcW w:w="1999" w:type="dxa"/>
            <w:shd w:val="clear" w:color="FFFFFF" w:fill="auto"/>
          </w:tcPr>
          <w:p w14:paraId="5F8F5B89" w14:textId="77777777" w:rsidR="002254D3" w:rsidRPr="00706923" w:rsidRDefault="002254D3" w:rsidP="008B3722">
            <w:pPr>
              <w:jc w:val="right"/>
              <w:rPr>
                <w:rFonts w:ascii="Times New Roman" w:hAnsi="Times New Roman"/>
                <w:snapToGrid w:val="0"/>
                <w:color w:val="000000"/>
                <w:sz w:val="24"/>
                <w:szCs w:val="24"/>
                <w:lang w:val="en-AU"/>
              </w:rPr>
            </w:pPr>
            <w:r w:rsidRPr="00706923">
              <w:rPr>
                <w:rFonts w:ascii="Times New Roman" w:hAnsi="Times New Roman"/>
                <w:snapToGrid w:val="0"/>
                <w:color w:val="000000"/>
                <w:sz w:val="24"/>
                <w:szCs w:val="24"/>
                <w:lang w:val="en-AU"/>
              </w:rPr>
              <w:t>3</w:t>
            </w:r>
          </w:p>
        </w:tc>
        <w:tc>
          <w:tcPr>
            <w:tcW w:w="2693" w:type="dxa"/>
            <w:shd w:val="clear" w:color="FFFFFF" w:fill="auto"/>
          </w:tcPr>
          <w:p w14:paraId="19B782D2" w14:textId="77777777" w:rsidR="002254D3" w:rsidRPr="00706923" w:rsidRDefault="002254D3" w:rsidP="008B3722">
            <w:pPr>
              <w:jc w:val="right"/>
              <w:rPr>
                <w:rFonts w:ascii="Times New Roman" w:hAnsi="Times New Roman"/>
                <w:snapToGrid w:val="0"/>
                <w:color w:val="000000"/>
                <w:sz w:val="24"/>
                <w:szCs w:val="24"/>
              </w:rPr>
            </w:pPr>
            <w:r w:rsidRPr="00706923">
              <w:rPr>
                <w:rFonts w:ascii="Times New Roman" w:hAnsi="Times New Roman"/>
                <w:snapToGrid w:val="0"/>
                <w:color w:val="000000"/>
                <w:sz w:val="24"/>
                <w:szCs w:val="24"/>
              </w:rPr>
              <w:t xml:space="preserve">                                100,00</w:t>
            </w:r>
          </w:p>
        </w:tc>
      </w:tr>
      <w:tr w:rsidR="002254D3" w:rsidRPr="00706923" w14:paraId="41FB47B1" w14:textId="77777777" w:rsidTr="008B3722">
        <w:trPr>
          <w:trHeight w:val="197"/>
          <w:tblHeader/>
        </w:trPr>
        <w:tc>
          <w:tcPr>
            <w:tcW w:w="4395" w:type="dxa"/>
          </w:tcPr>
          <w:p w14:paraId="3239A6CA" w14:textId="77777777" w:rsidR="002254D3" w:rsidRPr="00706923" w:rsidRDefault="002254D3" w:rsidP="008B3722">
            <w:pPr>
              <w:ind w:left="57"/>
              <w:jc w:val="both"/>
              <w:rPr>
                <w:rFonts w:ascii="Times New Roman" w:hAnsi="Times New Roman"/>
                <w:snapToGrid w:val="0"/>
                <w:color w:val="000000"/>
                <w:sz w:val="24"/>
                <w:szCs w:val="24"/>
                <w:lang w:val="en-AU"/>
              </w:rPr>
            </w:pPr>
            <w:r w:rsidRPr="00706923">
              <w:rPr>
                <w:rFonts w:ascii="Times New Roman" w:hAnsi="Times New Roman"/>
                <w:snapToGrid w:val="0"/>
                <w:color w:val="000000"/>
                <w:sz w:val="24"/>
                <w:szCs w:val="24"/>
              </w:rPr>
              <w:t>10</w:t>
            </w:r>
            <w:r w:rsidRPr="00706923">
              <w:rPr>
                <w:rFonts w:ascii="Times New Roman" w:hAnsi="Times New Roman"/>
                <w:snapToGrid w:val="0"/>
                <w:color w:val="000000"/>
                <w:sz w:val="24"/>
                <w:szCs w:val="24"/>
                <w:lang w:val="en-AU"/>
              </w:rPr>
              <w:t>.</w:t>
            </w:r>
            <w:r w:rsidRPr="00706923">
              <w:rPr>
                <w:rFonts w:ascii="Times New Roman" w:hAnsi="Times New Roman"/>
                <w:snapToGrid w:val="0"/>
                <w:color w:val="000000"/>
                <w:sz w:val="24"/>
                <w:szCs w:val="24"/>
              </w:rPr>
              <w:t xml:space="preserve"> </w:t>
            </w:r>
            <w:proofErr w:type="spellStart"/>
            <w:r w:rsidRPr="00706923">
              <w:rPr>
                <w:rFonts w:ascii="Times New Roman" w:hAnsi="Times New Roman"/>
                <w:snapToGrid w:val="0"/>
                <w:color w:val="000000"/>
                <w:sz w:val="24"/>
                <w:szCs w:val="24"/>
                <w:lang w:val="en-AU"/>
              </w:rPr>
              <w:t>Модул</w:t>
            </w:r>
            <w:proofErr w:type="spellEnd"/>
            <w:r w:rsidRPr="00706923">
              <w:rPr>
                <w:rFonts w:ascii="Times New Roman" w:hAnsi="Times New Roman"/>
                <w:snapToGrid w:val="0"/>
                <w:color w:val="000000"/>
                <w:sz w:val="24"/>
                <w:szCs w:val="24"/>
                <w:lang w:val="en-AU"/>
              </w:rPr>
              <w:t xml:space="preserve"> АД</w:t>
            </w:r>
          </w:p>
        </w:tc>
        <w:tc>
          <w:tcPr>
            <w:tcW w:w="1999" w:type="dxa"/>
            <w:shd w:val="clear" w:color="FFFFFF" w:fill="auto"/>
          </w:tcPr>
          <w:p w14:paraId="68C06FEB" w14:textId="77777777" w:rsidR="002254D3" w:rsidRPr="00706923" w:rsidRDefault="002254D3" w:rsidP="008B3722">
            <w:pPr>
              <w:jc w:val="right"/>
              <w:rPr>
                <w:rFonts w:ascii="Times New Roman" w:hAnsi="Times New Roman"/>
                <w:snapToGrid w:val="0"/>
                <w:color w:val="000000"/>
                <w:sz w:val="24"/>
                <w:szCs w:val="24"/>
                <w:lang w:val="en-AU"/>
              </w:rPr>
            </w:pPr>
            <w:r w:rsidRPr="00706923">
              <w:rPr>
                <w:rFonts w:ascii="Times New Roman" w:hAnsi="Times New Roman"/>
                <w:snapToGrid w:val="0"/>
                <w:color w:val="000000"/>
                <w:sz w:val="24"/>
                <w:szCs w:val="24"/>
              </w:rPr>
              <w:t>810</w:t>
            </w:r>
          </w:p>
        </w:tc>
        <w:tc>
          <w:tcPr>
            <w:tcW w:w="2693" w:type="dxa"/>
            <w:shd w:val="clear" w:color="FFFFFF" w:fill="auto"/>
          </w:tcPr>
          <w:p w14:paraId="399270B9" w14:textId="77777777" w:rsidR="002254D3" w:rsidRPr="00706923" w:rsidRDefault="002254D3" w:rsidP="008B3722">
            <w:pPr>
              <w:jc w:val="right"/>
              <w:rPr>
                <w:rFonts w:ascii="Times New Roman" w:hAnsi="Times New Roman"/>
                <w:snapToGrid w:val="0"/>
                <w:color w:val="000000"/>
                <w:sz w:val="24"/>
                <w:szCs w:val="24"/>
                <w:lang w:val="en-AU"/>
              </w:rPr>
            </w:pPr>
            <w:r w:rsidRPr="00706923">
              <w:rPr>
                <w:rFonts w:ascii="Times New Roman" w:hAnsi="Times New Roman"/>
                <w:snapToGrid w:val="0"/>
                <w:color w:val="000000"/>
                <w:sz w:val="24"/>
                <w:szCs w:val="24"/>
              </w:rPr>
              <w:t xml:space="preserve">                                 97,46</w:t>
            </w:r>
          </w:p>
        </w:tc>
      </w:tr>
      <w:tr w:rsidR="002254D3" w:rsidRPr="00706923" w14:paraId="38E40860" w14:textId="77777777" w:rsidTr="008B3722">
        <w:trPr>
          <w:trHeight w:val="197"/>
          <w:tblHeader/>
        </w:trPr>
        <w:tc>
          <w:tcPr>
            <w:tcW w:w="4395" w:type="dxa"/>
          </w:tcPr>
          <w:p w14:paraId="5FFA2D03" w14:textId="77777777" w:rsidR="002254D3" w:rsidRPr="00706923" w:rsidRDefault="002254D3" w:rsidP="008B3722">
            <w:pPr>
              <w:ind w:left="57"/>
              <w:jc w:val="both"/>
              <w:rPr>
                <w:rFonts w:ascii="Times New Roman" w:hAnsi="Times New Roman"/>
                <w:snapToGrid w:val="0"/>
                <w:color w:val="000000"/>
                <w:sz w:val="24"/>
                <w:szCs w:val="24"/>
                <w:lang w:val="en-AU"/>
              </w:rPr>
            </w:pPr>
            <w:r w:rsidRPr="00706923">
              <w:rPr>
                <w:rFonts w:ascii="Times New Roman" w:hAnsi="Times New Roman"/>
                <w:snapToGrid w:val="0"/>
                <w:color w:val="000000"/>
                <w:sz w:val="24"/>
                <w:szCs w:val="24"/>
              </w:rPr>
              <w:t>11</w:t>
            </w:r>
            <w:r w:rsidRPr="00706923">
              <w:rPr>
                <w:rFonts w:ascii="Times New Roman" w:hAnsi="Times New Roman"/>
                <w:snapToGrid w:val="0"/>
                <w:color w:val="000000"/>
                <w:sz w:val="24"/>
                <w:szCs w:val="24"/>
                <w:lang w:val="en-AU"/>
              </w:rPr>
              <w:t>.</w:t>
            </w:r>
            <w:r w:rsidRPr="00706923">
              <w:rPr>
                <w:rFonts w:ascii="Times New Roman" w:hAnsi="Times New Roman"/>
                <w:snapToGrid w:val="0"/>
                <w:color w:val="000000"/>
                <w:sz w:val="24"/>
                <w:szCs w:val="24"/>
              </w:rPr>
              <w:t xml:space="preserve"> </w:t>
            </w:r>
            <w:r w:rsidRPr="00706923">
              <w:rPr>
                <w:rFonts w:ascii="Times New Roman" w:hAnsi="Times New Roman"/>
                <w:snapToGrid w:val="0"/>
                <w:color w:val="000000"/>
                <w:sz w:val="24"/>
                <w:szCs w:val="24"/>
                <w:lang w:val="en-AU"/>
              </w:rPr>
              <w:t>П</w:t>
            </w:r>
            <w:r w:rsidRPr="00706923">
              <w:rPr>
                <w:rFonts w:ascii="Times New Roman" w:hAnsi="Times New Roman"/>
                <w:snapToGrid w:val="0"/>
                <w:color w:val="000000"/>
                <w:sz w:val="24"/>
                <w:szCs w:val="24"/>
              </w:rPr>
              <w:t>рограмни продукти и системи</w:t>
            </w:r>
            <w:r w:rsidRPr="00706923">
              <w:rPr>
                <w:rFonts w:ascii="Times New Roman" w:hAnsi="Times New Roman"/>
                <w:snapToGrid w:val="0"/>
                <w:color w:val="000000"/>
                <w:sz w:val="24"/>
                <w:szCs w:val="24"/>
                <w:lang w:val="en-AU"/>
              </w:rPr>
              <w:t xml:space="preserve"> АД</w:t>
            </w:r>
          </w:p>
        </w:tc>
        <w:tc>
          <w:tcPr>
            <w:tcW w:w="1999" w:type="dxa"/>
            <w:shd w:val="clear" w:color="FFFFFF" w:fill="auto"/>
          </w:tcPr>
          <w:p w14:paraId="1B9DB285" w14:textId="77777777" w:rsidR="002254D3" w:rsidRPr="00706923" w:rsidRDefault="0039563C" w:rsidP="008B3722">
            <w:pPr>
              <w:jc w:val="right"/>
              <w:rPr>
                <w:rFonts w:ascii="Times New Roman" w:hAnsi="Times New Roman"/>
                <w:snapToGrid w:val="0"/>
                <w:color w:val="000000"/>
                <w:sz w:val="24"/>
                <w:szCs w:val="24"/>
                <w:lang w:val="en-AU"/>
              </w:rPr>
            </w:pPr>
            <w:r w:rsidRPr="00706923">
              <w:rPr>
                <w:rFonts w:ascii="Times New Roman" w:hAnsi="Times New Roman"/>
                <w:snapToGrid w:val="0"/>
                <w:color w:val="000000"/>
                <w:sz w:val="24"/>
                <w:szCs w:val="24"/>
              </w:rPr>
              <w:t>709</w:t>
            </w:r>
          </w:p>
        </w:tc>
        <w:tc>
          <w:tcPr>
            <w:tcW w:w="2693" w:type="dxa"/>
            <w:shd w:val="clear" w:color="FFFFFF" w:fill="auto"/>
          </w:tcPr>
          <w:p w14:paraId="0BD65769" w14:textId="77777777" w:rsidR="002254D3" w:rsidRPr="00706923" w:rsidRDefault="002254D3" w:rsidP="0039563C">
            <w:pPr>
              <w:jc w:val="right"/>
              <w:rPr>
                <w:rFonts w:ascii="Times New Roman" w:hAnsi="Times New Roman"/>
                <w:snapToGrid w:val="0"/>
                <w:color w:val="000000"/>
                <w:sz w:val="24"/>
                <w:szCs w:val="24"/>
                <w:lang w:val="en-AU"/>
              </w:rPr>
            </w:pPr>
            <w:r w:rsidRPr="00706923">
              <w:rPr>
                <w:rFonts w:ascii="Times New Roman" w:hAnsi="Times New Roman"/>
                <w:snapToGrid w:val="0"/>
                <w:color w:val="000000"/>
                <w:sz w:val="24"/>
                <w:szCs w:val="24"/>
              </w:rPr>
              <w:t xml:space="preserve">                             </w:t>
            </w:r>
            <w:r w:rsidR="0039563C" w:rsidRPr="00706923">
              <w:rPr>
                <w:rFonts w:ascii="Times New Roman" w:hAnsi="Times New Roman"/>
                <w:snapToGrid w:val="0"/>
                <w:color w:val="000000"/>
                <w:sz w:val="24"/>
                <w:szCs w:val="24"/>
                <w:lang w:val="en-AU"/>
              </w:rPr>
              <w:t>76,17</w:t>
            </w:r>
          </w:p>
        </w:tc>
      </w:tr>
      <w:tr w:rsidR="002254D3" w:rsidRPr="00706923" w14:paraId="174DB697" w14:textId="77777777" w:rsidTr="008B3722">
        <w:trPr>
          <w:trHeight w:val="197"/>
          <w:tblHeader/>
        </w:trPr>
        <w:tc>
          <w:tcPr>
            <w:tcW w:w="4395" w:type="dxa"/>
          </w:tcPr>
          <w:p w14:paraId="1F220B51" w14:textId="77777777" w:rsidR="002254D3" w:rsidRPr="00706923" w:rsidRDefault="002254D3" w:rsidP="008B3722">
            <w:pPr>
              <w:ind w:left="57"/>
              <w:jc w:val="both"/>
              <w:rPr>
                <w:rFonts w:ascii="Times New Roman" w:hAnsi="Times New Roman"/>
                <w:snapToGrid w:val="0"/>
                <w:color w:val="000000"/>
                <w:sz w:val="24"/>
                <w:szCs w:val="24"/>
                <w:lang w:val="en-AU"/>
              </w:rPr>
            </w:pPr>
            <w:r w:rsidRPr="00706923">
              <w:rPr>
                <w:rFonts w:ascii="Times New Roman" w:hAnsi="Times New Roman"/>
                <w:snapToGrid w:val="0"/>
                <w:color w:val="000000"/>
                <w:sz w:val="24"/>
                <w:szCs w:val="24"/>
              </w:rPr>
              <w:t>12</w:t>
            </w:r>
            <w:r w:rsidRPr="00706923">
              <w:rPr>
                <w:rFonts w:ascii="Times New Roman" w:hAnsi="Times New Roman"/>
                <w:snapToGrid w:val="0"/>
                <w:color w:val="000000"/>
                <w:sz w:val="24"/>
                <w:szCs w:val="24"/>
                <w:lang w:val="en-AU"/>
              </w:rPr>
              <w:t>.</w:t>
            </w:r>
            <w:r w:rsidRPr="00706923">
              <w:rPr>
                <w:rFonts w:ascii="Times New Roman" w:hAnsi="Times New Roman"/>
                <w:snapToGrid w:val="0"/>
                <w:color w:val="000000"/>
                <w:sz w:val="24"/>
                <w:szCs w:val="24"/>
              </w:rPr>
              <w:t xml:space="preserve"> </w:t>
            </w:r>
            <w:proofErr w:type="spellStart"/>
            <w:r w:rsidRPr="00706923">
              <w:rPr>
                <w:rFonts w:ascii="Times New Roman" w:hAnsi="Times New Roman"/>
                <w:snapToGrid w:val="0"/>
                <w:color w:val="000000"/>
                <w:sz w:val="24"/>
                <w:szCs w:val="24"/>
                <w:lang w:val="en-AU"/>
              </w:rPr>
              <w:t>Рален</w:t>
            </w:r>
            <w:proofErr w:type="spellEnd"/>
            <w:r w:rsidRPr="00706923">
              <w:rPr>
                <w:rFonts w:ascii="Times New Roman" w:hAnsi="Times New Roman"/>
                <w:snapToGrid w:val="0"/>
                <w:color w:val="000000"/>
                <w:sz w:val="24"/>
                <w:szCs w:val="24"/>
                <w:lang w:val="en-AU"/>
              </w:rPr>
              <w:t xml:space="preserve"> </w:t>
            </w:r>
            <w:proofErr w:type="spellStart"/>
            <w:r w:rsidRPr="00706923">
              <w:rPr>
                <w:rFonts w:ascii="Times New Roman" w:hAnsi="Times New Roman"/>
                <w:snapToGrid w:val="0"/>
                <w:color w:val="000000"/>
                <w:sz w:val="24"/>
                <w:szCs w:val="24"/>
                <w:lang w:val="en-AU"/>
              </w:rPr>
              <w:t>текс</w:t>
            </w:r>
            <w:proofErr w:type="spellEnd"/>
            <w:r w:rsidRPr="00706923">
              <w:rPr>
                <w:rFonts w:ascii="Times New Roman" w:hAnsi="Times New Roman"/>
                <w:snapToGrid w:val="0"/>
                <w:color w:val="000000"/>
                <w:sz w:val="24"/>
                <w:szCs w:val="24"/>
                <w:lang w:val="en-AU"/>
              </w:rPr>
              <w:t xml:space="preserve"> АД</w:t>
            </w:r>
          </w:p>
        </w:tc>
        <w:tc>
          <w:tcPr>
            <w:tcW w:w="1999" w:type="dxa"/>
            <w:shd w:val="clear" w:color="FFFFFF" w:fill="auto"/>
          </w:tcPr>
          <w:p w14:paraId="7818DDFE" w14:textId="77777777" w:rsidR="002254D3" w:rsidRPr="00706923" w:rsidRDefault="002254D3" w:rsidP="008B3722">
            <w:pPr>
              <w:jc w:val="right"/>
              <w:rPr>
                <w:rFonts w:ascii="Times New Roman" w:hAnsi="Times New Roman"/>
                <w:snapToGrid w:val="0"/>
                <w:color w:val="000000"/>
                <w:sz w:val="24"/>
                <w:szCs w:val="24"/>
              </w:rPr>
            </w:pPr>
            <w:r w:rsidRPr="00706923">
              <w:rPr>
                <w:rFonts w:ascii="Times New Roman" w:hAnsi="Times New Roman"/>
                <w:snapToGrid w:val="0"/>
                <w:color w:val="000000"/>
                <w:sz w:val="24"/>
                <w:szCs w:val="24"/>
              </w:rPr>
              <w:t>40</w:t>
            </w:r>
          </w:p>
        </w:tc>
        <w:tc>
          <w:tcPr>
            <w:tcW w:w="2693" w:type="dxa"/>
            <w:shd w:val="clear" w:color="FFFFFF" w:fill="auto"/>
          </w:tcPr>
          <w:p w14:paraId="6D09429F" w14:textId="77777777" w:rsidR="002254D3" w:rsidRPr="00706923" w:rsidRDefault="002254D3" w:rsidP="008B3722">
            <w:pPr>
              <w:jc w:val="right"/>
              <w:rPr>
                <w:rFonts w:ascii="Times New Roman" w:hAnsi="Times New Roman"/>
                <w:snapToGrid w:val="0"/>
                <w:color w:val="000000"/>
                <w:sz w:val="24"/>
                <w:szCs w:val="24"/>
                <w:lang w:val="en-AU"/>
              </w:rPr>
            </w:pPr>
            <w:r w:rsidRPr="00706923">
              <w:rPr>
                <w:rFonts w:ascii="Times New Roman" w:hAnsi="Times New Roman"/>
                <w:snapToGrid w:val="0"/>
                <w:color w:val="000000"/>
                <w:sz w:val="24"/>
                <w:szCs w:val="24"/>
              </w:rPr>
              <w:t xml:space="preserve">                                 82</w:t>
            </w:r>
            <w:r w:rsidRPr="00706923">
              <w:rPr>
                <w:rFonts w:ascii="Times New Roman" w:hAnsi="Times New Roman"/>
                <w:snapToGrid w:val="0"/>
                <w:color w:val="000000"/>
                <w:sz w:val="24"/>
                <w:szCs w:val="24"/>
                <w:lang w:val="en-AU"/>
              </w:rPr>
              <w:t>,</w:t>
            </w:r>
            <w:r w:rsidRPr="00706923">
              <w:rPr>
                <w:rFonts w:ascii="Times New Roman" w:hAnsi="Times New Roman"/>
                <w:snapToGrid w:val="0"/>
                <w:color w:val="000000"/>
                <w:sz w:val="24"/>
                <w:szCs w:val="24"/>
              </w:rPr>
              <w:t>43</w:t>
            </w:r>
          </w:p>
        </w:tc>
      </w:tr>
      <w:tr w:rsidR="002254D3" w:rsidRPr="00706923" w14:paraId="465DAB6D" w14:textId="77777777" w:rsidTr="008B3722">
        <w:trPr>
          <w:trHeight w:val="197"/>
          <w:tblHeader/>
        </w:trPr>
        <w:tc>
          <w:tcPr>
            <w:tcW w:w="4395" w:type="dxa"/>
          </w:tcPr>
          <w:p w14:paraId="1B6276D4" w14:textId="77777777" w:rsidR="002254D3" w:rsidRPr="00706923" w:rsidRDefault="002254D3" w:rsidP="008B3722">
            <w:pPr>
              <w:ind w:left="57"/>
              <w:jc w:val="both"/>
              <w:rPr>
                <w:rFonts w:ascii="Times New Roman" w:hAnsi="Times New Roman"/>
                <w:snapToGrid w:val="0"/>
                <w:color w:val="000000"/>
                <w:sz w:val="24"/>
                <w:szCs w:val="24"/>
              </w:rPr>
            </w:pPr>
            <w:r w:rsidRPr="00706923">
              <w:rPr>
                <w:rFonts w:ascii="Times New Roman" w:hAnsi="Times New Roman"/>
                <w:snapToGrid w:val="0"/>
                <w:color w:val="000000"/>
                <w:sz w:val="24"/>
                <w:szCs w:val="24"/>
              </w:rPr>
              <w:t>13. Рилски лен АД</w:t>
            </w:r>
          </w:p>
        </w:tc>
        <w:tc>
          <w:tcPr>
            <w:tcW w:w="1999" w:type="dxa"/>
            <w:shd w:val="clear" w:color="FFFFFF" w:fill="auto"/>
          </w:tcPr>
          <w:p w14:paraId="2B7570CB" w14:textId="77777777" w:rsidR="002254D3" w:rsidRPr="00706923" w:rsidRDefault="002254D3" w:rsidP="008B3722">
            <w:pPr>
              <w:jc w:val="right"/>
              <w:rPr>
                <w:rFonts w:ascii="Times New Roman" w:hAnsi="Times New Roman"/>
                <w:snapToGrid w:val="0"/>
                <w:color w:val="000000"/>
                <w:sz w:val="24"/>
                <w:szCs w:val="24"/>
              </w:rPr>
            </w:pPr>
            <w:r w:rsidRPr="00706923">
              <w:rPr>
                <w:rFonts w:ascii="Times New Roman" w:hAnsi="Times New Roman"/>
                <w:snapToGrid w:val="0"/>
                <w:color w:val="000000"/>
                <w:sz w:val="24"/>
                <w:szCs w:val="24"/>
              </w:rPr>
              <w:t>3 765</w:t>
            </w:r>
          </w:p>
        </w:tc>
        <w:tc>
          <w:tcPr>
            <w:tcW w:w="2693" w:type="dxa"/>
            <w:shd w:val="clear" w:color="FFFFFF" w:fill="auto"/>
          </w:tcPr>
          <w:p w14:paraId="5374E40D" w14:textId="77777777" w:rsidR="002254D3" w:rsidRPr="00706923" w:rsidRDefault="002254D3" w:rsidP="008B3722">
            <w:pPr>
              <w:jc w:val="right"/>
              <w:rPr>
                <w:rFonts w:ascii="Times New Roman" w:hAnsi="Times New Roman"/>
                <w:snapToGrid w:val="0"/>
                <w:color w:val="000000"/>
                <w:sz w:val="24"/>
                <w:szCs w:val="24"/>
              </w:rPr>
            </w:pPr>
            <w:r w:rsidRPr="00706923">
              <w:rPr>
                <w:rFonts w:ascii="Times New Roman" w:hAnsi="Times New Roman"/>
                <w:snapToGrid w:val="0"/>
                <w:color w:val="000000"/>
                <w:sz w:val="24"/>
                <w:szCs w:val="24"/>
              </w:rPr>
              <w:t xml:space="preserve">         97,10</w:t>
            </w:r>
          </w:p>
        </w:tc>
      </w:tr>
      <w:tr w:rsidR="002254D3" w:rsidRPr="00706923" w14:paraId="597850C3" w14:textId="77777777" w:rsidTr="008B3722">
        <w:trPr>
          <w:trHeight w:val="197"/>
          <w:tblHeader/>
        </w:trPr>
        <w:tc>
          <w:tcPr>
            <w:tcW w:w="4395" w:type="dxa"/>
          </w:tcPr>
          <w:p w14:paraId="1286533C" w14:textId="77777777" w:rsidR="002254D3" w:rsidRPr="00706923" w:rsidRDefault="002254D3" w:rsidP="008B3722">
            <w:pPr>
              <w:ind w:left="57"/>
              <w:jc w:val="both"/>
              <w:rPr>
                <w:rFonts w:ascii="Times New Roman" w:hAnsi="Times New Roman"/>
                <w:snapToGrid w:val="0"/>
                <w:color w:val="000000"/>
                <w:sz w:val="24"/>
                <w:szCs w:val="24"/>
                <w:lang w:val="en-AU"/>
              </w:rPr>
            </w:pPr>
            <w:r w:rsidRPr="00706923">
              <w:rPr>
                <w:rFonts w:ascii="Times New Roman" w:hAnsi="Times New Roman"/>
                <w:snapToGrid w:val="0"/>
                <w:color w:val="000000"/>
                <w:sz w:val="24"/>
                <w:szCs w:val="24"/>
              </w:rPr>
              <w:t>14</w:t>
            </w:r>
            <w:r w:rsidRPr="00706923">
              <w:rPr>
                <w:rFonts w:ascii="Times New Roman" w:hAnsi="Times New Roman"/>
                <w:snapToGrid w:val="0"/>
                <w:color w:val="000000"/>
                <w:sz w:val="24"/>
                <w:szCs w:val="24"/>
                <w:lang w:val="en-AU"/>
              </w:rPr>
              <w:t>.</w:t>
            </w:r>
            <w:r w:rsidRPr="00706923">
              <w:rPr>
                <w:rFonts w:ascii="Times New Roman" w:hAnsi="Times New Roman"/>
                <w:snapToGrid w:val="0"/>
                <w:color w:val="000000"/>
                <w:sz w:val="24"/>
                <w:szCs w:val="24"/>
              </w:rPr>
              <w:t xml:space="preserve"> </w:t>
            </w:r>
            <w:proofErr w:type="spellStart"/>
            <w:r w:rsidRPr="00706923">
              <w:rPr>
                <w:rFonts w:ascii="Times New Roman" w:hAnsi="Times New Roman"/>
                <w:snapToGrid w:val="0"/>
                <w:color w:val="000000"/>
                <w:sz w:val="24"/>
                <w:szCs w:val="24"/>
                <w:lang w:val="en-AU"/>
              </w:rPr>
              <w:t>Технотекс</w:t>
            </w:r>
            <w:proofErr w:type="spellEnd"/>
            <w:r w:rsidRPr="00706923">
              <w:rPr>
                <w:rFonts w:ascii="Times New Roman" w:hAnsi="Times New Roman"/>
                <w:snapToGrid w:val="0"/>
                <w:color w:val="000000"/>
                <w:sz w:val="24"/>
                <w:szCs w:val="24"/>
                <w:lang w:val="en-AU"/>
              </w:rPr>
              <w:t xml:space="preserve"> АД</w:t>
            </w:r>
          </w:p>
        </w:tc>
        <w:tc>
          <w:tcPr>
            <w:tcW w:w="1999" w:type="dxa"/>
            <w:shd w:val="clear" w:color="FFFFFF" w:fill="auto"/>
          </w:tcPr>
          <w:p w14:paraId="4633E815" w14:textId="77777777" w:rsidR="002254D3" w:rsidRPr="00706923" w:rsidRDefault="002254D3" w:rsidP="008B3722">
            <w:pPr>
              <w:jc w:val="right"/>
              <w:rPr>
                <w:rFonts w:ascii="Times New Roman" w:hAnsi="Times New Roman"/>
                <w:snapToGrid w:val="0"/>
                <w:color w:val="000000"/>
                <w:sz w:val="24"/>
                <w:szCs w:val="24"/>
                <w:lang w:val="en-AU"/>
              </w:rPr>
            </w:pPr>
            <w:r w:rsidRPr="00706923">
              <w:rPr>
                <w:rFonts w:ascii="Times New Roman" w:hAnsi="Times New Roman"/>
                <w:snapToGrid w:val="0"/>
                <w:color w:val="000000"/>
                <w:sz w:val="24"/>
                <w:szCs w:val="24"/>
              </w:rPr>
              <w:t>651</w:t>
            </w:r>
          </w:p>
        </w:tc>
        <w:tc>
          <w:tcPr>
            <w:tcW w:w="2693" w:type="dxa"/>
            <w:shd w:val="clear" w:color="FFFFFF" w:fill="auto"/>
          </w:tcPr>
          <w:p w14:paraId="505B4BD0" w14:textId="77777777" w:rsidR="002254D3" w:rsidRPr="00706923" w:rsidRDefault="002254D3" w:rsidP="008B3722">
            <w:pPr>
              <w:jc w:val="right"/>
              <w:rPr>
                <w:rFonts w:ascii="Times New Roman" w:hAnsi="Times New Roman"/>
                <w:snapToGrid w:val="0"/>
                <w:color w:val="000000"/>
                <w:sz w:val="24"/>
                <w:szCs w:val="24"/>
              </w:rPr>
            </w:pPr>
            <w:r w:rsidRPr="00706923">
              <w:rPr>
                <w:rFonts w:ascii="Times New Roman" w:hAnsi="Times New Roman"/>
                <w:snapToGrid w:val="0"/>
                <w:color w:val="000000"/>
                <w:sz w:val="24"/>
                <w:szCs w:val="24"/>
              </w:rPr>
              <w:t xml:space="preserve">                                 90</w:t>
            </w:r>
            <w:r w:rsidRPr="00706923">
              <w:rPr>
                <w:rFonts w:ascii="Times New Roman" w:hAnsi="Times New Roman"/>
                <w:snapToGrid w:val="0"/>
                <w:color w:val="000000"/>
                <w:sz w:val="24"/>
                <w:szCs w:val="24"/>
                <w:lang w:val="en-AU"/>
              </w:rPr>
              <w:t>,</w:t>
            </w:r>
            <w:r w:rsidRPr="00706923">
              <w:rPr>
                <w:rFonts w:ascii="Times New Roman" w:hAnsi="Times New Roman"/>
                <w:snapToGrid w:val="0"/>
                <w:color w:val="000000"/>
                <w:sz w:val="24"/>
                <w:szCs w:val="24"/>
              </w:rPr>
              <w:t>56</w:t>
            </w:r>
          </w:p>
        </w:tc>
      </w:tr>
      <w:tr w:rsidR="002254D3" w:rsidRPr="00706923" w14:paraId="3D1A277D" w14:textId="77777777" w:rsidTr="008B3722">
        <w:trPr>
          <w:trHeight w:val="197"/>
          <w:tblHeader/>
        </w:trPr>
        <w:tc>
          <w:tcPr>
            <w:tcW w:w="4395" w:type="dxa"/>
          </w:tcPr>
          <w:p w14:paraId="77BF3FBF" w14:textId="77777777" w:rsidR="002254D3" w:rsidRPr="00706923" w:rsidRDefault="002254D3" w:rsidP="008B3722">
            <w:pPr>
              <w:ind w:left="57"/>
              <w:jc w:val="both"/>
              <w:rPr>
                <w:rFonts w:ascii="Times New Roman" w:hAnsi="Times New Roman"/>
                <w:snapToGrid w:val="0"/>
                <w:color w:val="000000"/>
                <w:sz w:val="24"/>
                <w:szCs w:val="24"/>
                <w:lang w:val="ru-RU"/>
              </w:rPr>
            </w:pPr>
            <w:r w:rsidRPr="00706923">
              <w:rPr>
                <w:rFonts w:ascii="Times New Roman" w:hAnsi="Times New Roman"/>
                <w:snapToGrid w:val="0"/>
                <w:color w:val="000000"/>
                <w:sz w:val="24"/>
                <w:szCs w:val="24"/>
              </w:rPr>
              <w:t>15</w:t>
            </w:r>
            <w:r w:rsidRPr="00706923">
              <w:rPr>
                <w:rFonts w:ascii="Times New Roman" w:hAnsi="Times New Roman"/>
                <w:snapToGrid w:val="0"/>
                <w:color w:val="000000"/>
                <w:sz w:val="24"/>
                <w:szCs w:val="24"/>
                <w:lang w:val="ru-RU"/>
              </w:rPr>
              <w:t>. Т</w:t>
            </w:r>
            <w:r w:rsidRPr="00706923">
              <w:rPr>
                <w:rFonts w:ascii="Times New Roman" w:hAnsi="Times New Roman"/>
                <w:snapToGrid w:val="0"/>
                <w:color w:val="000000"/>
                <w:sz w:val="24"/>
                <w:szCs w:val="24"/>
              </w:rPr>
              <w:t>К Л</w:t>
            </w:r>
            <w:r w:rsidRPr="00706923">
              <w:rPr>
                <w:rFonts w:ascii="Times New Roman" w:hAnsi="Times New Roman"/>
                <w:snapToGrid w:val="0"/>
                <w:color w:val="000000"/>
                <w:sz w:val="24"/>
                <w:szCs w:val="24"/>
                <w:lang w:val="ru-RU"/>
              </w:rPr>
              <w:t>изинг ООД</w:t>
            </w:r>
          </w:p>
        </w:tc>
        <w:tc>
          <w:tcPr>
            <w:tcW w:w="1999" w:type="dxa"/>
            <w:shd w:val="clear" w:color="FFFFFF" w:fill="auto"/>
          </w:tcPr>
          <w:p w14:paraId="7EFD8CB3" w14:textId="77777777" w:rsidR="002254D3" w:rsidRPr="00706923" w:rsidRDefault="002254D3" w:rsidP="008B3722">
            <w:pPr>
              <w:jc w:val="right"/>
              <w:rPr>
                <w:rFonts w:ascii="Times New Roman" w:hAnsi="Times New Roman"/>
                <w:snapToGrid w:val="0"/>
                <w:color w:val="000000"/>
                <w:sz w:val="24"/>
                <w:szCs w:val="24"/>
                <w:lang w:val="en-AU"/>
              </w:rPr>
            </w:pPr>
            <w:r w:rsidRPr="00706923">
              <w:rPr>
                <w:rFonts w:ascii="Times New Roman" w:hAnsi="Times New Roman"/>
                <w:snapToGrid w:val="0"/>
                <w:color w:val="000000"/>
                <w:sz w:val="24"/>
                <w:szCs w:val="24"/>
                <w:lang w:val="en-AU"/>
              </w:rPr>
              <w:t>2</w:t>
            </w:r>
          </w:p>
        </w:tc>
        <w:tc>
          <w:tcPr>
            <w:tcW w:w="2693" w:type="dxa"/>
            <w:shd w:val="clear" w:color="FFFFFF" w:fill="auto"/>
          </w:tcPr>
          <w:p w14:paraId="600BBB37" w14:textId="77777777" w:rsidR="002254D3" w:rsidRPr="00706923" w:rsidRDefault="002254D3" w:rsidP="008B3722">
            <w:pPr>
              <w:jc w:val="right"/>
              <w:rPr>
                <w:rFonts w:ascii="Times New Roman" w:hAnsi="Times New Roman"/>
                <w:snapToGrid w:val="0"/>
                <w:color w:val="000000"/>
                <w:sz w:val="24"/>
                <w:szCs w:val="24"/>
                <w:lang w:val="en-AU"/>
              </w:rPr>
            </w:pPr>
            <w:r w:rsidRPr="00706923">
              <w:rPr>
                <w:rFonts w:ascii="Times New Roman" w:hAnsi="Times New Roman"/>
                <w:snapToGrid w:val="0"/>
                <w:color w:val="000000"/>
                <w:sz w:val="24"/>
                <w:szCs w:val="24"/>
              </w:rPr>
              <w:t xml:space="preserve">                                 </w:t>
            </w:r>
            <w:r w:rsidRPr="00706923">
              <w:rPr>
                <w:rFonts w:ascii="Times New Roman" w:hAnsi="Times New Roman"/>
                <w:snapToGrid w:val="0"/>
                <w:color w:val="000000"/>
                <w:sz w:val="24"/>
                <w:szCs w:val="24"/>
                <w:lang w:val="en-AU"/>
              </w:rPr>
              <w:t>70,00</w:t>
            </w:r>
          </w:p>
        </w:tc>
      </w:tr>
      <w:tr w:rsidR="002254D3" w:rsidRPr="00706923" w14:paraId="38812B07" w14:textId="77777777" w:rsidTr="008B3722">
        <w:trPr>
          <w:trHeight w:val="197"/>
          <w:tblHeader/>
        </w:trPr>
        <w:tc>
          <w:tcPr>
            <w:tcW w:w="4395" w:type="dxa"/>
          </w:tcPr>
          <w:p w14:paraId="2F69BF93" w14:textId="77777777" w:rsidR="002254D3" w:rsidRPr="00706923" w:rsidRDefault="002254D3" w:rsidP="008B3722">
            <w:pPr>
              <w:ind w:left="57"/>
              <w:jc w:val="both"/>
              <w:rPr>
                <w:rFonts w:ascii="Times New Roman" w:hAnsi="Times New Roman"/>
                <w:snapToGrid w:val="0"/>
                <w:color w:val="000000"/>
                <w:sz w:val="24"/>
                <w:szCs w:val="24"/>
              </w:rPr>
            </w:pPr>
            <w:r w:rsidRPr="00706923">
              <w:rPr>
                <w:rFonts w:ascii="Times New Roman" w:hAnsi="Times New Roman"/>
                <w:snapToGrid w:val="0"/>
                <w:color w:val="000000"/>
                <w:sz w:val="24"/>
                <w:szCs w:val="24"/>
              </w:rPr>
              <w:t>16. ТК Пролайн АД</w:t>
            </w:r>
          </w:p>
        </w:tc>
        <w:tc>
          <w:tcPr>
            <w:tcW w:w="1999" w:type="dxa"/>
            <w:shd w:val="clear" w:color="FFFFFF" w:fill="auto"/>
          </w:tcPr>
          <w:p w14:paraId="06E74A17" w14:textId="77777777" w:rsidR="002254D3" w:rsidRPr="00706923" w:rsidRDefault="002254D3" w:rsidP="008B3722">
            <w:pPr>
              <w:jc w:val="right"/>
              <w:rPr>
                <w:rFonts w:ascii="Times New Roman" w:hAnsi="Times New Roman"/>
                <w:snapToGrid w:val="0"/>
                <w:color w:val="000000"/>
                <w:sz w:val="24"/>
                <w:szCs w:val="24"/>
              </w:rPr>
            </w:pPr>
            <w:r w:rsidRPr="00706923">
              <w:rPr>
                <w:rFonts w:ascii="Times New Roman" w:hAnsi="Times New Roman"/>
                <w:snapToGrid w:val="0"/>
                <w:color w:val="000000"/>
                <w:sz w:val="24"/>
                <w:szCs w:val="24"/>
              </w:rPr>
              <w:t>925</w:t>
            </w:r>
          </w:p>
        </w:tc>
        <w:tc>
          <w:tcPr>
            <w:tcW w:w="2693" w:type="dxa"/>
            <w:shd w:val="clear" w:color="FFFFFF" w:fill="auto"/>
          </w:tcPr>
          <w:p w14:paraId="7212061B" w14:textId="77777777" w:rsidR="002254D3" w:rsidRPr="00706923" w:rsidRDefault="002254D3" w:rsidP="008B3722">
            <w:pPr>
              <w:jc w:val="right"/>
              <w:rPr>
                <w:rFonts w:ascii="Times New Roman" w:hAnsi="Times New Roman"/>
                <w:snapToGrid w:val="0"/>
                <w:color w:val="000000"/>
                <w:sz w:val="24"/>
                <w:szCs w:val="24"/>
              </w:rPr>
            </w:pPr>
            <w:r w:rsidRPr="00706923">
              <w:rPr>
                <w:rFonts w:ascii="Times New Roman" w:hAnsi="Times New Roman"/>
                <w:snapToGrid w:val="0"/>
                <w:color w:val="000000"/>
                <w:sz w:val="24"/>
                <w:szCs w:val="24"/>
              </w:rPr>
              <w:t xml:space="preserve">                                 50,00</w:t>
            </w:r>
          </w:p>
        </w:tc>
      </w:tr>
      <w:tr w:rsidR="002254D3" w:rsidRPr="00706923" w14:paraId="1FAFEE8E" w14:textId="77777777" w:rsidTr="000465E8">
        <w:trPr>
          <w:trHeight w:val="298"/>
          <w:tblHeader/>
        </w:trPr>
        <w:tc>
          <w:tcPr>
            <w:tcW w:w="4395" w:type="dxa"/>
          </w:tcPr>
          <w:p w14:paraId="4E5C70B4" w14:textId="77777777" w:rsidR="002254D3" w:rsidRPr="00706923" w:rsidRDefault="002254D3" w:rsidP="008B3722">
            <w:pPr>
              <w:ind w:left="57"/>
              <w:jc w:val="both"/>
              <w:rPr>
                <w:rFonts w:ascii="Times New Roman" w:hAnsi="Times New Roman"/>
                <w:snapToGrid w:val="0"/>
                <w:color w:val="000000"/>
                <w:sz w:val="24"/>
                <w:szCs w:val="24"/>
                <w:lang w:val="en-AU"/>
              </w:rPr>
            </w:pPr>
            <w:r w:rsidRPr="00706923">
              <w:rPr>
                <w:rFonts w:ascii="Times New Roman" w:hAnsi="Times New Roman"/>
                <w:snapToGrid w:val="0"/>
                <w:color w:val="000000"/>
                <w:sz w:val="24"/>
                <w:szCs w:val="24"/>
              </w:rPr>
              <w:t>17</w:t>
            </w:r>
            <w:r w:rsidRPr="00706923">
              <w:rPr>
                <w:rFonts w:ascii="Times New Roman" w:hAnsi="Times New Roman"/>
                <w:snapToGrid w:val="0"/>
                <w:color w:val="000000"/>
                <w:sz w:val="24"/>
                <w:szCs w:val="24"/>
                <w:lang w:val="en-AU"/>
              </w:rPr>
              <w:t>.</w:t>
            </w:r>
            <w:r w:rsidRPr="00706923">
              <w:rPr>
                <w:rFonts w:ascii="Times New Roman" w:hAnsi="Times New Roman"/>
                <w:snapToGrid w:val="0"/>
                <w:color w:val="000000"/>
                <w:sz w:val="24"/>
                <w:szCs w:val="24"/>
              </w:rPr>
              <w:t xml:space="preserve"> </w:t>
            </w:r>
            <w:proofErr w:type="spellStart"/>
            <w:r w:rsidRPr="00706923">
              <w:rPr>
                <w:rFonts w:ascii="Times New Roman" w:hAnsi="Times New Roman"/>
                <w:snapToGrid w:val="0"/>
                <w:color w:val="000000"/>
                <w:sz w:val="24"/>
                <w:szCs w:val="24"/>
                <w:lang w:val="en-AU"/>
              </w:rPr>
              <w:t>Тунджа</w:t>
            </w:r>
            <w:proofErr w:type="spellEnd"/>
            <w:r w:rsidRPr="00706923">
              <w:rPr>
                <w:rFonts w:ascii="Times New Roman" w:hAnsi="Times New Roman"/>
                <w:snapToGrid w:val="0"/>
                <w:color w:val="000000"/>
                <w:sz w:val="24"/>
                <w:szCs w:val="24"/>
                <w:lang w:val="en-AU"/>
              </w:rPr>
              <w:t xml:space="preserve"> 73 </w:t>
            </w:r>
            <w:r w:rsidRPr="00706923">
              <w:rPr>
                <w:rFonts w:ascii="Times New Roman" w:hAnsi="Times New Roman"/>
                <w:snapToGrid w:val="0"/>
                <w:color w:val="000000"/>
                <w:sz w:val="24"/>
                <w:szCs w:val="24"/>
              </w:rPr>
              <w:t>Е</w:t>
            </w:r>
            <w:r w:rsidRPr="00706923">
              <w:rPr>
                <w:rFonts w:ascii="Times New Roman" w:hAnsi="Times New Roman"/>
                <w:snapToGrid w:val="0"/>
                <w:color w:val="000000"/>
                <w:sz w:val="24"/>
                <w:szCs w:val="24"/>
                <w:lang w:val="en-AU"/>
              </w:rPr>
              <w:t>ООД</w:t>
            </w:r>
          </w:p>
        </w:tc>
        <w:tc>
          <w:tcPr>
            <w:tcW w:w="1999" w:type="dxa"/>
            <w:shd w:val="clear" w:color="FFFFFF" w:fill="auto"/>
          </w:tcPr>
          <w:p w14:paraId="4B5C75F8" w14:textId="77777777" w:rsidR="002254D3" w:rsidRPr="00706923" w:rsidRDefault="002254D3" w:rsidP="008B3722">
            <w:pPr>
              <w:jc w:val="right"/>
              <w:rPr>
                <w:rFonts w:ascii="Times New Roman" w:hAnsi="Times New Roman"/>
                <w:snapToGrid w:val="0"/>
                <w:color w:val="000000"/>
                <w:sz w:val="24"/>
                <w:szCs w:val="24"/>
                <w:lang w:val="en-AU"/>
              </w:rPr>
            </w:pPr>
            <w:r w:rsidRPr="00706923">
              <w:rPr>
                <w:rFonts w:ascii="Times New Roman" w:hAnsi="Times New Roman"/>
                <w:snapToGrid w:val="0"/>
                <w:color w:val="000000"/>
                <w:sz w:val="24"/>
                <w:szCs w:val="24"/>
              </w:rPr>
              <w:t xml:space="preserve"> 49</w:t>
            </w:r>
          </w:p>
        </w:tc>
        <w:tc>
          <w:tcPr>
            <w:tcW w:w="2693" w:type="dxa"/>
            <w:shd w:val="clear" w:color="FFFFFF" w:fill="auto"/>
          </w:tcPr>
          <w:p w14:paraId="352676FF" w14:textId="77777777" w:rsidR="002254D3" w:rsidRPr="00706923" w:rsidRDefault="002254D3" w:rsidP="008B3722">
            <w:pPr>
              <w:jc w:val="right"/>
              <w:rPr>
                <w:rFonts w:ascii="Times New Roman" w:hAnsi="Times New Roman"/>
                <w:snapToGrid w:val="0"/>
                <w:color w:val="000000"/>
                <w:sz w:val="24"/>
                <w:szCs w:val="24"/>
              </w:rPr>
            </w:pPr>
            <w:r w:rsidRPr="00706923">
              <w:rPr>
                <w:rFonts w:ascii="Times New Roman" w:hAnsi="Times New Roman"/>
                <w:snapToGrid w:val="0"/>
                <w:color w:val="000000"/>
                <w:sz w:val="24"/>
                <w:szCs w:val="24"/>
              </w:rPr>
              <w:t xml:space="preserve">                                100,00</w:t>
            </w:r>
          </w:p>
        </w:tc>
      </w:tr>
      <w:tr w:rsidR="002254D3" w:rsidRPr="00706923" w14:paraId="4AC9EDAB" w14:textId="77777777" w:rsidTr="008B3722">
        <w:trPr>
          <w:trHeight w:val="211"/>
          <w:tblHeader/>
        </w:trPr>
        <w:tc>
          <w:tcPr>
            <w:tcW w:w="4395" w:type="dxa"/>
          </w:tcPr>
          <w:p w14:paraId="3B5F6FDD" w14:textId="77777777" w:rsidR="002254D3" w:rsidRPr="00706923" w:rsidRDefault="002254D3" w:rsidP="008B3722">
            <w:pPr>
              <w:ind w:left="57"/>
              <w:jc w:val="both"/>
              <w:rPr>
                <w:rFonts w:ascii="Times New Roman" w:hAnsi="Times New Roman"/>
                <w:b/>
                <w:i/>
                <w:snapToGrid w:val="0"/>
                <w:color w:val="000000"/>
                <w:sz w:val="24"/>
                <w:szCs w:val="24"/>
                <w:lang w:val="en-AU"/>
              </w:rPr>
            </w:pPr>
            <w:proofErr w:type="spellStart"/>
            <w:r w:rsidRPr="00706923">
              <w:rPr>
                <w:rFonts w:ascii="Times New Roman" w:hAnsi="Times New Roman"/>
                <w:b/>
                <w:i/>
                <w:snapToGrid w:val="0"/>
                <w:color w:val="000000"/>
                <w:sz w:val="24"/>
                <w:szCs w:val="24"/>
                <w:lang w:val="en-AU"/>
              </w:rPr>
              <w:t>Обща</w:t>
            </w:r>
            <w:proofErr w:type="spellEnd"/>
            <w:r w:rsidRPr="00706923">
              <w:rPr>
                <w:rFonts w:ascii="Times New Roman" w:hAnsi="Times New Roman"/>
                <w:b/>
                <w:i/>
                <w:snapToGrid w:val="0"/>
                <w:color w:val="000000"/>
                <w:sz w:val="24"/>
                <w:szCs w:val="24"/>
                <w:lang w:val="en-AU"/>
              </w:rPr>
              <w:t xml:space="preserve"> </w:t>
            </w:r>
            <w:proofErr w:type="spellStart"/>
            <w:r w:rsidRPr="00706923">
              <w:rPr>
                <w:rFonts w:ascii="Times New Roman" w:hAnsi="Times New Roman"/>
                <w:b/>
                <w:i/>
                <w:snapToGrid w:val="0"/>
                <w:color w:val="000000"/>
                <w:sz w:val="24"/>
                <w:szCs w:val="24"/>
                <w:lang w:val="en-AU"/>
              </w:rPr>
              <w:t>сума</w:t>
            </w:r>
            <w:proofErr w:type="spellEnd"/>
            <w:r w:rsidRPr="00706923">
              <w:rPr>
                <w:rFonts w:ascii="Times New Roman" w:hAnsi="Times New Roman"/>
                <w:b/>
                <w:i/>
                <w:snapToGrid w:val="0"/>
                <w:color w:val="000000"/>
                <w:sz w:val="24"/>
                <w:szCs w:val="24"/>
                <w:lang w:val="en-AU"/>
              </w:rPr>
              <w:t>:</w:t>
            </w:r>
          </w:p>
        </w:tc>
        <w:tc>
          <w:tcPr>
            <w:tcW w:w="1999" w:type="dxa"/>
            <w:shd w:val="clear" w:color="FFFFFF" w:fill="auto"/>
          </w:tcPr>
          <w:p w14:paraId="5753468D" w14:textId="77777777" w:rsidR="002254D3" w:rsidRPr="00706923" w:rsidRDefault="002254D3" w:rsidP="0039563C">
            <w:pPr>
              <w:jc w:val="right"/>
              <w:rPr>
                <w:rFonts w:ascii="Times New Roman" w:hAnsi="Times New Roman"/>
                <w:b/>
                <w:snapToGrid w:val="0"/>
                <w:color w:val="000000"/>
                <w:sz w:val="24"/>
                <w:szCs w:val="24"/>
                <w:lang w:val="en-AU"/>
              </w:rPr>
            </w:pPr>
            <w:r w:rsidRPr="00706923">
              <w:rPr>
                <w:rFonts w:ascii="Times New Roman" w:hAnsi="Times New Roman"/>
                <w:b/>
                <w:snapToGrid w:val="0"/>
                <w:color w:val="000000"/>
                <w:sz w:val="24"/>
                <w:szCs w:val="24"/>
              </w:rPr>
              <w:t xml:space="preserve">9 </w:t>
            </w:r>
            <w:r w:rsidR="0039563C" w:rsidRPr="00706923">
              <w:rPr>
                <w:rFonts w:ascii="Times New Roman" w:hAnsi="Times New Roman"/>
                <w:b/>
                <w:snapToGrid w:val="0"/>
                <w:color w:val="000000"/>
                <w:sz w:val="24"/>
                <w:szCs w:val="24"/>
              </w:rPr>
              <w:t>133</w:t>
            </w:r>
          </w:p>
        </w:tc>
        <w:tc>
          <w:tcPr>
            <w:tcW w:w="2693" w:type="dxa"/>
            <w:shd w:val="clear" w:color="FFFFFF" w:fill="auto"/>
          </w:tcPr>
          <w:p w14:paraId="30C68430" w14:textId="77777777" w:rsidR="002254D3" w:rsidRPr="00706923" w:rsidRDefault="002254D3" w:rsidP="008B3722">
            <w:pPr>
              <w:jc w:val="right"/>
              <w:rPr>
                <w:rFonts w:ascii="Times New Roman" w:hAnsi="Times New Roman"/>
                <w:b/>
                <w:snapToGrid w:val="0"/>
                <w:color w:val="000000"/>
                <w:sz w:val="24"/>
                <w:szCs w:val="24"/>
                <w:lang w:val="en-AU"/>
              </w:rPr>
            </w:pPr>
          </w:p>
        </w:tc>
      </w:tr>
    </w:tbl>
    <w:p w14:paraId="3FAF96DB" w14:textId="77777777" w:rsidR="002254D3" w:rsidRPr="00706923" w:rsidRDefault="002254D3" w:rsidP="002254D3">
      <w:pPr>
        <w:pStyle w:val="BodyText"/>
      </w:pPr>
    </w:p>
    <w:tbl>
      <w:tblPr>
        <w:tblW w:w="9087"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5117"/>
        <w:gridCol w:w="979"/>
        <w:gridCol w:w="2991"/>
      </w:tblGrid>
      <w:tr w:rsidR="002254D3" w:rsidRPr="00706923" w14:paraId="053802BA" w14:textId="77777777" w:rsidTr="006B60D1">
        <w:trPr>
          <w:trHeight w:val="641"/>
        </w:trPr>
        <w:tc>
          <w:tcPr>
            <w:tcW w:w="5117" w:type="dxa"/>
          </w:tcPr>
          <w:p w14:paraId="4E3B3250" w14:textId="77777777" w:rsidR="002254D3" w:rsidRPr="00706923" w:rsidRDefault="002254D3" w:rsidP="008B3722">
            <w:pPr>
              <w:ind w:left="57"/>
              <w:jc w:val="center"/>
              <w:rPr>
                <w:rFonts w:ascii="Times New Roman" w:hAnsi="Times New Roman"/>
                <w:b/>
                <w:snapToGrid w:val="0"/>
                <w:color w:val="000000"/>
                <w:sz w:val="24"/>
                <w:szCs w:val="24"/>
                <w:lang w:val="en-AU"/>
              </w:rPr>
            </w:pPr>
            <w:proofErr w:type="spellStart"/>
            <w:r w:rsidRPr="00706923">
              <w:rPr>
                <w:rFonts w:ascii="Times New Roman" w:hAnsi="Times New Roman"/>
                <w:b/>
                <w:snapToGrid w:val="0"/>
                <w:color w:val="000000"/>
                <w:sz w:val="24"/>
                <w:szCs w:val="24"/>
                <w:lang w:val="en-AU"/>
              </w:rPr>
              <w:t>Асоциирани</w:t>
            </w:r>
            <w:proofErr w:type="spellEnd"/>
            <w:r w:rsidRPr="00706923">
              <w:rPr>
                <w:rFonts w:ascii="Times New Roman" w:hAnsi="Times New Roman"/>
                <w:b/>
                <w:snapToGrid w:val="0"/>
                <w:color w:val="000000"/>
                <w:sz w:val="24"/>
                <w:szCs w:val="24"/>
                <w:lang w:val="en-AU"/>
              </w:rPr>
              <w:t xml:space="preserve"> </w:t>
            </w:r>
            <w:proofErr w:type="spellStart"/>
            <w:r w:rsidRPr="00706923">
              <w:rPr>
                <w:rFonts w:ascii="Times New Roman" w:hAnsi="Times New Roman"/>
                <w:b/>
                <w:snapToGrid w:val="0"/>
                <w:color w:val="000000"/>
                <w:sz w:val="24"/>
                <w:szCs w:val="24"/>
                <w:lang w:val="en-AU"/>
              </w:rPr>
              <w:t>предприятия</w:t>
            </w:r>
            <w:proofErr w:type="spellEnd"/>
          </w:p>
        </w:tc>
        <w:tc>
          <w:tcPr>
            <w:tcW w:w="979" w:type="dxa"/>
            <w:shd w:val="clear" w:color="FFFFFF" w:fill="auto"/>
          </w:tcPr>
          <w:p w14:paraId="50061056" w14:textId="77777777" w:rsidR="002254D3" w:rsidRPr="00706923" w:rsidRDefault="002254D3" w:rsidP="008B3722">
            <w:pPr>
              <w:jc w:val="center"/>
              <w:rPr>
                <w:rFonts w:ascii="Times New Roman" w:hAnsi="Times New Roman"/>
                <w:b/>
                <w:bCs/>
                <w:snapToGrid w:val="0"/>
                <w:color w:val="000000"/>
                <w:sz w:val="24"/>
                <w:szCs w:val="24"/>
                <w:lang w:val="en-AU"/>
              </w:rPr>
            </w:pPr>
            <w:proofErr w:type="spellStart"/>
            <w:r w:rsidRPr="00706923">
              <w:rPr>
                <w:rFonts w:ascii="Times New Roman" w:hAnsi="Times New Roman"/>
                <w:b/>
                <w:bCs/>
                <w:snapToGrid w:val="0"/>
                <w:color w:val="000000"/>
                <w:sz w:val="24"/>
                <w:szCs w:val="24"/>
                <w:lang w:val="en-AU"/>
              </w:rPr>
              <w:t>Сума</w:t>
            </w:r>
            <w:proofErr w:type="spellEnd"/>
          </w:p>
        </w:tc>
        <w:tc>
          <w:tcPr>
            <w:tcW w:w="2991" w:type="dxa"/>
            <w:shd w:val="clear" w:color="FFFFFF" w:fill="auto"/>
          </w:tcPr>
          <w:p w14:paraId="13AD94F4" w14:textId="77777777" w:rsidR="002254D3" w:rsidRPr="00706923" w:rsidRDefault="002254D3" w:rsidP="008B3722">
            <w:pPr>
              <w:jc w:val="center"/>
              <w:rPr>
                <w:rFonts w:ascii="Times New Roman" w:hAnsi="Times New Roman"/>
                <w:b/>
                <w:bCs/>
                <w:snapToGrid w:val="0"/>
                <w:color w:val="000000"/>
                <w:sz w:val="24"/>
                <w:szCs w:val="24"/>
                <w:lang w:val="ru-RU"/>
              </w:rPr>
            </w:pPr>
            <w:r w:rsidRPr="00706923">
              <w:rPr>
                <w:rFonts w:ascii="Times New Roman" w:hAnsi="Times New Roman"/>
                <w:b/>
                <w:bCs/>
                <w:snapToGrid w:val="0"/>
                <w:color w:val="000000"/>
                <w:sz w:val="24"/>
                <w:szCs w:val="24"/>
                <w:lang w:val="ru-RU"/>
              </w:rPr>
              <w:t>% на инвест. в капитала на другото предпр</w:t>
            </w:r>
          </w:p>
        </w:tc>
      </w:tr>
      <w:tr w:rsidR="002254D3" w:rsidRPr="00706923" w14:paraId="73DA6E9F" w14:textId="77777777" w:rsidTr="006B60D1">
        <w:trPr>
          <w:trHeight w:val="197"/>
        </w:trPr>
        <w:tc>
          <w:tcPr>
            <w:tcW w:w="5117" w:type="dxa"/>
          </w:tcPr>
          <w:p w14:paraId="50CD41E2" w14:textId="77777777" w:rsidR="002254D3" w:rsidRPr="00706923" w:rsidRDefault="002254D3" w:rsidP="008B3722">
            <w:pPr>
              <w:jc w:val="both"/>
              <w:rPr>
                <w:rFonts w:ascii="Times New Roman" w:hAnsi="Times New Roman"/>
                <w:snapToGrid w:val="0"/>
                <w:color w:val="000000"/>
                <w:sz w:val="24"/>
                <w:szCs w:val="24"/>
              </w:rPr>
            </w:pPr>
            <w:r w:rsidRPr="00706923">
              <w:rPr>
                <w:rFonts w:ascii="Times New Roman" w:hAnsi="Times New Roman"/>
                <w:snapToGrid w:val="0"/>
                <w:color w:val="000000"/>
                <w:sz w:val="24"/>
                <w:szCs w:val="24"/>
              </w:rPr>
              <w:t xml:space="preserve"> 1. Кабиле - ЛБ 98 АД</w:t>
            </w:r>
          </w:p>
        </w:tc>
        <w:tc>
          <w:tcPr>
            <w:tcW w:w="979" w:type="dxa"/>
            <w:shd w:val="clear" w:color="FFFFFF" w:fill="auto"/>
          </w:tcPr>
          <w:p w14:paraId="6D654A4C" w14:textId="77777777" w:rsidR="002254D3" w:rsidRPr="00706923" w:rsidRDefault="002254D3" w:rsidP="008B3722">
            <w:pPr>
              <w:jc w:val="right"/>
              <w:rPr>
                <w:rFonts w:ascii="Times New Roman" w:hAnsi="Times New Roman"/>
                <w:snapToGrid w:val="0"/>
                <w:color w:val="000000"/>
                <w:sz w:val="24"/>
                <w:szCs w:val="24"/>
              </w:rPr>
            </w:pPr>
            <w:r w:rsidRPr="00706923">
              <w:rPr>
                <w:rFonts w:ascii="Times New Roman" w:hAnsi="Times New Roman"/>
                <w:snapToGrid w:val="0"/>
                <w:color w:val="000000"/>
                <w:sz w:val="24"/>
                <w:szCs w:val="24"/>
              </w:rPr>
              <w:t>0</w:t>
            </w:r>
          </w:p>
        </w:tc>
        <w:tc>
          <w:tcPr>
            <w:tcW w:w="2991" w:type="dxa"/>
            <w:shd w:val="clear" w:color="FFFFFF" w:fill="auto"/>
          </w:tcPr>
          <w:p w14:paraId="61E04596" w14:textId="77777777" w:rsidR="002254D3" w:rsidRPr="00706923" w:rsidRDefault="002254D3" w:rsidP="008B3722">
            <w:pPr>
              <w:jc w:val="right"/>
              <w:rPr>
                <w:rFonts w:ascii="Times New Roman" w:hAnsi="Times New Roman"/>
                <w:snapToGrid w:val="0"/>
                <w:color w:val="000000"/>
                <w:sz w:val="24"/>
                <w:szCs w:val="24"/>
              </w:rPr>
            </w:pPr>
            <w:r w:rsidRPr="00706923">
              <w:rPr>
                <w:rFonts w:ascii="Times New Roman" w:hAnsi="Times New Roman"/>
                <w:snapToGrid w:val="0"/>
                <w:color w:val="000000"/>
                <w:sz w:val="24"/>
                <w:szCs w:val="24"/>
              </w:rPr>
              <w:t>33,00</w:t>
            </w:r>
          </w:p>
        </w:tc>
      </w:tr>
      <w:tr w:rsidR="002254D3" w:rsidRPr="00706923" w14:paraId="73FB61A0" w14:textId="77777777" w:rsidTr="006B60D1">
        <w:trPr>
          <w:trHeight w:val="197"/>
        </w:trPr>
        <w:tc>
          <w:tcPr>
            <w:tcW w:w="5117" w:type="dxa"/>
          </w:tcPr>
          <w:p w14:paraId="1DD2AF84" w14:textId="77777777" w:rsidR="002254D3" w:rsidRPr="00706923" w:rsidRDefault="002254D3" w:rsidP="008B3722">
            <w:pPr>
              <w:ind w:left="57"/>
              <w:jc w:val="both"/>
              <w:rPr>
                <w:rFonts w:ascii="Times New Roman" w:hAnsi="Times New Roman"/>
                <w:snapToGrid w:val="0"/>
                <w:color w:val="000000"/>
                <w:sz w:val="24"/>
                <w:szCs w:val="24"/>
                <w:lang w:val="en-AU"/>
              </w:rPr>
            </w:pPr>
            <w:r w:rsidRPr="00706923">
              <w:rPr>
                <w:rFonts w:ascii="Times New Roman" w:hAnsi="Times New Roman"/>
                <w:snapToGrid w:val="0"/>
                <w:color w:val="000000"/>
                <w:sz w:val="24"/>
                <w:szCs w:val="24"/>
              </w:rPr>
              <w:t>2</w:t>
            </w:r>
            <w:r w:rsidRPr="00706923">
              <w:rPr>
                <w:rFonts w:ascii="Times New Roman" w:hAnsi="Times New Roman"/>
                <w:snapToGrid w:val="0"/>
                <w:color w:val="000000"/>
                <w:sz w:val="24"/>
                <w:szCs w:val="24"/>
                <w:lang w:val="en-AU"/>
              </w:rPr>
              <w:t xml:space="preserve">. </w:t>
            </w:r>
            <w:proofErr w:type="spellStart"/>
            <w:r w:rsidRPr="00706923">
              <w:rPr>
                <w:rFonts w:ascii="Times New Roman" w:hAnsi="Times New Roman"/>
                <w:snapToGrid w:val="0"/>
                <w:color w:val="000000"/>
                <w:sz w:val="24"/>
                <w:szCs w:val="24"/>
                <w:lang w:val="en-AU"/>
              </w:rPr>
              <w:t>Крепежи</w:t>
            </w:r>
            <w:proofErr w:type="spellEnd"/>
            <w:r w:rsidRPr="00706923">
              <w:rPr>
                <w:rFonts w:ascii="Times New Roman" w:hAnsi="Times New Roman"/>
                <w:snapToGrid w:val="0"/>
                <w:color w:val="000000"/>
                <w:sz w:val="24"/>
                <w:szCs w:val="24"/>
                <w:lang w:val="en-AU"/>
              </w:rPr>
              <w:t xml:space="preserve"> </w:t>
            </w:r>
            <w:proofErr w:type="spellStart"/>
            <w:r w:rsidRPr="00706923">
              <w:rPr>
                <w:rFonts w:ascii="Times New Roman" w:hAnsi="Times New Roman"/>
                <w:snapToGrid w:val="0"/>
                <w:color w:val="000000"/>
                <w:sz w:val="24"/>
                <w:szCs w:val="24"/>
                <w:lang w:val="en-AU"/>
              </w:rPr>
              <w:t>България</w:t>
            </w:r>
            <w:proofErr w:type="spellEnd"/>
            <w:r w:rsidRPr="00706923">
              <w:rPr>
                <w:rFonts w:ascii="Times New Roman" w:hAnsi="Times New Roman"/>
                <w:snapToGrid w:val="0"/>
                <w:color w:val="000000"/>
                <w:sz w:val="24"/>
                <w:szCs w:val="24"/>
                <w:lang w:val="en-AU"/>
              </w:rPr>
              <w:t xml:space="preserve"> </w:t>
            </w:r>
            <w:proofErr w:type="spellStart"/>
            <w:r w:rsidRPr="00706923">
              <w:rPr>
                <w:rFonts w:ascii="Times New Roman" w:hAnsi="Times New Roman"/>
                <w:snapToGrid w:val="0"/>
                <w:color w:val="000000"/>
                <w:sz w:val="24"/>
                <w:szCs w:val="24"/>
                <w:lang w:val="en-AU"/>
              </w:rPr>
              <w:t>трейдинг</w:t>
            </w:r>
            <w:proofErr w:type="spellEnd"/>
            <w:r w:rsidRPr="00706923">
              <w:rPr>
                <w:rFonts w:ascii="Times New Roman" w:hAnsi="Times New Roman"/>
                <w:snapToGrid w:val="0"/>
                <w:color w:val="000000"/>
                <w:sz w:val="24"/>
                <w:szCs w:val="24"/>
                <w:lang w:val="en-AU"/>
              </w:rPr>
              <w:t xml:space="preserve"> ООД</w:t>
            </w:r>
          </w:p>
        </w:tc>
        <w:tc>
          <w:tcPr>
            <w:tcW w:w="979" w:type="dxa"/>
            <w:shd w:val="clear" w:color="FFFFFF" w:fill="auto"/>
          </w:tcPr>
          <w:p w14:paraId="36A42835" w14:textId="77777777" w:rsidR="002254D3" w:rsidRPr="00706923" w:rsidRDefault="002254D3" w:rsidP="008B3722">
            <w:pPr>
              <w:jc w:val="right"/>
              <w:rPr>
                <w:rFonts w:ascii="Times New Roman" w:hAnsi="Times New Roman"/>
                <w:snapToGrid w:val="0"/>
                <w:color w:val="000000"/>
                <w:sz w:val="24"/>
                <w:szCs w:val="24"/>
                <w:lang w:val="en-AU"/>
              </w:rPr>
            </w:pPr>
            <w:r w:rsidRPr="00706923">
              <w:rPr>
                <w:rFonts w:ascii="Times New Roman" w:hAnsi="Times New Roman"/>
                <w:snapToGrid w:val="0"/>
                <w:color w:val="000000"/>
                <w:sz w:val="24"/>
                <w:szCs w:val="24"/>
              </w:rPr>
              <w:t>4</w:t>
            </w:r>
          </w:p>
        </w:tc>
        <w:tc>
          <w:tcPr>
            <w:tcW w:w="2991" w:type="dxa"/>
            <w:shd w:val="clear" w:color="FFFFFF" w:fill="auto"/>
          </w:tcPr>
          <w:p w14:paraId="52A73725" w14:textId="77777777" w:rsidR="002254D3" w:rsidRPr="00706923" w:rsidRDefault="002254D3" w:rsidP="008B3722">
            <w:pPr>
              <w:jc w:val="right"/>
              <w:rPr>
                <w:rFonts w:ascii="Times New Roman" w:hAnsi="Times New Roman"/>
                <w:snapToGrid w:val="0"/>
                <w:color w:val="000000"/>
                <w:sz w:val="24"/>
                <w:szCs w:val="24"/>
              </w:rPr>
            </w:pPr>
            <w:r w:rsidRPr="00706923">
              <w:rPr>
                <w:rFonts w:ascii="Times New Roman" w:hAnsi="Times New Roman"/>
                <w:snapToGrid w:val="0"/>
                <w:color w:val="000000"/>
                <w:sz w:val="24"/>
                <w:szCs w:val="24"/>
              </w:rPr>
              <w:t xml:space="preserve">                                  40,00</w:t>
            </w:r>
          </w:p>
        </w:tc>
      </w:tr>
      <w:tr w:rsidR="002254D3" w:rsidRPr="00706923" w14:paraId="589A0645" w14:textId="77777777" w:rsidTr="006B60D1">
        <w:trPr>
          <w:trHeight w:val="197"/>
        </w:trPr>
        <w:tc>
          <w:tcPr>
            <w:tcW w:w="5117" w:type="dxa"/>
            <w:tcBorders>
              <w:bottom w:val="single" w:sz="4" w:space="0" w:color="auto"/>
            </w:tcBorders>
          </w:tcPr>
          <w:p w14:paraId="0DDD3981" w14:textId="77777777" w:rsidR="002254D3" w:rsidRPr="00706923" w:rsidRDefault="002254D3" w:rsidP="008B3722">
            <w:pPr>
              <w:ind w:left="57"/>
              <w:jc w:val="both"/>
              <w:rPr>
                <w:rFonts w:ascii="Times New Roman" w:hAnsi="Times New Roman"/>
                <w:snapToGrid w:val="0"/>
                <w:color w:val="000000"/>
                <w:sz w:val="24"/>
                <w:szCs w:val="24"/>
                <w:lang w:val="en-AU"/>
              </w:rPr>
            </w:pPr>
            <w:r w:rsidRPr="00706923">
              <w:rPr>
                <w:rFonts w:ascii="Times New Roman" w:hAnsi="Times New Roman"/>
                <w:snapToGrid w:val="0"/>
                <w:color w:val="000000"/>
                <w:sz w:val="24"/>
                <w:szCs w:val="24"/>
              </w:rPr>
              <w:t>3</w:t>
            </w:r>
            <w:r w:rsidRPr="00706923">
              <w:rPr>
                <w:rFonts w:ascii="Times New Roman" w:hAnsi="Times New Roman"/>
                <w:snapToGrid w:val="0"/>
                <w:color w:val="000000"/>
                <w:sz w:val="24"/>
                <w:szCs w:val="24"/>
                <w:lang w:val="en-AU"/>
              </w:rPr>
              <w:t>.</w:t>
            </w:r>
            <w:r w:rsidRPr="00706923">
              <w:rPr>
                <w:rFonts w:ascii="Times New Roman" w:hAnsi="Times New Roman"/>
                <w:snapToGrid w:val="0"/>
                <w:color w:val="000000"/>
                <w:sz w:val="24"/>
                <w:szCs w:val="24"/>
              </w:rPr>
              <w:t xml:space="preserve"> </w:t>
            </w:r>
            <w:proofErr w:type="spellStart"/>
            <w:r w:rsidRPr="00706923">
              <w:rPr>
                <w:rFonts w:ascii="Times New Roman" w:hAnsi="Times New Roman"/>
                <w:snapToGrid w:val="0"/>
                <w:color w:val="000000"/>
                <w:sz w:val="24"/>
                <w:szCs w:val="24"/>
                <w:lang w:val="en-AU"/>
              </w:rPr>
              <w:t>Месопром</w:t>
            </w:r>
            <w:proofErr w:type="spellEnd"/>
            <w:r w:rsidRPr="00706923">
              <w:rPr>
                <w:rFonts w:ascii="Times New Roman" w:hAnsi="Times New Roman"/>
                <w:snapToGrid w:val="0"/>
                <w:color w:val="000000"/>
                <w:sz w:val="24"/>
                <w:szCs w:val="24"/>
              </w:rPr>
              <w:t xml:space="preserve"> </w:t>
            </w:r>
            <w:r w:rsidRPr="00706923">
              <w:rPr>
                <w:rFonts w:ascii="Times New Roman" w:hAnsi="Times New Roman"/>
                <w:snapToGrid w:val="0"/>
                <w:color w:val="000000"/>
                <w:sz w:val="24"/>
                <w:szCs w:val="24"/>
                <w:lang w:val="en-AU"/>
              </w:rPr>
              <w:t>-</w:t>
            </w:r>
            <w:r w:rsidRPr="00706923">
              <w:rPr>
                <w:rFonts w:ascii="Times New Roman" w:hAnsi="Times New Roman"/>
                <w:snapToGrid w:val="0"/>
                <w:color w:val="000000"/>
                <w:sz w:val="24"/>
                <w:szCs w:val="24"/>
              </w:rPr>
              <w:t xml:space="preserve"> </w:t>
            </w:r>
            <w:proofErr w:type="spellStart"/>
            <w:r w:rsidRPr="00706923">
              <w:rPr>
                <w:rFonts w:ascii="Times New Roman" w:hAnsi="Times New Roman"/>
                <w:snapToGrid w:val="0"/>
                <w:color w:val="000000"/>
                <w:sz w:val="24"/>
                <w:szCs w:val="24"/>
                <w:lang w:val="en-AU"/>
              </w:rPr>
              <w:t>Видин</w:t>
            </w:r>
            <w:proofErr w:type="spellEnd"/>
            <w:r w:rsidRPr="00706923">
              <w:rPr>
                <w:rFonts w:ascii="Times New Roman" w:hAnsi="Times New Roman"/>
                <w:snapToGrid w:val="0"/>
                <w:color w:val="000000"/>
                <w:sz w:val="24"/>
                <w:szCs w:val="24"/>
                <w:lang w:val="en-AU"/>
              </w:rPr>
              <w:t xml:space="preserve"> ООД</w:t>
            </w:r>
          </w:p>
        </w:tc>
        <w:tc>
          <w:tcPr>
            <w:tcW w:w="979" w:type="dxa"/>
            <w:tcBorders>
              <w:bottom w:val="single" w:sz="4" w:space="0" w:color="auto"/>
            </w:tcBorders>
            <w:shd w:val="clear" w:color="FFFFFF" w:fill="auto"/>
          </w:tcPr>
          <w:p w14:paraId="7AF3BF6F" w14:textId="77777777" w:rsidR="002254D3" w:rsidRPr="00706923" w:rsidRDefault="002254D3" w:rsidP="008B3722">
            <w:pPr>
              <w:jc w:val="right"/>
              <w:rPr>
                <w:rFonts w:ascii="Times New Roman" w:hAnsi="Times New Roman"/>
                <w:snapToGrid w:val="0"/>
                <w:color w:val="000000"/>
                <w:sz w:val="24"/>
                <w:szCs w:val="24"/>
              </w:rPr>
            </w:pPr>
            <w:r w:rsidRPr="00706923">
              <w:rPr>
                <w:rFonts w:ascii="Times New Roman" w:hAnsi="Times New Roman"/>
                <w:snapToGrid w:val="0"/>
                <w:color w:val="000000"/>
                <w:sz w:val="24"/>
                <w:szCs w:val="24"/>
              </w:rPr>
              <w:t>0</w:t>
            </w:r>
          </w:p>
        </w:tc>
        <w:tc>
          <w:tcPr>
            <w:tcW w:w="2991" w:type="dxa"/>
            <w:tcBorders>
              <w:bottom w:val="single" w:sz="4" w:space="0" w:color="auto"/>
            </w:tcBorders>
            <w:shd w:val="clear" w:color="FFFFFF" w:fill="auto"/>
          </w:tcPr>
          <w:p w14:paraId="740400A7" w14:textId="77777777" w:rsidR="002254D3" w:rsidRPr="00706923" w:rsidRDefault="002254D3" w:rsidP="008B3722">
            <w:pPr>
              <w:jc w:val="right"/>
              <w:rPr>
                <w:rFonts w:ascii="Times New Roman" w:hAnsi="Times New Roman"/>
                <w:snapToGrid w:val="0"/>
                <w:color w:val="000000"/>
                <w:sz w:val="24"/>
                <w:szCs w:val="24"/>
              </w:rPr>
            </w:pPr>
            <w:r w:rsidRPr="00706923">
              <w:rPr>
                <w:rFonts w:ascii="Times New Roman" w:hAnsi="Times New Roman"/>
                <w:snapToGrid w:val="0"/>
                <w:color w:val="000000"/>
                <w:sz w:val="24"/>
                <w:szCs w:val="24"/>
              </w:rPr>
              <w:t>32,97</w:t>
            </w:r>
          </w:p>
        </w:tc>
      </w:tr>
      <w:tr w:rsidR="002254D3" w:rsidRPr="00706923" w14:paraId="707D3901" w14:textId="77777777" w:rsidTr="006B60D1">
        <w:trPr>
          <w:trHeight w:val="182"/>
        </w:trPr>
        <w:tc>
          <w:tcPr>
            <w:tcW w:w="5117" w:type="dxa"/>
            <w:tcBorders>
              <w:bottom w:val="single" w:sz="4" w:space="0" w:color="auto"/>
            </w:tcBorders>
          </w:tcPr>
          <w:p w14:paraId="27EF6BCB" w14:textId="77777777" w:rsidR="002254D3" w:rsidRPr="00706923" w:rsidRDefault="002254D3" w:rsidP="008B3722">
            <w:pPr>
              <w:ind w:left="57"/>
              <w:jc w:val="both"/>
              <w:rPr>
                <w:rFonts w:ascii="Times New Roman" w:hAnsi="Times New Roman"/>
                <w:b/>
                <w:i/>
                <w:snapToGrid w:val="0"/>
                <w:color w:val="000000"/>
                <w:sz w:val="24"/>
                <w:szCs w:val="24"/>
                <w:lang w:val="en-AU"/>
              </w:rPr>
            </w:pPr>
            <w:proofErr w:type="spellStart"/>
            <w:r w:rsidRPr="00706923">
              <w:rPr>
                <w:rFonts w:ascii="Times New Roman" w:hAnsi="Times New Roman"/>
                <w:b/>
                <w:i/>
                <w:snapToGrid w:val="0"/>
                <w:color w:val="000000"/>
                <w:sz w:val="24"/>
                <w:szCs w:val="24"/>
                <w:lang w:val="en-AU"/>
              </w:rPr>
              <w:t>Обща</w:t>
            </w:r>
            <w:proofErr w:type="spellEnd"/>
            <w:r w:rsidRPr="00706923">
              <w:rPr>
                <w:rFonts w:ascii="Times New Roman" w:hAnsi="Times New Roman"/>
                <w:b/>
                <w:i/>
                <w:snapToGrid w:val="0"/>
                <w:color w:val="000000"/>
                <w:sz w:val="24"/>
                <w:szCs w:val="24"/>
                <w:lang w:val="en-AU"/>
              </w:rPr>
              <w:t xml:space="preserve"> </w:t>
            </w:r>
            <w:proofErr w:type="spellStart"/>
            <w:r w:rsidRPr="00706923">
              <w:rPr>
                <w:rFonts w:ascii="Times New Roman" w:hAnsi="Times New Roman"/>
                <w:b/>
                <w:i/>
                <w:snapToGrid w:val="0"/>
                <w:color w:val="000000"/>
                <w:sz w:val="24"/>
                <w:szCs w:val="24"/>
                <w:lang w:val="en-AU"/>
              </w:rPr>
              <w:t>сума</w:t>
            </w:r>
            <w:proofErr w:type="spellEnd"/>
            <w:r w:rsidRPr="00706923">
              <w:rPr>
                <w:rFonts w:ascii="Times New Roman" w:hAnsi="Times New Roman"/>
                <w:b/>
                <w:i/>
                <w:snapToGrid w:val="0"/>
                <w:color w:val="000000"/>
                <w:sz w:val="24"/>
                <w:szCs w:val="24"/>
                <w:lang w:val="en-AU"/>
              </w:rPr>
              <w:t>:</w:t>
            </w:r>
          </w:p>
        </w:tc>
        <w:tc>
          <w:tcPr>
            <w:tcW w:w="979" w:type="dxa"/>
            <w:tcBorders>
              <w:bottom w:val="single" w:sz="4" w:space="0" w:color="auto"/>
            </w:tcBorders>
          </w:tcPr>
          <w:p w14:paraId="270725B6" w14:textId="77777777" w:rsidR="002254D3" w:rsidRPr="00706923" w:rsidRDefault="002254D3" w:rsidP="008B3722">
            <w:pPr>
              <w:jc w:val="right"/>
              <w:rPr>
                <w:rFonts w:ascii="Times New Roman" w:hAnsi="Times New Roman"/>
                <w:b/>
                <w:snapToGrid w:val="0"/>
                <w:color w:val="000000"/>
                <w:sz w:val="24"/>
                <w:szCs w:val="24"/>
              </w:rPr>
            </w:pPr>
            <w:r w:rsidRPr="00706923">
              <w:rPr>
                <w:rFonts w:ascii="Times New Roman" w:hAnsi="Times New Roman"/>
                <w:b/>
                <w:snapToGrid w:val="0"/>
                <w:color w:val="000000"/>
                <w:sz w:val="24"/>
                <w:szCs w:val="24"/>
              </w:rPr>
              <w:t>4</w:t>
            </w:r>
          </w:p>
        </w:tc>
        <w:tc>
          <w:tcPr>
            <w:tcW w:w="2991" w:type="dxa"/>
            <w:tcBorders>
              <w:bottom w:val="single" w:sz="4" w:space="0" w:color="auto"/>
            </w:tcBorders>
          </w:tcPr>
          <w:p w14:paraId="583E7E39" w14:textId="77777777" w:rsidR="002254D3" w:rsidRPr="00706923" w:rsidRDefault="002254D3" w:rsidP="008B3722">
            <w:pPr>
              <w:jc w:val="right"/>
              <w:rPr>
                <w:rFonts w:ascii="Times New Roman" w:hAnsi="Times New Roman"/>
                <w:snapToGrid w:val="0"/>
                <w:color w:val="000000"/>
                <w:sz w:val="24"/>
                <w:szCs w:val="24"/>
              </w:rPr>
            </w:pPr>
          </w:p>
        </w:tc>
      </w:tr>
      <w:tr w:rsidR="002254D3" w:rsidRPr="00706923" w14:paraId="77AB2719" w14:textId="77777777" w:rsidTr="006B60D1">
        <w:trPr>
          <w:trHeight w:val="288"/>
        </w:trPr>
        <w:tc>
          <w:tcPr>
            <w:tcW w:w="5117" w:type="dxa"/>
            <w:tcBorders>
              <w:top w:val="single" w:sz="4" w:space="0" w:color="auto"/>
            </w:tcBorders>
          </w:tcPr>
          <w:p w14:paraId="0F00D593" w14:textId="77777777" w:rsidR="002254D3" w:rsidRPr="00706923" w:rsidRDefault="002254D3" w:rsidP="008B3722">
            <w:pPr>
              <w:ind w:left="57"/>
              <w:jc w:val="both"/>
              <w:rPr>
                <w:rFonts w:ascii="Times New Roman" w:hAnsi="Times New Roman"/>
                <w:b/>
                <w:snapToGrid w:val="0"/>
                <w:color w:val="000000"/>
                <w:sz w:val="24"/>
                <w:szCs w:val="24"/>
                <w:lang w:val="en-AU"/>
              </w:rPr>
            </w:pPr>
            <w:r w:rsidRPr="00706923">
              <w:rPr>
                <w:rFonts w:ascii="Times New Roman" w:hAnsi="Times New Roman"/>
                <w:b/>
                <w:sz w:val="24"/>
                <w:szCs w:val="24"/>
              </w:rPr>
              <w:t xml:space="preserve">                       Други предприятия</w:t>
            </w:r>
          </w:p>
        </w:tc>
        <w:tc>
          <w:tcPr>
            <w:tcW w:w="979" w:type="dxa"/>
            <w:tcBorders>
              <w:top w:val="single" w:sz="4" w:space="0" w:color="auto"/>
            </w:tcBorders>
            <w:shd w:val="clear" w:color="FFFFFF" w:fill="auto"/>
          </w:tcPr>
          <w:p w14:paraId="2E0E25C5" w14:textId="77777777" w:rsidR="002254D3" w:rsidRPr="00706923" w:rsidRDefault="002254D3" w:rsidP="008B3722">
            <w:pPr>
              <w:jc w:val="right"/>
              <w:rPr>
                <w:rFonts w:ascii="Times New Roman" w:hAnsi="Times New Roman"/>
                <w:snapToGrid w:val="0"/>
                <w:color w:val="000000"/>
                <w:sz w:val="24"/>
                <w:szCs w:val="24"/>
                <w:lang w:val="en-AU"/>
              </w:rPr>
            </w:pPr>
          </w:p>
        </w:tc>
        <w:tc>
          <w:tcPr>
            <w:tcW w:w="2991" w:type="dxa"/>
            <w:tcBorders>
              <w:top w:val="single" w:sz="4" w:space="0" w:color="auto"/>
            </w:tcBorders>
            <w:shd w:val="clear" w:color="FFFFFF" w:fill="auto"/>
          </w:tcPr>
          <w:p w14:paraId="6FCBC756" w14:textId="77777777" w:rsidR="002254D3" w:rsidRPr="00706923" w:rsidRDefault="002254D3" w:rsidP="008B3722">
            <w:pPr>
              <w:jc w:val="right"/>
              <w:rPr>
                <w:rFonts w:ascii="Times New Roman" w:hAnsi="Times New Roman"/>
                <w:snapToGrid w:val="0"/>
                <w:color w:val="000000"/>
                <w:sz w:val="24"/>
                <w:szCs w:val="24"/>
              </w:rPr>
            </w:pPr>
          </w:p>
        </w:tc>
      </w:tr>
      <w:tr w:rsidR="002254D3" w:rsidRPr="00706923" w14:paraId="52083F92" w14:textId="77777777" w:rsidTr="006B60D1">
        <w:trPr>
          <w:trHeight w:val="197"/>
        </w:trPr>
        <w:tc>
          <w:tcPr>
            <w:tcW w:w="5117" w:type="dxa"/>
          </w:tcPr>
          <w:p w14:paraId="7C07E9D5" w14:textId="77777777" w:rsidR="002254D3" w:rsidRPr="00706923" w:rsidRDefault="002254D3" w:rsidP="008B3722">
            <w:pPr>
              <w:ind w:left="57"/>
              <w:jc w:val="both"/>
              <w:rPr>
                <w:rFonts w:ascii="Times New Roman" w:hAnsi="Times New Roman"/>
                <w:snapToGrid w:val="0"/>
                <w:color w:val="000000"/>
                <w:sz w:val="24"/>
                <w:szCs w:val="24"/>
                <w:lang w:val="en-AU"/>
              </w:rPr>
            </w:pPr>
            <w:r w:rsidRPr="00706923">
              <w:rPr>
                <w:rFonts w:ascii="Times New Roman" w:hAnsi="Times New Roman"/>
                <w:snapToGrid w:val="0"/>
                <w:color w:val="000000"/>
                <w:sz w:val="24"/>
                <w:szCs w:val="24"/>
              </w:rPr>
              <w:t>1</w:t>
            </w:r>
            <w:r w:rsidRPr="00706923">
              <w:rPr>
                <w:rFonts w:ascii="Times New Roman" w:hAnsi="Times New Roman"/>
                <w:snapToGrid w:val="0"/>
                <w:color w:val="000000"/>
                <w:sz w:val="24"/>
                <w:szCs w:val="24"/>
                <w:lang w:val="en-AU"/>
              </w:rPr>
              <w:t>.</w:t>
            </w:r>
            <w:r w:rsidRPr="00706923">
              <w:rPr>
                <w:rFonts w:ascii="Times New Roman" w:hAnsi="Times New Roman"/>
                <w:snapToGrid w:val="0"/>
                <w:color w:val="000000"/>
                <w:sz w:val="24"/>
                <w:szCs w:val="24"/>
              </w:rPr>
              <w:t xml:space="preserve"> </w:t>
            </w:r>
            <w:proofErr w:type="spellStart"/>
            <w:r w:rsidRPr="00706923">
              <w:rPr>
                <w:rFonts w:ascii="Times New Roman" w:hAnsi="Times New Roman"/>
                <w:snapToGrid w:val="0"/>
                <w:color w:val="000000"/>
                <w:sz w:val="24"/>
                <w:szCs w:val="24"/>
                <w:lang w:val="en-AU"/>
              </w:rPr>
              <w:t>Вихрен</w:t>
            </w:r>
            <w:proofErr w:type="spellEnd"/>
            <w:r w:rsidRPr="00706923">
              <w:rPr>
                <w:rFonts w:ascii="Times New Roman" w:hAnsi="Times New Roman"/>
                <w:snapToGrid w:val="0"/>
                <w:color w:val="000000"/>
                <w:sz w:val="24"/>
                <w:szCs w:val="24"/>
              </w:rPr>
              <w:t xml:space="preserve"> </w:t>
            </w:r>
            <w:r w:rsidRPr="00706923">
              <w:rPr>
                <w:rFonts w:ascii="Times New Roman" w:hAnsi="Times New Roman"/>
                <w:snapToGrid w:val="0"/>
                <w:color w:val="000000"/>
                <w:sz w:val="24"/>
                <w:szCs w:val="24"/>
                <w:lang w:val="en-AU"/>
              </w:rPr>
              <w:t>-</w:t>
            </w:r>
            <w:r w:rsidRPr="00706923">
              <w:rPr>
                <w:rFonts w:ascii="Times New Roman" w:hAnsi="Times New Roman"/>
                <w:snapToGrid w:val="0"/>
                <w:color w:val="000000"/>
                <w:sz w:val="24"/>
                <w:szCs w:val="24"/>
              </w:rPr>
              <w:t xml:space="preserve"> </w:t>
            </w:r>
            <w:r w:rsidRPr="00706923">
              <w:rPr>
                <w:rFonts w:ascii="Times New Roman" w:hAnsi="Times New Roman"/>
                <w:snapToGrid w:val="0"/>
                <w:color w:val="000000"/>
                <w:sz w:val="24"/>
                <w:szCs w:val="24"/>
                <w:lang w:val="en-AU"/>
              </w:rPr>
              <w:t>БЛ АД</w:t>
            </w:r>
          </w:p>
        </w:tc>
        <w:tc>
          <w:tcPr>
            <w:tcW w:w="979" w:type="dxa"/>
            <w:shd w:val="clear" w:color="FFFFFF" w:fill="auto"/>
          </w:tcPr>
          <w:p w14:paraId="56A2850B" w14:textId="77777777" w:rsidR="002254D3" w:rsidRPr="00706923" w:rsidRDefault="002254D3" w:rsidP="008B3722">
            <w:pPr>
              <w:jc w:val="right"/>
              <w:rPr>
                <w:rFonts w:ascii="Times New Roman" w:hAnsi="Times New Roman"/>
                <w:snapToGrid w:val="0"/>
                <w:color w:val="000000"/>
                <w:sz w:val="24"/>
                <w:szCs w:val="24"/>
              </w:rPr>
            </w:pPr>
            <w:r w:rsidRPr="00706923">
              <w:rPr>
                <w:rFonts w:ascii="Times New Roman" w:hAnsi="Times New Roman"/>
                <w:snapToGrid w:val="0"/>
                <w:color w:val="000000"/>
                <w:sz w:val="24"/>
                <w:szCs w:val="24"/>
                <w:lang w:val="en-AU"/>
              </w:rPr>
              <w:t>6</w:t>
            </w:r>
          </w:p>
        </w:tc>
        <w:tc>
          <w:tcPr>
            <w:tcW w:w="2991" w:type="dxa"/>
            <w:shd w:val="clear" w:color="FFFFFF" w:fill="auto"/>
          </w:tcPr>
          <w:p w14:paraId="33D6C9CB" w14:textId="77777777" w:rsidR="002254D3" w:rsidRPr="00706923" w:rsidRDefault="002254D3" w:rsidP="008B3722">
            <w:pPr>
              <w:jc w:val="right"/>
              <w:rPr>
                <w:rFonts w:ascii="Times New Roman" w:hAnsi="Times New Roman"/>
                <w:snapToGrid w:val="0"/>
                <w:color w:val="000000"/>
                <w:sz w:val="24"/>
                <w:szCs w:val="24"/>
              </w:rPr>
            </w:pPr>
            <w:r w:rsidRPr="00706923">
              <w:rPr>
                <w:rFonts w:ascii="Times New Roman" w:hAnsi="Times New Roman"/>
                <w:snapToGrid w:val="0"/>
                <w:color w:val="000000"/>
                <w:sz w:val="24"/>
                <w:szCs w:val="24"/>
              </w:rPr>
              <w:t>4,33</w:t>
            </w:r>
          </w:p>
        </w:tc>
      </w:tr>
      <w:tr w:rsidR="002254D3" w:rsidRPr="00706923" w14:paraId="4E7FE1EA" w14:textId="77777777" w:rsidTr="006B60D1">
        <w:trPr>
          <w:trHeight w:val="197"/>
        </w:trPr>
        <w:tc>
          <w:tcPr>
            <w:tcW w:w="5117" w:type="dxa"/>
          </w:tcPr>
          <w:p w14:paraId="217BA12D" w14:textId="77777777" w:rsidR="002254D3" w:rsidRPr="00706923" w:rsidRDefault="002254D3" w:rsidP="008B3722">
            <w:pPr>
              <w:ind w:left="57"/>
              <w:jc w:val="both"/>
              <w:rPr>
                <w:rFonts w:ascii="Times New Roman" w:hAnsi="Times New Roman"/>
                <w:snapToGrid w:val="0"/>
                <w:color w:val="000000"/>
                <w:sz w:val="24"/>
                <w:szCs w:val="24"/>
                <w:lang w:val="en-AU"/>
              </w:rPr>
            </w:pPr>
            <w:r w:rsidRPr="00706923">
              <w:rPr>
                <w:rFonts w:ascii="Times New Roman" w:hAnsi="Times New Roman"/>
                <w:snapToGrid w:val="0"/>
                <w:color w:val="000000"/>
                <w:sz w:val="24"/>
                <w:szCs w:val="24"/>
              </w:rPr>
              <w:t>2</w:t>
            </w:r>
            <w:r w:rsidRPr="00706923">
              <w:rPr>
                <w:rFonts w:ascii="Times New Roman" w:hAnsi="Times New Roman"/>
                <w:snapToGrid w:val="0"/>
                <w:color w:val="000000"/>
                <w:sz w:val="24"/>
                <w:szCs w:val="24"/>
                <w:lang w:val="en-AU"/>
              </w:rPr>
              <w:t>.</w:t>
            </w:r>
            <w:r w:rsidRPr="00706923">
              <w:rPr>
                <w:rFonts w:ascii="Times New Roman" w:hAnsi="Times New Roman"/>
                <w:snapToGrid w:val="0"/>
                <w:color w:val="000000"/>
                <w:sz w:val="24"/>
                <w:szCs w:val="24"/>
              </w:rPr>
              <w:t xml:space="preserve"> Машпроектинженеринг</w:t>
            </w:r>
            <w:r w:rsidRPr="00706923">
              <w:rPr>
                <w:rFonts w:ascii="Times New Roman" w:hAnsi="Times New Roman"/>
                <w:snapToGrid w:val="0"/>
                <w:color w:val="000000"/>
                <w:sz w:val="24"/>
                <w:szCs w:val="24"/>
                <w:lang w:val="en-AU"/>
              </w:rPr>
              <w:t xml:space="preserve"> АД</w:t>
            </w:r>
          </w:p>
        </w:tc>
        <w:tc>
          <w:tcPr>
            <w:tcW w:w="979" w:type="dxa"/>
            <w:shd w:val="clear" w:color="FFFFFF" w:fill="auto"/>
          </w:tcPr>
          <w:p w14:paraId="1EE30CB9" w14:textId="77777777" w:rsidR="002254D3" w:rsidRPr="00706923" w:rsidRDefault="002254D3" w:rsidP="008B3722">
            <w:pPr>
              <w:jc w:val="right"/>
              <w:rPr>
                <w:rFonts w:ascii="Times New Roman" w:hAnsi="Times New Roman"/>
                <w:snapToGrid w:val="0"/>
                <w:color w:val="000000"/>
                <w:sz w:val="24"/>
                <w:szCs w:val="24"/>
                <w:lang w:val="en-AU"/>
              </w:rPr>
            </w:pPr>
            <w:r w:rsidRPr="00706923">
              <w:rPr>
                <w:rFonts w:ascii="Times New Roman" w:hAnsi="Times New Roman"/>
                <w:snapToGrid w:val="0"/>
                <w:color w:val="000000"/>
                <w:sz w:val="24"/>
                <w:szCs w:val="24"/>
              </w:rPr>
              <w:t>0</w:t>
            </w:r>
          </w:p>
        </w:tc>
        <w:tc>
          <w:tcPr>
            <w:tcW w:w="2991" w:type="dxa"/>
            <w:shd w:val="clear" w:color="FFFFFF" w:fill="auto"/>
          </w:tcPr>
          <w:p w14:paraId="076BD2BA" w14:textId="77777777" w:rsidR="002254D3" w:rsidRPr="00706923" w:rsidRDefault="002254D3" w:rsidP="008B3722">
            <w:pPr>
              <w:jc w:val="right"/>
              <w:rPr>
                <w:rFonts w:ascii="Times New Roman" w:hAnsi="Times New Roman"/>
                <w:snapToGrid w:val="0"/>
                <w:color w:val="000000"/>
                <w:sz w:val="24"/>
                <w:szCs w:val="24"/>
              </w:rPr>
            </w:pPr>
            <w:r w:rsidRPr="00706923">
              <w:rPr>
                <w:rFonts w:ascii="Times New Roman" w:hAnsi="Times New Roman"/>
                <w:snapToGrid w:val="0"/>
                <w:color w:val="000000"/>
                <w:sz w:val="24"/>
                <w:szCs w:val="24"/>
              </w:rPr>
              <w:t>0,35</w:t>
            </w:r>
          </w:p>
        </w:tc>
      </w:tr>
      <w:tr w:rsidR="002254D3" w:rsidRPr="00706923" w14:paraId="1EFE487B" w14:textId="77777777" w:rsidTr="006B60D1">
        <w:trPr>
          <w:trHeight w:val="197"/>
        </w:trPr>
        <w:tc>
          <w:tcPr>
            <w:tcW w:w="5117" w:type="dxa"/>
          </w:tcPr>
          <w:p w14:paraId="1B0ABEA1" w14:textId="77777777" w:rsidR="002254D3" w:rsidRPr="00706923" w:rsidRDefault="002254D3" w:rsidP="008B3722">
            <w:pPr>
              <w:ind w:left="57"/>
              <w:jc w:val="both"/>
              <w:rPr>
                <w:rFonts w:ascii="Times New Roman" w:hAnsi="Times New Roman"/>
                <w:snapToGrid w:val="0"/>
                <w:color w:val="000000"/>
                <w:sz w:val="24"/>
                <w:szCs w:val="24"/>
                <w:lang w:val="en-AU"/>
              </w:rPr>
            </w:pPr>
            <w:r w:rsidRPr="00706923">
              <w:rPr>
                <w:rFonts w:ascii="Times New Roman" w:hAnsi="Times New Roman"/>
                <w:snapToGrid w:val="0"/>
                <w:color w:val="000000"/>
                <w:sz w:val="24"/>
                <w:szCs w:val="24"/>
              </w:rPr>
              <w:t>3</w:t>
            </w:r>
            <w:r w:rsidRPr="00706923">
              <w:rPr>
                <w:rFonts w:ascii="Times New Roman" w:hAnsi="Times New Roman"/>
                <w:snapToGrid w:val="0"/>
                <w:color w:val="000000"/>
                <w:sz w:val="24"/>
                <w:szCs w:val="24"/>
                <w:lang w:val="en-AU"/>
              </w:rPr>
              <w:t>.</w:t>
            </w:r>
            <w:r w:rsidRPr="00706923">
              <w:rPr>
                <w:rFonts w:ascii="Times New Roman" w:hAnsi="Times New Roman"/>
                <w:snapToGrid w:val="0"/>
                <w:color w:val="000000"/>
                <w:sz w:val="24"/>
                <w:szCs w:val="24"/>
              </w:rPr>
              <w:t xml:space="preserve"> </w:t>
            </w:r>
            <w:r w:rsidRPr="00706923">
              <w:rPr>
                <w:rFonts w:ascii="Times New Roman" w:hAnsi="Times New Roman"/>
                <w:snapToGrid w:val="0"/>
                <w:color w:val="000000"/>
                <w:sz w:val="24"/>
                <w:szCs w:val="24"/>
                <w:lang w:val="en-AU"/>
              </w:rPr>
              <w:t>ППС</w:t>
            </w:r>
            <w:r w:rsidRPr="00706923">
              <w:rPr>
                <w:rFonts w:ascii="Times New Roman" w:hAnsi="Times New Roman"/>
                <w:snapToGrid w:val="0"/>
                <w:color w:val="000000"/>
                <w:sz w:val="24"/>
                <w:szCs w:val="24"/>
              </w:rPr>
              <w:t xml:space="preserve"> </w:t>
            </w:r>
            <w:r w:rsidRPr="00706923">
              <w:rPr>
                <w:rFonts w:ascii="Times New Roman" w:hAnsi="Times New Roman"/>
                <w:snapToGrid w:val="0"/>
                <w:color w:val="000000"/>
                <w:sz w:val="24"/>
                <w:szCs w:val="24"/>
                <w:lang w:val="en-AU"/>
              </w:rPr>
              <w:t>–</w:t>
            </w:r>
            <w:r w:rsidRPr="00706923">
              <w:rPr>
                <w:rFonts w:ascii="Times New Roman" w:hAnsi="Times New Roman"/>
                <w:snapToGrid w:val="0"/>
                <w:color w:val="000000"/>
                <w:sz w:val="24"/>
                <w:szCs w:val="24"/>
              </w:rPr>
              <w:t xml:space="preserve"> имоти </w:t>
            </w:r>
            <w:r w:rsidRPr="00706923">
              <w:rPr>
                <w:rFonts w:ascii="Times New Roman" w:hAnsi="Times New Roman"/>
                <w:snapToGrid w:val="0"/>
                <w:color w:val="000000"/>
                <w:sz w:val="24"/>
                <w:szCs w:val="24"/>
                <w:lang w:val="en-AU"/>
              </w:rPr>
              <w:t>АД</w:t>
            </w:r>
          </w:p>
        </w:tc>
        <w:tc>
          <w:tcPr>
            <w:tcW w:w="979" w:type="dxa"/>
            <w:shd w:val="clear" w:color="FFFFFF" w:fill="auto"/>
          </w:tcPr>
          <w:p w14:paraId="063FDA31" w14:textId="77777777" w:rsidR="002254D3" w:rsidRPr="00706923" w:rsidRDefault="002254D3" w:rsidP="008B3722">
            <w:pPr>
              <w:jc w:val="right"/>
              <w:rPr>
                <w:rFonts w:ascii="Times New Roman" w:hAnsi="Times New Roman"/>
                <w:snapToGrid w:val="0"/>
                <w:color w:val="000000"/>
                <w:sz w:val="24"/>
                <w:szCs w:val="24"/>
                <w:lang w:val="en-AU"/>
              </w:rPr>
            </w:pPr>
            <w:r w:rsidRPr="00706923">
              <w:rPr>
                <w:rFonts w:ascii="Times New Roman" w:hAnsi="Times New Roman"/>
                <w:snapToGrid w:val="0"/>
                <w:color w:val="000000"/>
                <w:sz w:val="24"/>
                <w:szCs w:val="24"/>
                <w:lang w:val="en-AU"/>
              </w:rPr>
              <w:t>340</w:t>
            </w:r>
          </w:p>
        </w:tc>
        <w:tc>
          <w:tcPr>
            <w:tcW w:w="2991" w:type="dxa"/>
            <w:shd w:val="clear" w:color="FFFFFF" w:fill="auto"/>
          </w:tcPr>
          <w:p w14:paraId="5AA24A03" w14:textId="77777777" w:rsidR="002254D3" w:rsidRPr="00706923" w:rsidRDefault="002254D3" w:rsidP="008B3722">
            <w:pPr>
              <w:jc w:val="right"/>
              <w:rPr>
                <w:rFonts w:ascii="Times New Roman" w:hAnsi="Times New Roman"/>
                <w:snapToGrid w:val="0"/>
                <w:color w:val="000000"/>
                <w:sz w:val="24"/>
                <w:szCs w:val="24"/>
              </w:rPr>
            </w:pPr>
            <w:r w:rsidRPr="00706923">
              <w:rPr>
                <w:rFonts w:ascii="Times New Roman" w:hAnsi="Times New Roman"/>
                <w:snapToGrid w:val="0"/>
                <w:color w:val="000000"/>
                <w:sz w:val="24"/>
                <w:szCs w:val="24"/>
              </w:rPr>
              <w:t>13,18</w:t>
            </w:r>
          </w:p>
        </w:tc>
      </w:tr>
      <w:tr w:rsidR="002254D3" w:rsidRPr="00706923" w14:paraId="2BB941D5" w14:textId="77777777" w:rsidTr="006B60D1">
        <w:trPr>
          <w:trHeight w:val="197"/>
        </w:trPr>
        <w:tc>
          <w:tcPr>
            <w:tcW w:w="5117" w:type="dxa"/>
          </w:tcPr>
          <w:p w14:paraId="1C2F6609" w14:textId="77777777" w:rsidR="002254D3" w:rsidRPr="00706923" w:rsidRDefault="002254D3" w:rsidP="008B3722">
            <w:pPr>
              <w:ind w:left="57"/>
              <w:jc w:val="both"/>
              <w:rPr>
                <w:rFonts w:ascii="Times New Roman" w:hAnsi="Times New Roman"/>
                <w:snapToGrid w:val="0"/>
                <w:color w:val="000000"/>
                <w:sz w:val="24"/>
                <w:szCs w:val="24"/>
                <w:lang w:val="en-AU"/>
              </w:rPr>
            </w:pPr>
            <w:r w:rsidRPr="00706923">
              <w:rPr>
                <w:rFonts w:ascii="Times New Roman" w:hAnsi="Times New Roman"/>
                <w:snapToGrid w:val="0"/>
                <w:color w:val="000000"/>
                <w:sz w:val="24"/>
                <w:szCs w:val="24"/>
              </w:rPr>
              <w:lastRenderedPageBreak/>
              <w:t>4</w:t>
            </w:r>
            <w:r w:rsidRPr="00706923">
              <w:rPr>
                <w:rFonts w:ascii="Times New Roman" w:hAnsi="Times New Roman"/>
                <w:snapToGrid w:val="0"/>
                <w:color w:val="000000"/>
                <w:sz w:val="24"/>
                <w:szCs w:val="24"/>
                <w:lang w:val="en-AU"/>
              </w:rPr>
              <w:t>.</w:t>
            </w:r>
            <w:r w:rsidRPr="00706923">
              <w:rPr>
                <w:rFonts w:ascii="Times New Roman" w:hAnsi="Times New Roman"/>
                <w:snapToGrid w:val="0"/>
                <w:color w:val="000000"/>
                <w:sz w:val="24"/>
                <w:szCs w:val="24"/>
              </w:rPr>
              <w:t xml:space="preserve"> </w:t>
            </w:r>
            <w:proofErr w:type="spellStart"/>
            <w:r w:rsidRPr="00706923">
              <w:rPr>
                <w:rFonts w:ascii="Times New Roman" w:hAnsi="Times New Roman"/>
                <w:snapToGrid w:val="0"/>
                <w:color w:val="000000"/>
                <w:sz w:val="24"/>
                <w:szCs w:val="24"/>
                <w:lang w:val="en-AU"/>
              </w:rPr>
              <w:t>Хармония</w:t>
            </w:r>
            <w:proofErr w:type="spellEnd"/>
            <w:r w:rsidRPr="00706923">
              <w:rPr>
                <w:rFonts w:ascii="Times New Roman" w:hAnsi="Times New Roman"/>
                <w:snapToGrid w:val="0"/>
                <w:color w:val="000000"/>
                <w:sz w:val="24"/>
                <w:szCs w:val="24"/>
              </w:rPr>
              <w:t xml:space="preserve"> </w:t>
            </w:r>
            <w:r w:rsidRPr="00706923">
              <w:rPr>
                <w:rFonts w:ascii="Times New Roman" w:hAnsi="Times New Roman"/>
                <w:snapToGrid w:val="0"/>
                <w:color w:val="000000"/>
                <w:sz w:val="24"/>
                <w:szCs w:val="24"/>
                <w:lang w:val="en-AU"/>
              </w:rPr>
              <w:t>-</w:t>
            </w:r>
            <w:r w:rsidRPr="00706923">
              <w:rPr>
                <w:rFonts w:ascii="Times New Roman" w:hAnsi="Times New Roman"/>
                <w:snapToGrid w:val="0"/>
                <w:color w:val="000000"/>
                <w:sz w:val="24"/>
                <w:szCs w:val="24"/>
              </w:rPr>
              <w:t xml:space="preserve"> </w:t>
            </w:r>
            <w:r w:rsidRPr="00706923">
              <w:rPr>
                <w:rFonts w:ascii="Times New Roman" w:hAnsi="Times New Roman"/>
                <w:snapToGrid w:val="0"/>
                <w:color w:val="000000"/>
                <w:sz w:val="24"/>
                <w:szCs w:val="24"/>
                <w:lang w:val="en-AU"/>
              </w:rPr>
              <w:t>ТМ АД</w:t>
            </w:r>
          </w:p>
        </w:tc>
        <w:tc>
          <w:tcPr>
            <w:tcW w:w="979" w:type="dxa"/>
            <w:shd w:val="clear" w:color="FFFFFF" w:fill="auto"/>
          </w:tcPr>
          <w:p w14:paraId="616A2875" w14:textId="77777777" w:rsidR="002254D3" w:rsidRPr="00706923" w:rsidRDefault="002254D3" w:rsidP="008B3722">
            <w:pPr>
              <w:jc w:val="right"/>
              <w:rPr>
                <w:rFonts w:ascii="Times New Roman" w:hAnsi="Times New Roman"/>
                <w:snapToGrid w:val="0"/>
                <w:color w:val="000000"/>
                <w:sz w:val="24"/>
                <w:szCs w:val="24"/>
                <w:lang w:val="en-AU"/>
              </w:rPr>
            </w:pPr>
            <w:r w:rsidRPr="00706923">
              <w:rPr>
                <w:rFonts w:ascii="Times New Roman" w:hAnsi="Times New Roman"/>
                <w:snapToGrid w:val="0"/>
                <w:color w:val="000000"/>
                <w:sz w:val="24"/>
                <w:szCs w:val="24"/>
                <w:lang w:val="en-AU"/>
              </w:rPr>
              <w:t>6</w:t>
            </w:r>
          </w:p>
        </w:tc>
        <w:tc>
          <w:tcPr>
            <w:tcW w:w="2991" w:type="dxa"/>
            <w:shd w:val="clear" w:color="FFFFFF" w:fill="auto"/>
          </w:tcPr>
          <w:p w14:paraId="409EEB64" w14:textId="77777777" w:rsidR="002254D3" w:rsidRPr="00706923" w:rsidRDefault="002254D3" w:rsidP="008B3722">
            <w:pPr>
              <w:jc w:val="right"/>
              <w:rPr>
                <w:rFonts w:ascii="Times New Roman" w:hAnsi="Times New Roman"/>
                <w:snapToGrid w:val="0"/>
                <w:color w:val="000000"/>
                <w:sz w:val="24"/>
                <w:szCs w:val="24"/>
              </w:rPr>
            </w:pPr>
            <w:r w:rsidRPr="00706923">
              <w:rPr>
                <w:rFonts w:ascii="Times New Roman" w:hAnsi="Times New Roman"/>
                <w:snapToGrid w:val="0"/>
                <w:color w:val="000000"/>
                <w:sz w:val="24"/>
                <w:szCs w:val="24"/>
              </w:rPr>
              <w:t>0,11</w:t>
            </w:r>
          </w:p>
        </w:tc>
      </w:tr>
      <w:tr w:rsidR="002254D3" w:rsidRPr="00706923" w14:paraId="7A00F0E7" w14:textId="77777777" w:rsidTr="006B60D1">
        <w:trPr>
          <w:trHeight w:val="221"/>
        </w:trPr>
        <w:tc>
          <w:tcPr>
            <w:tcW w:w="5117" w:type="dxa"/>
          </w:tcPr>
          <w:p w14:paraId="7D1F4E6F" w14:textId="77777777" w:rsidR="002254D3" w:rsidRPr="00706923" w:rsidRDefault="002254D3" w:rsidP="008B3722">
            <w:pPr>
              <w:ind w:left="57"/>
              <w:jc w:val="both"/>
              <w:rPr>
                <w:rFonts w:ascii="Times New Roman" w:hAnsi="Times New Roman"/>
                <w:b/>
                <w:i/>
                <w:snapToGrid w:val="0"/>
                <w:color w:val="000000"/>
                <w:sz w:val="24"/>
                <w:szCs w:val="24"/>
                <w:lang w:val="en-AU"/>
              </w:rPr>
            </w:pPr>
            <w:proofErr w:type="spellStart"/>
            <w:r w:rsidRPr="00706923">
              <w:rPr>
                <w:rFonts w:ascii="Times New Roman" w:hAnsi="Times New Roman"/>
                <w:b/>
                <w:i/>
                <w:snapToGrid w:val="0"/>
                <w:color w:val="000000"/>
                <w:sz w:val="24"/>
                <w:szCs w:val="24"/>
                <w:lang w:val="en-AU"/>
              </w:rPr>
              <w:t>Обща</w:t>
            </w:r>
            <w:proofErr w:type="spellEnd"/>
            <w:r w:rsidRPr="00706923">
              <w:rPr>
                <w:rFonts w:ascii="Times New Roman" w:hAnsi="Times New Roman"/>
                <w:b/>
                <w:i/>
                <w:snapToGrid w:val="0"/>
                <w:color w:val="000000"/>
                <w:sz w:val="24"/>
                <w:szCs w:val="24"/>
                <w:lang w:val="en-AU"/>
              </w:rPr>
              <w:t xml:space="preserve"> </w:t>
            </w:r>
            <w:proofErr w:type="spellStart"/>
            <w:r w:rsidRPr="00706923">
              <w:rPr>
                <w:rFonts w:ascii="Times New Roman" w:hAnsi="Times New Roman"/>
                <w:b/>
                <w:i/>
                <w:snapToGrid w:val="0"/>
                <w:color w:val="000000"/>
                <w:sz w:val="24"/>
                <w:szCs w:val="24"/>
                <w:lang w:val="en-AU"/>
              </w:rPr>
              <w:t>сума</w:t>
            </w:r>
            <w:proofErr w:type="spellEnd"/>
            <w:r w:rsidRPr="00706923">
              <w:rPr>
                <w:rFonts w:ascii="Times New Roman" w:hAnsi="Times New Roman"/>
                <w:b/>
                <w:i/>
                <w:snapToGrid w:val="0"/>
                <w:color w:val="000000"/>
                <w:sz w:val="24"/>
                <w:szCs w:val="24"/>
                <w:lang w:val="en-AU"/>
              </w:rPr>
              <w:t>:</w:t>
            </w:r>
          </w:p>
        </w:tc>
        <w:tc>
          <w:tcPr>
            <w:tcW w:w="979" w:type="dxa"/>
          </w:tcPr>
          <w:p w14:paraId="3510F229" w14:textId="77777777" w:rsidR="002254D3" w:rsidRPr="00706923" w:rsidRDefault="002254D3" w:rsidP="008B3722">
            <w:pPr>
              <w:jc w:val="right"/>
              <w:rPr>
                <w:rFonts w:ascii="Times New Roman" w:hAnsi="Times New Roman"/>
                <w:b/>
                <w:snapToGrid w:val="0"/>
                <w:color w:val="000000"/>
                <w:sz w:val="24"/>
                <w:szCs w:val="24"/>
                <w:lang w:val="en-AU"/>
              </w:rPr>
            </w:pPr>
            <w:r w:rsidRPr="00706923">
              <w:rPr>
                <w:rFonts w:ascii="Times New Roman" w:hAnsi="Times New Roman"/>
                <w:b/>
                <w:snapToGrid w:val="0"/>
                <w:color w:val="000000"/>
                <w:sz w:val="24"/>
                <w:szCs w:val="24"/>
              </w:rPr>
              <w:t>352</w:t>
            </w:r>
          </w:p>
        </w:tc>
        <w:tc>
          <w:tcPr>
            <w:tcW w:w="2991" w:type="dxa"/>
          </w:tcPr>
          <w:p w14:paraId="6626CFDB" w14:textId="77777777" w:rsidR="002254D3" w:rsidRPr="00706923" w:rsidRDefault="002254D3" w:rsidP="008B3722">
            <w:pPr>
              <w:jc w:val="right"/>
              <w:rPr>
                <w:rFonts w:ascii="Times New Roman" w:hAnsi="Times New Roman"/>
                <w:snapToGrid w:val="0"/>
                <w:color w:val="000000"/>
                <w:sz w:val="24"/>
                <w:szCs w:val="24"/>
              </w:rPr>
            </w:pPr>
          </w:p>
        </w:tc>
      </w:tr>
    </w:tbl>
    <w:p w14:paraId="1126C0C9" w14:textId="77777777" w:rsidR="006B60D1" w:rsidRPr="00706923" w:rsidRDefault="006B60D1" w:rsidP="002254D3">
      <w:pPr>
        <w:jc w:val="both"/>
        <w:rPr>
          <w:rFonts w:ascii="Times New Roman" w:hAnsi="Times New Roman"/>
          <w:b/>
          <w:sz w:val="24"/>
          <w:szCs w:val="24"/>
        </w:rPr>
      </w:pPr>
    </w:p>
    <w:p w14:paraId="16BEA408" w14:textId="77777777" w:rsidR="0020599B" w:rsidRPr="00706923" w:rsidRDefault="0020599B" w:rsidP="0020599B">
      <w:pPr>
        <w:pStyle w:val="BodyTextIndent"/>
        <w:rPr>
          <w:color w:val="000000"/>
          <w:lang w:val="bg-BG"/>
        </w:rPr>
      </w:pPr>
      <w:r w:rsidRPr="00706923">
        <w:rPr>
          <w:color w:val="000000"/>
          <w:lang w:val="bg-BG"/>
        </w:rPr>
        <w:t xml:space="preserve">На 27.01.2022 г. „ТК-Холд“ прехвърли собствеността върху 129 000 бр.акции </w:t>
      </w:r>
      <w:r w:rsidRPr="00706923">
        <w:rPr>
          <w:color w:val="000000"/>
          <w:lang w:val="en-US"/>
        </w:rPr>
        <w:t>(</w:t>
      </w:r>
      <w:r w:rsidRPr="00706923">
        <w:rPr>
          <w:color w:val="000000"/>
          <w:lang w:val="bg-BG"/>
        </w:rPr>
        <w:t>9,97%</w:t>
      </w:r>
      <w:r w:rsidRPr="00706923">
        <w:rPr>
          <w:color w:val="000000"/>
          <w:lang w:val="en-US"/>
        </w:rPr>
        <w:t>)</w:t>
      </w:r>
      <w:r w:rsidRPr="00706923">
        <w:rPr>
          <w:color w:val="000000"/>
          <w:lang w:val="bg-BG"/>
        </w:rPr>
        <w:t xml:space="preserve"> от капитала на „Програмни продукти и системи“ АД, гр.София</w:t>
      </w:r>
    </w:p>
    <w:p w14:paraId="2AA7858C" w14:textId="77777777" w:rsidR="0020599B" w:rsidRPr="00344F30" w:rsidRDefault="0020599B" w:rsidP="002254D3">
      <w:pPr>
        <w:jc w:val="both"/>
        <w:rPr>
          <w:rFonts w:ascii="Times New Roman" w:hAnsi="Times New Roman"/>
          <w:b/>
          <w:sz w:val="24"/>
          <w:szCs w:val="24"/>
          <w:highlight w:val="yellow"/>
        </w:rPr>
      </w:pPr>
    </w:p>
    <w:p w14:paraId="77BB2000" w14:textId="77777777" w:rsidR="002254D3" w:rsidRPr="00706923" w:rsidRDefault="002254D3" w:rsidP="002254D3">
      <w:pPr>
        <w:jc w:val="both"/>
        <w:rPr>
          <w:rFonts w:ascii="Times New Roman" w:hAnsi="Times New Roman"/>
          <w:b/>
          <w:sz w:val="24"/>
          <w:szCs w:val="24"/>
        </w:rPr>
      </w:pPr>
      <w:r w:rsidRPr="00706923">
        <w:rPr>
          <w:rFonts w:ascii="Times New Roman" w:hAnsi="Times New Roman"/>
          <w:b/>
          <w:sz w:val="24"/>
          <w:szCs w:val="24"/>
        </w:rPr>
        <w:t>1</w:t>
      </w:r>
      <w:r w:rsidR="00E347B6" w:rsidRPr="00706923">
        <w:rPr>
          <w:rFonts w:ascii="Times New Roman" w:hAnsi="Times New Roman"/>
          <w:b/>
          <w:sz w:val="24"/>
          <w:szCs w:val="24"/>
        </w:rPr>
        <w:t>5</w:t>
      </w:r>
      <w:r w:rsidRPr="00706923">
        <w:rPr>
          <w:rFonts w:ascii="Times New Roman" w:hAnsi="Times New Roman"/>
          <w:b/>
          <w:sz w:val="24"/>
          <w:szCs w:val="24"/>
        </w:rPr>
        <w:t xml:space="preserve">.2. Сделки със свързани лица </w:t>
      </w:r>
    </w:p>
    <w:p w14:paraId="60C79F87" w14:textId="77777777" w:rsidR="002254D3" w:rsidRPr="00706923" w:rsidRDefault="002254D3" w:rsidP="002254D3">
      <w:pPr>
        <w:jc w:val="both"/>
        <w:rPr>
          <w:rFonts w:ascii="Times New Roman" w:hAnsi="Times New Roman"/>
          <w:sz w:val="24"/>
          <w:szCs w:val="24"/>
          <w:lang w:val="ru-RU"/>
        </w:rPr>
      </w:pPr>
      <w:r w:rsidRPr="00706923">
        <w:rPr>
          <w:rFonts w:ascii="Times New Roman" w:hAnsi="Times New Roman"/>
          <w:sz w:val="24"/>
          <w:szCs w:val="24"/>
        </w:rPr>
        <w:t>Сделките, осъществявани между свързаните лица са съгласно чл. 280 от Търговския  закон и се състоят в:</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54"/>
        <w:gridCol w:w="1559"/>
        <w:gridCol w:w="1559"/>
      </w:tblGrid>
      <w:tr w:rsidR="002254D3" w:rsidRPr="00706923" w14:paraId="4034133C" w14:textId="77777777" w:rsidTr="006B60D1">
        <w:trPr>
          <w:trHeight w:val="258"/>
        </w:trPr>
        <w:tc>
          <w:tcPr>
            <w:tcW w:w="5954" w:type="dxa"/>
            <w:vAlign w:val="center"/>
          </w:tcPr>
          <w:p w14:paraId="653FDDE0" w14:textId="77777777" w:rsidR="002254D3" w:rsidRPr="00706923" w:rsidRDefault="002254D3" w:rsidP="008B3722">
            <w:pPr>
              <w:ind w:left="57"/>
              <w:jc w:val="center"/>
              <w:rPr>
                <w:rFonts w:ascii="Times New Roman" w:hAnsi="Times New Roman"/>
                <w:b/>
                <w:sz w:val="24"/>
                <w:szCs w:val="24"/>
              </w:rPr>
            </w:pPr>
            <w:r w:rsidRPr="00706923">
              <w:rPr>
                <w:rFonts w:ascii="Times New Roman" w:hAnsi="Times New Roman"/>
                <w:b/>
                <w:sz w:val="24"/>
                <w:szCs w:val="24"/>
              </w:rPr>
              <w:t>Вид сделки</w:t>
            </w:r>
          </w:p>
        </w:tc>
        <w:tc>
          <w:tcPr>
            <w:tcW w:w="1559" w:type="dxa"/>
            <w:vAlign w:val="bottom"/>
          </w:tcPr>
          <w:p w14:paraId="5E2FC06D" w14:textId="77777777" w:rsidR="002254D3" w:rsidRPr="00706923" w:rsidRDefault="002254D3" w:rsidP="00706923">
            <w:pPr>
              <w:jc w:val="center"/>
              <w:rPr>
                <w:rFonts w:ascii="Times New Roman" w:hAnsi="Times New Roman"/>
                <w:b/>
                <w:sz w:val="24"/>
                <w:szCs w:val="24"/>
              </w:rPr>
            </w:pPr>
            <w:r w:rsidRPr="00706923">
              <w:rPr>
                <w:rFonts w:ascii="Times New Roman" w:hAnsi="Times New Roman"/>
                <w:b/>
                <w:sz w:val="24"/>
                <w:szCs w:val="24"/>
              </w:rPr>
              <w:t>3</w:t>
            </w:r>
            <w:r w:rsidR="00706923">
              <w:rPr>
                <w:rFonts w:ascii="Times New Roman" w:hAnsi="Times New Roman"/>
                <w:b/>
                <w:sz w:val="24"/>
                <w:szCs w:val="24"/>
              </w:rPr>
              <w:t>0</w:t>
            </w:r>
            <w:r w:rsidRPr="00706923">
              <w:rPr>
                <w:rFonts w:ascii="Times New Roman" w:hAnsi="Times New Roman"/>
                <w:b/>
                <w:sz w:val="24"/>
                <w:szCs w:val="24"/>
              </w:rPr>
              <w:t>.</w:t>
            </w:r>
            <w:r w:rsidR="00706923">
              <w:rPr>
                <w:rFonts w:ascii="Times New Roman" w:hAnsi="Times New Roman"/>
                <w:b/>
                <w:sz w:val="24"/>
                <w:szCs w:val="24"/>
                <w:lang w:val="en-US"/>
              </w:rPr>
              <w:t>06</w:t>
            </w:r>
            <w:r w:rsidRPr="00706923">
              <w:rPr>
                <w:rFonts w:ascii="Times New Roman" w:hAnsi="Times New Roman"/>
                <w:b/>
                <w:sz w:val="24"/>
                <w:szCs w:val="24"/>
              </w:rPr>
              <w:t>.202</w:t>
            </w:r>
            <w:r w:rsidR="00481587" w:rsidRPr="00706923">
              <w:rPr>
                <w:rFonts w:ascii="Times New Roman" w:hAnsi="Times New Roman"/>
                <w:b/>
                <w:sz w:val="24"/>
                <w:szCs w:val="24"/>
              </w:rPr>
              <w:t>2</w:t>
            </w:r>
            <w:r w:rsidRPr="00706923">
              <w:rPr>
                <w:rFonts w:ascii="Times New Roman" w:hAnsi="Times New Roman"/>
                <w:b/>
                <w:sz w:val="24"/>
                <w:szCs w:val="24"/>
              </w:rPr>
              <w:t xml:space="preserve"> г.</w:t>
            </w:r>
          </w:p>
        </w:tc>
        <w:tc>
          <w:tcPr>
            <w:tcW w:w="1559" w:type="dxa"/>
            <w:vAlign w:val="bottom"/>
          </w:tcPr>
          <w:p w14:paraId="68F5FE92" w14:textId="77777777" w:rsidR="002254D3" w:rsidRPr="00706923" w:rsidRDefault="002254D3" w:rsidP="00706923">
            <w:pPr>
              <w:jc w:val="center"/>
              <w:rPr>
                <w:rFonts w:ascii="Times New Roman" w:hAnsi="Times New Roman"/>
                <w:b/>
                <w:sz w:val="24"/>
                <w:szCs w:val="24"/>
              </w:rPr>
            </w:pPr>
            <w:r w:rsidRPr="00706923">
              <w:rPr>
                <w:rFonts w:ascii="Times New Roman" w:hAnsi="Times New Roman"/>
                <w:b/>
                <w:sz w:val="24"/>
                <w:szCs w:val="24"/>
              </w:rPr>
              <w:t>3</w:t>
            </w:r>
            <w:r w:rsidR="00706923">
              <w:rPr>
                <w:rFonts w:ascii="Times New Roman" w:hAnsi="Times New Roman"/>
                <w:b/>
                <w:sz w:val="24"/>
                <w:szCs w:val="24"/>
              </w:rPr>
              <w:t>0</w:t>
            </w:r>
            <w:r w:rsidRPr="00706923">
              <w:rPr>
                <w:rFonts w:ascii="Times New Roman" w:hAnsi="Times New Roman"/>
                <w:b/>
                <w:sz w:val="24"/>
                <w:szCs w:val="24"/>
              </w:rPr>
              <w:t>.</w:t>
            </w:r>
            <w:r w:rsidR="00706923">
              <w:rPr>
                <w:rFonts w:ascii="Times New Roman" w:hAnsi="Times New Roman"/>
                <w:b/>
                <w:sz w:val="24"/>
                <w:szCs w:val="24"/>
                <w:lang w:val="en-US"/>
              </w:rPr>
              <w:t>06</w:t>
            </w:r>
            <w:r w:rsidRPr="00706923">
              <w:rPr>
                <w:rFonts w:ascii="Times New Roman" w:hAnsi="Times New Roman"/>
                <w:b/>
                <w:sz w:val="24"/>
                <w:szCs w:val="24"/>
              </w:rPr>
              <w:t>.202</w:t>
            </w:r>
            <w:r w:rsidR="00413461" w:rsidRPr="00706923">
              <w:rPr>
                <w:rFonts w:ascii="Times New Roman" w:hAnsi="Times New Roman"/>
                <w:b/>
                <w:sz w:val="24"/>
                <w:szCs w:val="24"/>
                <w:lang w:val="en-US"/>
              </w:rPr>
              <w:t>1</w:t>
            </w:r>
            <w:r w:rsidRPr="00706923">
              <w:rPr>
                <w:rFonts w:ascii="Times New Roman" w:hAnsi="Times New Roman"/>
                <w:b/>
                <w:sz w:val="24"/>
                <w:szCs w:val="24"/>
              </w:rPr>
              <w:t xml:space="preserve"> г.</w:t>
            </w:r>
          </w:p>
        </w:tc>
      </w:tr>
      <w:tr w:rsidR="002254D3" w:rsidRPr="00706923" w14:paraId="73B1AACA" w14:textId="77777777" w:rsidTr="006B60D1">
        <w:trPr>
          <w:trHeight w:val="647"/>
        </w:trPr>
        <w:tc>
          <w:tcPr>
            <w:tcW w:w="5954" w:type="dxa"/>
          </w:tcPr>
          <w:p w14:paraId="28D2C9BA" w14:textId="77777777" w:rsidR="002254D3" w:rsidRPr="00706923" w:rsidRDefault="002254D3" w:rsidP="008B3722">
            <w:pPr>
              <w:ind w:left="57"/>
              <w:jc w:val="both"/>
              <w:rPr>
                <w:rFonts w:ascii="Times New Roman" w:hAnsi="Times New Roman"/>
                <w:b/>
                <w:sz w:val="24"/>
                <w:szCs w:val="24"/>
              </w:rPr>
            </w:pPr>
            <w:r w:rsidRPr="00706923">
              <w:rPr>
                <w:rFonts w:ascii="Times New Roman" w:hAnsi="Times New Roman"/>
                <w:sz w:val="24"/>
                <w:szCs w:val="24"/>
              </w:rPr>
              <w:t>Предоставени заеми от ТК-Холд АД на дъщерните и асоциирани предприятия</w:t>
            </w:r>
          </w:p>
        </w:tc>
        <w:tc>
          <w:tcPr>
            <w:tcW w:w="1559" w:type="dxa"/>
            <w:vAlign w:val="center"/>
          </w:tcPr>
          <w:p w14:paraId="3991B1BF" w14:textId="77777777" w:rsidR="002254D3" w:rsidRPr="00706923" w:rsidRDefault="002254D3" w:rsidP="00706923">
            <w:pPr>
              <w:jc w:val="right"/>
              <w:rPr>
                <w:rFonts w:ascii="Times New Roman" w:hAnsi="Times New Roman"/>
                <w:sz w:val="24"/>
                <w:szCs w:val="24"/>
              </w:rPr>
            </w:pPr>
            <w:r w:rsidRPr="00706923">
              <w:rPr>
                <w:rFonts w:ascii="Times New Roman" w:hAnsi="Times New Roman"/>
                <w:sz w:val="24"/>
                <w:szCs w:val="24"/>
              </w:rPr>
              <w:t>(</w:t>
            </w:r>
            <w:r w:rsidR="00706923">
              <w:rPr>
                <w:rFonts w:ascii="Times New Roman" w:hAnsi="Times New Roman"/>
                <w:sz w:val="24"/>
                <w:szCs w:val="24"/>
              </w:rPr>
              <w:t>4</w:t>
            </w:r>
            <w:r w:rsidRPr="00706923">
              <w:rPr>
                <w:rFonts w:ascii="Times New Roman" w:hAnsi="Times New Roman"/>
                <w:sz w:val="24"/>
                <w:szCs w:val="24"/>
              </w:rPr>
              <w:t>)</w:t>
            </w:r>
          </w:p>
        </w:tc>
        <w:tc>
          <w:tcPr>
            <w:tcW w:w="1559" w:type="dxa"/>
            <w:vAlign w:val="center"/>
          </w:tcPr>
          <w:p w14:paraId="255CC9AD" w14:textId="77777777" w:rsidR="002254D3" w:rsidRPr="00706923" w:rsidRDefault="002254D3" w:rsidP="00706923">
            <w:pPr>
              <w:jc w:val="right"/>
              <w:rPr>
                <w:rFonts w:ascii="Times New Roman" w:hAnsi="Times New Roman"/>
                <w:sz w:val="24"/>
                <w:szCs w:val="24"/>
              </w:rPr>
            </w:pPr>
            <w:r w:rsidRPr="00706923">
              <w:rPr>
                <w:rFonts w:ascii="Times New Roman" w:hAnsi="Times New Roman"/>
                <w:sz w:val="24"/>
                <w:szCs w:val="24"/>
              </w:rPr>
              <w:t>(</w:t>
            </w:r>
            <w:r w:rsidR="00706923">
              <w:rPr>
                <w:rFonts w:ascii="Times New Roman" w:hAnsi="Times New Roman"/>
                <w:sz w:val="24"/>
                <w:szCs w:val="24"/>
              </w:rPr>
              <w:t>117</w:t>
            </w:r>
            <w:r w:rsidRPr="00706923">
              <w:rPr>
                <w:rFonts w:ascii="Times New Roman" w:hAnsi="Times New Roman"/>
                <w:sz w:val="24"/>
                <w:szCs w:val="24"/>
              </w:rPr>
              <w:t>)</w:t>
            </w:r>
          </w:p>
        </w:tc>
      </w:tr>
      <w:tr w:rsidR="002254D3" w:rsidRPr="00706923" w14:paraId="7BE49749" w14:textId="77777777" w:rsidTr="006B60D1">
        <w:trPr>
          <w:trHeight w:val="304"/>
        </w:trPr>
        <w:tc>
          <w:tcPr>
            <w:tcW w:w="5954" w:type="dxa"/>
          </w:tcPr>
          <w:p w14:paraId="01F20963" w14:textId="77777777" w:rsidR="002254D3" w:rsidRPr="00706923" w:rsidRDefault="002254D3" w:rsidP="008B3722">
            <w:pPr>
              <w:ind w:left="57"/>
              <w:jc w:val="both"/>
              <w:rPr>
                <w:rFonts w:ascii="Times New Roman" w:hAnsi="Times New Roman"/>
                <w:sz w:val="24"/>
                <w:szCs w:val="24"/>
              </w:rPr>
            </w:pPr>
            <w:r w:rsidRPr="00706923">
              <w:rPr>
                <w:rFonts w:ascii="Times New Roman" w:hAnsi="Times New Roman"/>
                <w:sz w:val="24"/>
                <w:szCs w:val="24"/>
              </w:rPr>
              <w:t>Приходи от лихви по предоставени заеми</w:t>
            </w:r>
          </w:p>
        </w:tc>
        <w:tc>
          <w:tcPr>
            <w:tcW w:w="1559" w:type="dxa"/>
            <w:vAlign w:val="center"/>
          </w:tcPr>
          <w:p w14:paraId="3D5ED423" w14:textId="77777777" w:rsidR="002254D3" w:rsidRPr="00706923" w:rsidRDefault="00706923" w:rsidP="00706923">
            <w:pPr>
              <w:jc w:val="right"/>
              <w:rPr>
                <w:rFonts w:ascii="Times New Roman" w:hAnsi="Times New Roman"/>
                <w:sz w:val="24"/>
                <w:szCs w:val="24"/>
              </w:rPr>
            </w:pPr>
            <w:r>
              <w:rPr>
                <w:rFonts w:ascii="Times New Roman" w:hAnsi="Times New Roman"/>
                <w:sz w:val="24"/>
                <w:szCs w:val="24"/>
              </w:rPr>
              <w:t>195</w:t>
            </w:r>
          </w:p>
        </w:tc>
        <w:tc>
          <w:tcPr>
            <w:tcW w:w="1559" w:type="dxa"/>
            <w:vAlign w:val="center"/>
          </w:tcPr>
          <w:p w14:paraId="79FD0CE5" w14:textId="77777777" w:rsidR="002254D3" w:rsidRPr="00706923" w:rsidRDefault="00706923" w:rsidP="008B3722">
            <w:pPr>
              <w:jc w:val="right"/>
              <w:rPr>
                <w:rFonts w:ascii="Times New Roman" w:hAnsi="Times New Roman"/>
                <w:sz w:val="24"/>
                <w:szCs w:val="24"/>
              </w:rPr>
            </w:pPr>
            <w:r>
              <w:rPr>
                <w:rFonts w:ascii="Times New Roman" w:hAnsi="Times New Roman"/>
                <w:sz w:val="24"/>
                <w:szCs w:val="24"/>
              </w:rPr>
              <w:t>214</w:t>
            </w:r>
          </w:p>
        </w:tc>
      </w:tr>
      <w:tr w:rsidR="002254D3" w:rsidRPr="00706923" w14:paraId="69D7BD31" w14:textId="77777777" w:rsidTr="006B60D1">
        <w:trPr>
          <w:trHeight w:val="538"/>
        </w:trPr>
        <w:tc>
          <w:tcPr>
            <w:tcW w:w="5954" w:type="dxa"/>
          </w:tcPr>
          <w:p w14:paraId="0B8CD385" w14:textId="77777777" w:rsidR="002254D3" w:rsidRPr="00706923" w:rsidRDefault="002254D3" w:rsidP="006B60D1">
            <w:pPr>
              <w:jc w:val="both"/>
              <w:rPr>
                <w:rFonts w:ascii="Times New Roman" w:hAnsi="Times New Roman"/>
                <w:b/>
                <w:sz w:val="24"/>
                <w:szCs w:val="24"/>
              </w:rPr>
            </w:pPr>
            <w:r w:rsidRPr="00706923">
              <w:rPr>
                <w:rFonts w:ascii="Times New Roman" w:hAnsi="Times New Roman"/>
                <w:sz w:val="24"/>
                <w:szCs w:val="24"/>
              </w:rPr>
              <w:t>Получени депозити от дъщерни предприятия на “ТК - ХОЛД” АД</w:t>
            </w:r>
          </w:p>
        </w:tc>
        <w:tc>
          <w:tcPr>
            <w:tcW w:w="1559" w:type="dxa"/>
            <w:vAlign w:val="center"/>
          </w:tcPr>
          <w:p w14:paraId="349B3C81" w14:textId="77777777" w:rsidR="002254D3" w:rsidRPr="00706923" w:rsidRDefault="00413461" w:rsidP="006B60D1">
            <w:pPr>
              <w:jc w:val="right"/>
              <w:rPr>
                <w:rFonts w:ascii="Times New Roman" w:hAnsi="Times New Roman"/>
                <w:sz w:val="24"/>
                <w:szCs w:val="24"/>
                <w:lang w:val="en-US"/>
              </w:rPr>
            </w:pPr>
            <w:r w:rsidRPr="00706923">
              <w:rPr>
                <w:rFonts w:ascii="Times New Roman" w:hAnsi="Times New Roman"/>
                <w:sz w:val="24"/>
                <w:szCs w:val="24"/>
                <w:lang w:val="en-US"/>
              </w:rPr>
              <w:t>4 000</w:t>
            </w:r>
          </w:p>
        </w:tc>
        <w:tc>
          <w:tcPr>
            <w:tcW w:w="1559" w:type="dxa"/>
            <w:vAlign w:val="center"/>
          </w:tcPr>
          <w:p w14:paraId="426CFAA1" w14:textId="77777777" w:rsidR="002254D3" w:rsidRPr="00706923" w:rsidRDefault="00706923" w:rsidP="008B3722">
            <w:pPr>
              <w:jc w:val="right"/>
              <w:rPr>
                <w:rFonts w:ascii="Times New Roman" w:hAnsi="Times New Roman"/>
                <w:sz w:val="24"/>
                <w:szCs w:val="24"/>
              </w:rPr>
            </w:pPr>
            <w:r>
              <w:rPr>
                <w:rFonts w:ascii="Times New Roman" w:hAnsi="Times New Roman"/>
                <w:sz w:val="24"/>
                <w:szCs w:val="24"/>
              </w:rPr>
              <w:t>921</w:t>
            </w:r>
          </w:p>
        </w:tc>
      </w:tr>
      <w:tr w:rsidR="002254D3" w:rsidRPr="00706923" w14:paraId="364DFABD" w14:textId="77777777" w:rsidTr="006B60D1">
        <w:tc>
          <w:tcPr>
            <w:tcW w:w="5954" w:type="dxa"/>
          </w:tcPr>
          <w:p w14:paraId="1481DE50" w14:textId="77777777" w:rsidR="002254D3" w:rsidRPr="00706923" w:rsidRDefault="002254D3" w:rsidP="008B3722">
            <w:pPr>
              <w:ind w:left="57"/>
              <w:jc w:val="both"/>
              <w:rPr>
                <w:rFonts w:ascii="Times New Roman" w:hAnsi="Times New Roman"/>
                <w:sz w:val="24"/>
                <w:szCs w:val="24"/>
              </w:rPr>
            </w:pPr>
            <w:r w:rsidRPr="00706923">
              <w:rPr>
                <w:rFonts w:ascii="Times New Roman" w:hAnsi="Times New Roman"/>
                <w:sz w:val="24"/>
                <w:szCs w:val="24"/>
              </w:rPr>
              <w:t xml:space="preserve"> Разходи за лихви по получени депозити</w:t>
            </w:r>
          </w:p>
        </w:tc>
        <w:tc>
          <w:tcPr>
            <w:tcW w:w="1559" w:type="dxa"/>
            <w:vAlign w:val="center"/>
          </w:tcPr>
          <w:p w14:paraId="553A70E9" w14:textId="77777777" w:rsidR="002254D3" w:rsidRPr="00706923" w:rsidRDefault="002254D3" w:rsidP="00706923">
            <w:pPr>
              <w:jc w:val="right"/>
              <w:rPr>
                <w:rFonts w:ascii="Times New Roman" w:hAnsi="Times New Roman"/>
                <w:sz w:val="24"/>
                <w:szCs w:val="24"/>
              </w:rPr>
            </w:pPr>
            <w:r w:rsidRPr="00706923">
              <w:rPr>
                <w:rFonts w:ascii="Times New Roman" w:hAnsi="Times New Roman"/>
                <w:sz w:val="24"/>
                <w:szCs w:val="24"/>
              </w:rPr>
              <w:t>(</w:t>
            </w:r>
            <w:r w:rsidR="00706923">
              <w:rPr>
                <w:rFonts w:ascii="Times New Roman" w:hAnsi="Times New Roman"/>
                <w:sz w:val="24"/>
                <w:szCs w:val="24"/>
              </w:rPr>
              <w:t>5</w:t>
            </w:r>
            <w:r w:rsidR="00413461" w:rsidRPr="00706923">
              <w:rPr>
                <w:rFonts w:ascii="Times New Roman" w:hAnsi="Times New Roman"/>
                <w:sz w:val="24"/>
                <w:szCs w:val="24"/>
                <w:lang w:val="en-US"/>
              </w:rPr>
              <w:t>6</w:t>
            </w:r>
            <w:r w:rsidRPr="00706923">
              <w:rPr>
                <w:rFonts w:ascii="Times New Roman" w:hAnsi="Times New Roman"/>
                <w:sz w:val="24"/>
                <w:szCs w:val="24"/>
              </w:rPr>
              <w:t>)</w:t>
            </w:r>
          </w:p>
        </w:tc>
        <w:tc>
          <w:tcPr>
            <w:tcW w:w="1559" w:type="dxa"/>
            <w:vAlign w:val="center"/>
          </w:tcPr>
          <w:p w14:paraId="3E0A9048" w14:textId="77777777" w:rsidR="002254D3" w:rsidRPr="00706923" w:rsidRDefault="002254D3" w:rsidP="00706923">
            <w:pPr>
              <w:jc w:val="right"/>
              <w:rPr>
                <w:rFonts w:ascii="Times New Roman" w:hAnsi="Times New Roman"/>
                <w:sz w:val="24"/>
                <w:szCs w:val="24"/>
              </w:rPr>
            </w:pPr>
            <w:r w:rsidRPr="00706923">
              <w:rPr>
                <w:rFonts w:ascii="Times New Roman" w:hAnsi="Times New Roman"/>
                <w:sz w:val="24"/>
                <w:szCs w:val="24"/>
              </w:rPr>
              <w:t>(</w:t>
            </w:r>
            <w:r w:rsidR="00706923">
              <w:rPr>
                <w:rFonts w:ascii="Times New Roman" w:hAnsi="Times New Roman"/>
                <w:sz w:val="24"/>
                <w:szCs w:val="24"/>
              </w:rPr>
              <w:t>50</w:t>
            </w:r>
            <w:r w:rsidRPr="00706923">
              <w:rPr>
                <w:rFonts w:ascii="Times New Roman" w:hAnsi="Times New Roman"/>
                <w:sz w:val="24"/>
                <w:szCs w:val="24"/>
              </w:rPr>
              <w:t>)</w:t>
            </w:r>
          </w:p>
        </w:tc>
      </w:tr>
    </w:tbl>
    <w:p w14:paraId="689903AB" w14:textId="77777777" w:rsidR="003C790B" w:rsidRDefault="002254D3" w:rsidP="002254D3">
      <w:pPr>
        <w:jc w:val="both"/>
        <w:rPr>
          <w:rFonts w:ascii="Times New Roman" w:hAnsi="Times New Roman"/>
          <w:sz w:val="24"/>
          <w:szCs w:val="24"/>
        </w:rPr>
      </w:pPr>
      <w:r w:rsidRPr="00706923">
        <w:rPr>
          <w:rFonts w:ascii="Times New Roman" w:hAnsi="Times New Roman"/>
          <w:sz w:val="24"/>
          <w:szCs w:val="24"/>
        </w:rPr>
        <w:t>При сделки със свързани лица няма необичайни условия и откло</w:t>
      </w:r>
      <w:r w:rsidR="00440909" w:rsidRPr="00706923">
        <w:rPr>
          <w:rFonts w:ascii="Times New Roman" w:hAnsi="Times New Roman"/>
          <w:sz w:val="24"/>
          <w:szCs w:val="24"/>
        </w:rPr>
        <w:t>нение от средните пазарни цени.</w:t>
      </w:r>
    </w:p>
    <w:p w14:paraId="512E9D3F" w14:textId="77777777" w:rsidR="009B1A71" w:rsidRPr="00440909" w:rsidRDefault="009B1A71" w:rsidP="002254D3">
      <w:pPr>
        <w:jc w:val="both"/>
        <w:rPr>
          <w:rFonts w:ascii="Times New Roman" w:hAnsi="Times New Roman"/>
          <w:sz w:val="24"/>
          <w:szCs w:val="24"/>
        </w:rPr>
      </w:pPr>
    </w:p>
    <w:p w14:paraId="045369D5" w14:textId="77777777" w:rsidR="002254D3" w:rsidRPr="00092F53" w:rsidRDefault="002254D3" w:rsidP="002254D3">
      <w:pPr>
        <w:jc w:val="both"/>
        <w:rPr>
          <w:rFonts w:ascii="Times New Roman" w:hAnsi="Times New Roman"/>
          <w:sz w:val="24"/>
          <w:szCs w:val="24"/>
        </w:rPr>
      </w:pPr>
      <w:r w:rsidRPr="00092F53">
        <w:rPr>
          <w:rFonts w:ascii="Times New Roman" w:hAnsi="Times New Roman"/>
          <w:b/>
          <w:sz w:val="24"/>
          <w:szCs w:val="24"/>
        </w:rPr>
        <w:t>1</w:t>
      </w:r>
      <w:r w:rsidR="00E347B6">
        <w:rPr>
          <w:rFonts w:ascii="Times New Roman" w:hAnsi="Times New Roman"/>
          <w:b/>
          <w:sz w:val="24"/>
          <w:szCs w:val="24"/>
        </w:rPr>
        <w:t>6</w:t>
      </w:r>
      <w:r w:rsidRPr="00092F53">
        <w:rPr>
          <w:rFonts w:ascii="Times New Roman" w:hAnsi="Times New Roman"/>
          <w:b/>
          <w:sz w:val="24"/>
          <w:szCs w:val="24"/>
        </w:rPr>
        <w:t>. Поети ангажименти и условни задължения</w:t>
      </w:r>
    </w:p>
    <w:p w14:paraId="0F0FD218" w14:textId="77777777" w:rsidR="002254D3" w:rsidRDefault="002254D3" w:rsidP="002254D3">
      <w:pPr>
        <w:jc w:val="both"/>
        <w:rPr>
          <w:rFonts w:ascii="Times New Roman" w:hAnsi="Times New Roman"/>
          <w:sz w:val="24"/>
          <w:szCs w:val="24"/>
        </w:rPr>
      </w:pPr>
      <w:r w:rsidRPr="00092F53">
        <w:rPr>
          <w:rFonts w:ascii="Times New Roman" w:hAnsi="Times New Roman"/>
          <w:sz w:val="24"/>
          <w:szCs w:val="24"/>
        </w:rPr>
        <w:t>“ТК - ХОЛД” АД е съдлъжник заедно с асоциирано дружество Крепежи България трейдинг ООД за факторинг, сключен с Юробанк България АД с лимити 280 000 лв. (за вътрешен пазар) и 134 000 евро (за експорт).</w:t>
      </w:r>
    </w:p>
    <w:p w14:paraId="6CFBA1A8" w14:textId="77777777" w:rsidR="009B1A71" w:rsidRPr="00092F53" w:rsidRDefault="009B1A71" w:rsidP="002254D3">
      <w:pPr>
        <w:jc w:val="both"/>
        <w:rPr>
          <w:rFonts w:ascii="Times New Roman" w:hAnsi="Times New Roman"/>
          <w:sz w:val="24"/>
          <w:szCs w:val="24"/>
        </w:rPr>
      </w:pPr>
    </w:p>
    <w:p w14:paraId="0C759A0D" w14:textId="77777777" w:rsidR="002254D3" w:rsidRPr="003A5393" w:rsidRDefault="002254D3" w:rsidP="002254D3">
      <w:pPr>
        <w:pStyle w:val="Heading3"/>
        <w:jc w:val="both"/>
        <w:rPr>
          <w:sz w:val="24"/>
          <w:szCs w:val="24"/>
          <w:lang w:val="ru-RU"/>
        </w:rPr>
      </w:pPr>
      <w:r w:rsidRPr="003A5393">
        <w:rPr>
          <w:sz w:val="24"/>
          <w:szCs w:val="24"/>
          <w:lang w:val="bg-BG"/>
        </w:rPr>
        <w:t>1</w:t>
      </w:r>
      <w:r w:rsidR="00E347B6">
        <w:rPr>
          <w:sz w:val="24"/>
          <w:szCs w:val="24"/>
          <w:lang w:val="bg-BG"/>
        </w:rPr>
        <w:t>7</w:t>
      </w:r>
      <w:r w:rsidRPr="003A5393">
        <w:rPr>
          <w:sz w:val="24"/>
          <w:szCs w:val="24"/>
          <w:lang w:val="bg-BG"/>
        </w:rPr>
        <w:t xml:space="preserve">. </w:t>
      </w:r>
      <w:r w:rsidRPr="003A5393">
        <w:rPr>
          <w:sz w:val="24"/>
          <w:szCs w:val="24"/>
          <w:lang w:val="ru-RU"/>
        </w:rPr>
        <w:t xml:space="preserve">Доход на акция </w:t>
      </w:r>
    </w:p>
    <w:p w14:paraId="16A3AD7B" w14:textId="77777777" w:rsidR="000465E8" w:rsidRPr="003A5393" w:rsidRDefault="000465E8" w:rsidP="000465E8">
      <w:pPr>
        <w:rPr>
          <w:lang w:val="ru-RU"/>
        </w:rPr>
      </w:pPr>
    </w:p>
    <w:p w14:paraId="20430979" w14:textId="77777777" w:rsidR="002254D3" w:rsidRPr="003A5393" w:rsidRDefault="002254D3" w:rsidP="002254D3">
      <w:pPr>
        <w:pStyle w:val="BodyTextIndent3"/>
        <w:ind w:firstLine="0"/>
        <w:jc w:val="both"/>
        <w:rPr>
          <w:rFonts w:ascii="Times New Roman" w:hAnsi="Times New Roman"/>
          <w:lang w:val="ru-RU"/>
        </w:rPr>
      </w:pPr>
      <w:r w:rsidRPr="003A5393">
        <w:rPr>
          <w:rFonts w:ascii="Times New Roman" w:hAnsi="Times New Roman"/>
          <w:lang w:val="ru-RU"/>
        </w:rPr>
        <w:t>Основният доход на акция е изчислен като за числител е използвана величината – нетна печалба, подлежаща на разпределение между притежателите на обикновени акции.</w:t>
      </w:r>
    </w:p>
    <w:p w14:paraId="46CF2CDD" w14:textId="77777777" w:rsidR="002254D3" w:rsidRPr="003A5393" w:rsidRDefault="002254D3" w:rsidP="002254D3">
      <w:pPr>
        <w:pStyle w:val="BodyTextIndent3"/>
        <w:ind w:firstLine="0"/>
        <w:jc w:val="both"/>
        <w:rPr>
          <w:rFonts w:ascii="Times New Roman" w:hAnsi="Times New Roman"/>
          <w:lang w:val="ru-RU"/>
        </w:rPr>
      </w:pPr>
      <w:r w:rsidRPr="003A5393">
        <w:rPr>
          <w:rFonts w:ascii="Times New Roman" w:hAnsi="Times New Roman"/>
          <w:lang w:val="ru-RU"/>
        </w:rPr>
        <w:t>Среднопретегленият брой акции, използван за изчисляването на основния доход на акция, както и нетната печалба подлежаща на разпределение между притежателите на обикновени акционерите, е както следва:</w:t>
      </w:r>
    </w:p>
    <w:p w14:paraId="14F9062F" w14:textId="77777777" w:rsidR="000465E8" w:rsidRPr="003A5393" w:rsidRDefault="000465E8" w:rsidP="002254D3">
      <w:pPr>
        <w:jc w:val="both"/>
        <w:rPr>
          <w:rFonts w:ascii="Times New Roman" w:hAnsi="Times New Roman"/>
          <w:sz w:val="24"/>
          <w:szCs w:val="24"/>
          <w:lang w:val="ru-RU"/>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5"/>
        <w:gridCol w:w="1701"/>
        <w:gridCol w:w="2126"/>
      </w:tblGrid>
      <w:tr w:rsidR="002254D3" w:rsidRPr="003A5393" w14:paraId="3B373CC0" w14:textId="77777777" w:rsidTr="008B3722">
        <w:tc>
          <w:tcPr>
            <w:tcW w:w="5245" w:type="dxa"/>
            <w:vAlign w:val="center"/>
          </w:tcPr>
          <w:p w14:paraId="306F0221" w14:textId="77777777" w:rsidR="002254D3" w:rsidRPr="003A5393" w:rsidRDefault="002254D3" w:rsidP="000465E8">
            <w:pPr>
              <w:jc w:val="center"/>
              <w:rPr>
                <w:rFonts w:ascii="Times New Roman" w:hAnsi="Times New Roman"/>
                <w:b/>
                <w:sz w:val="24"/>
                <w:szCs w:val="24"/>
                <w:lang w:val="ru-RU"/>
              </w:rPr>
            </w:pPr>
            <w:r w:rsidRPr="003A5393">
              <w:rPr>
                <w:rFonts w:ascii="Times New Roman" w:hAnsi="Times New Roman"/>
                <w:b/>
                <w:sz w:val="24"/>
                <w:szCs w:val="24"/>
              </w:rPr>
              <w:t>Показатели</w:t>
            </w:r>
          </w:p>
        </w:tc>
        <w:tc>
          <w:tcPr>
            <w:tcW w:w="1701" w:type="dxa"/>
            <w:vAlign w:val="bottom"/>
          </w:tcPr>
          <w:p w14:paraId="2DB189A6" w14:textId="77777777" w:rsidR="002254D3" w:rsidRPr="003A5393" w:rsidRDefault="00E347B6" w:rsidP="00E665B7">
            <w:pPr>
              <w:jc w:val="center"/>
              <w:rPr>
                <w:rFonts w:ascii="Times New Roman" w:hAnsi="Times New Roman"/>
                <w:b/>
                <w:sz w:val="24"/>
                <w:szCs w:val="24"/>
              </w:rPr>
            </w:pPr>
            <w:r>
              <w:rPr>
                <w:rFonts w:ascii="Times New Roman" w:hAnsi="Times New Roman"/>
                <w:b/>
                <w:sz w:val="24"/>
                <w:szCs w:val="24"/>
              </w:rPr>
              <w:t>3</w:t>
            </w:r>
            <w:r w:rsidR="00E665B7">
              <w:rPr>
                <w:rFonts w:ascii="Times New Roman" w:hAnsi="Times New Roman"/>
                <w:b/>
                <w:sz w:val="24"/>
                <w:szCs w:val="24"/>
              </w:rPr>
              <w:t>0.06</w:t>
            </w:r>
            <w:r>
              <w:rPr>
                <w:rFonts w:ascii="Times New Roman" w:hAnsi="Times New Roman"/>
                <w:b/>
                <w:sz w:val="24"/>
                <w:szCs w:val="24"/>
              </w:rPr>
              <w:t>.2022</w:t>
            </w:r>
            <w:r w:rsidR="002254D3" w:rsidRPr="003A5393">
              <w:rPr>
                <w:rFonts w:ascii="Times New Roman" w:hAnsi="Times New Roman"/>
                <w:b/>
                <w:sz w:val="24"/>
                <w:szCs w:val="24"/>
              </w:rPr>
              <w:t xml:space="preserve"> г.</w:t>
            </w:r>
          </w:p>
        </w:tc>
        <w:tc>
          <w:tcPr>
            <w:tcW w:w="2126" w:type="dxa"/>
            <w:vAlign w:val="bottom"/>
          </w:tcPr>
          <w:p w14:paraId="0EFA8118" w14:textId="77777777" w:rsidR="002254D3" w:rsidRPr="003A5393" w:rsidRDefault="002254D3" w:rsidP="00092F53">
            <w:pPr>
              <w:jc w:val="center"/>
              <w:rPr>
                <w:rFonts w:ascii="Times New Roman" w:hAnsi="Times New Roman"/>
                <w:b/>
                <w:sz w:val="24"/>
                <w:szCs w:val="24"/>
              </w:rPr>
            </w:pPr>
            <w:r w:rsidRPr="003A5393">
              <w:rPr>
                <w:rFonts w:ascii="Times New Roman" w:hAnsi="Times New Roman"/>
                <w:b/>
                <w:sz w:val="24"/>
                <w:szCs w:val="24"/>
              </w:rPr>
              <w:t>31.12.202</w:t>
            </w:r>
            <w:r w:rsidR="00092F53" w:rsidRPr="003A5393">
              <w:rPr>
                <w:rFonts w:ascii="Times New Roman" w:hAnsi="Times New Roman"/>
                <w:b/>
                <w:sz w:val="24"/>
                <w:szCs w:val="24"/>
              </w:rPr>
              <w:t>1</w:t>
            </w:r>
            <w:r w:rsidRPr="003A5393">
              <w:rPr>
                <w:rFonts w:ascii="Times New Roman" w:hAnsi="Times New Roman"/>
                <w:b/>
                <w:sz w:val="24"/>
                <w:szCs w:val="24"/>
              </w:rPr>
              <w:t xml:space="preserve"> г.</w:t>
            </w:r>
          </w:p>
        </w:tc>
      </w:tr>
      <w:tr w:rsidR="002254D3" w:rsidRPr="003A5393" w14:paraId="5B2BA1D3" w14:textId="77777777" w:rsidTr="008B3722">
        <w:tc>
          <w:tcPr>
            <w:tcW w:w="5245" w:type="dxa"/>
          </w:tcPr>
          <w:p w14:paraId="51227315" w14:textId="77777777" w:rsidR="002254D3" w:rsidRPr="003A5393" w:rsidRDefault="002254D3" w:rsidP="008B3722">
            <w:pPr>
              <w:jc w:val="both"/>
              <w:rPr>
                <w:rFonts w:ascii="Times New Roman" w:hAnsi="Times New Roman"/>
                <w:sz w:val="24"/>
                <w:szCs w:val="24"/>
              </w:rPr>
            </w:pPr>
            <w:r w:rsidRPr="003A5393">
              <w:rPr>
                <w:rFonts w:ascii="Times New Roman" w:hAnsi="Times New Roman"/>
                <w:sz w:val="24"/>
                <w:szCs w:val="24"/>
              </w:rPr>
              <w:t>Общи пълни доходи за периода</w:t>
            </w:r>
          </w:p>
        </w:tc>
        <w:tc>
          <w:tcPr>
            <w:tcW w:w="1701" w:type="dxa"/>
          </w:tcPr>
          <w:p w14:paraId="31A5C499" w14:textId="77777777" w:rsidR="002254D3" w:rsidRPr="003A5393" w:rsidRDefault="00E665B7" w:rsidP="00E665B7">
            <w:pPr>
              <w:jc w:val="right"/>
              <w:rPr>
                <w:rFonts w:ascii="Times New Roman" w:hAnsi="Times New Roman"/>
                <w:sz w:val="24"/>
                <w:szCs w:val="24"/>
              </w:rPr>
            </w:pPr>
            <w:r>
              <w:rPr>
                <w:rFonts w:ascii="Times New Roman" w:hAnsi="Times New Roman"/>
                <w:sz w:val="24"/>
                <w:szCs w:val="24"/>
              </w:rPr>
              <w:t>3 237</w:t>
            </w:r>
            <w:r w:rsidR="003A5393" w:rsidRPr="003A5393">
              <w:rPr>
                <w:rFonts w:ascii="Times New Roman" w:hAnsi="Times New Roman"/>
                <w:sz w:val="24"/>
                <w:szCs w:val="24"/>
              </w:rPr>
              <w:t xml:space="preserve"> </w:t>
            </w:r>
            <w:r>
              <w:rPr>
                <w:rFonts w:ascii="Times New Roman" w:hAnsi="Times New Roman"/>
                <w:sz w:val="24"/>
                <w:szCs w:val="24"/>
              </w:rPr>
              <w:t>598</w:t>
            </w:r>
          </w:p>
        </w:tc>
        <w:tc>
          <w:tcPr>
            <w:tcW w:w="2126" w:type="dxa"/>
          </w:tcPr>
          <w:p w14:paraId="3F73DE80" w14:textId="77777777" w:rsidR="002254D3" w:rsidRPr="00703FF5" w:rsidRDefault="00092F53" w:rsidP="00703FF5">
            <w:pPr>
              <w:jc w:val="right"/>
              <w:rPr>
                <w:rFonts w:ascii="Times New Roman" w:hAnsi="Times New Roman"/>
                <w:sz w:val="24"/>
                <w:szCs w:val="24"/>
                <w:lang w:val="en-US"/>
              </w:rPr>
            </w:pPr>
            <w:bookmarkStart w:id="10" w:name="_Hlt148163643"/>
            <w:bookmarkEnd w:id="10"/>
            <w:r w:rsidRPr="003A5393">
              <w:rPr>
                <w:rFonts w:ascii="Times New Roman" w:hAnsi="Times New Roman"/>
                <w:sz w:val="24"/>
                <w:szCs w:val="24"/>
              </w:rPr>
              <w:t>126</w:t>
            </w:r>
            <w:r w:rsidR="00703FF5">
              <w:rPr>
                <w:rFonts w:ascii="Times New Roman" w:hAnsi="Times New Roman"/>
                <w:sz w:val="24"/>
                <w:szCs w:val="24"/>
                <w:lang w:val="en-US"/>
              </w:rPr>
              <w:t xml:space="preserve"> 486</w:t>
            </w:r>
          </w:p>
        </w:tc>
      </w:tr>
      <w:tr w:rsidR="002254D3" w:rsidRPr="003A5393" w14:paraId="6D96261A" w14:textId="77777777" w:rsidTr="008B3722">
        <w:tc>
          <w:tcPr>
            <w:tcW w:w="5245" w:type="dxa"/>
          </w:tcPr>
          <w:p w14:paraId="33EC06E0" w14:textId="77777777" w:rsidR="002254D3" w:rsidRPr="003A5393" w:rsidRDefault="002254D3" w:rsidP="008B3722">
            <w:pPr>
              <w:jc w:val="both"/>
              <w:rPr>
                <w:rFonts w:ascii="Times New Roman" w:hAnsi="Times New Roman"/>
                <w:sz w:val="24"/>
                <w:szCs w:val="24"/>
              </w:rPr>
            </w:pPr>
            <w:r w:rsidRPr="003A5393">
              <w:rPr>
                <w:rFonts w:ascii="Times New Roman" w:hAnsi="Times New Roman"/>
                <w:sz w:val="24"/>
                <w:szCs w:val="24"/>
              </w:rPr>
              <w:t xml:space="preserve">Средно претеглен брой акции </w:t>
            </w:r>
          </w:p>
        </w:tc>
        <w:tc>
          <w:tcPr>
            <w:tcW w:w="1701" w:type="dxa"/>
          </w:tcPr>
          <w:p w14:paraId="00D09672" w14:textId="77777777" w:rsidR="002254D3" w:rsidRPr="003A5393" w:rsidRDefault="002254D3" w:rsidP="003A5393">
            <w:pPr>
              <w:jc w:val="right"/>
              <w:rPr>
                <w:rFonts w:ascii="Times New Roman" w:hAnsi="Times New Roman"/>
                <w:sz w:val="24"/>
                <w:szCs w:val="24"/>
              </w:rPr>
            </w:pPr>
            <w:r w:rsidRPr="003A5393">
              <w:rPr>
                <w:rFonts w:ascii="Times New Roman" w:hAnsi="Times New Roman"/>
                <w:sz w:val="24"/>
                <w:szCs w:val="24"/>
              </w:rPr>
              <w:t xml:space="preserve">8 534 </w:t>
            </w:r>
            <w:r w:rsidR="003A5393" w:rsidRPr="003A5393">
              <w:rPr>
                <w:rFonts w:ascii="Times New Roman" w:hAnsi="Times New Roman"/>
                <w:sz w:val="24"/>
                <w:szCs w:val="24"/>
              </w:rPr>
              <w:t>635</w:t>
            </w:r>
          </w:p>
        </w:tc>
        <w:tc>
          <w:tcPr>
            <w:tcW w:w="2126" w:type="dxa"/>
          </w:tcPr>
          <w:p w14:paraId="5D284970" w14:textId="77777777" w:rsidR="002254D3" w:rsidRPr="003A5393" w:rsidRDefault="002254D3" w:rsidP="00092F53">
            <w:pPr>
              <w:jc w:val="right"/>
              <w:rPr>
                <w:rFonts w:ascii="Times New Roman" w:hAnsi="Times New Roman"/>
                <w:sz w:val="24"/>
                <w:szCs w:val="24"/>
              </w:rPr>
            </w:pPr>
            <w:r w:rsidRPr="003A5393">
              <w:rPr>
                <w:rFonts w:ascii="Times New Roman" w:hAnsi="Times New Roman"/>
                <w:sz w:val="24"/>
                <w:szCs w:val="24"/>
              </w:rPr>
              <w:t>8 53</w:t>
            </w:r>
            <w:r w:rsidR="00092F53" w:rsidRPr="003A5393">
              <w:rPr>
                <w:rFonts w:ascii="Times New Roman" w:hAnsi="Times New Roman"/>
                <w:sz w:val="24"/>
                <w:szCs w:val="24"/>
              </w:rPr>
              <w:t>4 907</w:t>
            </w:r>
          </w:p>
        </w:tc>
      </w:tr>
      <w:tr w:rsidR="002254D3" w:rsidRPr="003A5393" w14:paraId="58DDD7EC" w14:textId="77777777" w:rsidTr="008B3722">
        <w:tc>
          <w:tcPr>
            <w:tcW w:w="5245" w:type="dxa"/>
          </w:tcPr>
          <w:p w14:paraId="3440A5A3" w14:textId="77777777" w:rsidR="002254D3" w:rsidRPr="003A5393" w:rsidRDefault="002254D3" w:rsidP="008B3722">
            <w:pPr>
              <w:jc w:val="both"/>
              <w:rPr>
                <w:rFonts w:ascii="Times New Roman" w:hAnsi="Times New Roman"/>
                <w:sz w:val="24"/>
                <w:szCs w:val="24"/>
                <w:lang w:val="ru-RU"/>
              </w:rPr>
            </w:pPr>
            <w:r w:rsidRPr="003A5393">
              <w:rPr>
                <w:rFonts w:ascii="Times New Roman" w:hAnsi="Times New Roman"/>
                <w:sz w:val="24"/>
                <w:szCs w:val="24"/>
                <w:lang w:val="ru-RU"/>
              </w:rPr>
              <w:t>Доход на акция в лева</w:t>
            </w:r>
          </w:p>
        </w:tc>
        <w:tc>
          <w:tcPr>
            <w:tcW w:w="1701" w:type="dxa"/>
          </w:tcPr>
          <w:p w14:paraId="2F1F3129" w14:textId="77777777" w:rsidR="002254D3" w:rsidRPr="003A5393" w:rsidRDefault="002254D3" w:rsidP="00344F30">
            <w:pPr>
              <w:jc w:val="right"/>
              <w:rPr>
                <w:rFonts w:ascii="Times New Roman" w:hAnsi="Times New Roman"/>
                <w:sz w:val="24"/>
                <w:szCs w:val="24"/>
              </w:rPr>
            </w:pPr>
            <w:r w:rsidRPr="003A5393">
              <w:rPr>
                <w:rFonts w:ascii="Times New Roman" w:hAnsi="Times New Roman"/>
                <w:sz w:val="24"/>
                <w:szCs w:val="24"/>
              </w:rPr>
              <w:t>0.</w:t>
            </w:r>
            <w:r w:rsidR="003A5393" w:rsidRPr="003A5393">
              <w:rPr>
                <w:rFonts w:ascii="Times New Roman" w:hAnsi="Times New Roman"/>
                <w:sz w:val="24"/>
                <w:szCs w:val="24"/>
              </w:rPr>
              <w:t>3</w:t>
            </w:r>
            <w:r w:rsidR="00344F30">
              <w:rPr>
                <w:rFonts w:ascii="Times New Roman" w:hAnsi="Times New Roman"/>
                <w:sz w:val="24"/>
                <w:szCs w:val="24"/>
              </w:rPr>
              <w:t>8</w:t>
            </w:r>
          </w:p>
        </w:tc>
        <w:tc>
          <w:tcPr>
            <w:tcW w:w="2126" w:type="dxa"/>
          </w:tcPr>
          <w:p w14:paraId="5AADCEA8" w14:textId="77777777" w:rsidR="002254D3" w:rsidRPr="003A5393" w:rsidRDefault="002254D3" w:rsidP="00092F53">
            <w:pPr>
              <w:jc w:val="right"/>
              <w:rPr>
                <w:rFonts w:ascii="Times New Roman" w:hAnsi="Times New Roman"/>
                <w:sz w:val="24"/>
                <w:szCs w:val="24"/>
              </w:rPr>
            </w:pPr>
            <w:r w:rsidRPr="003A5393">
              <w:rPr>
                <w:rFonts w:ascii="Times New Roman" w:hAnsi="Times New Roman"/>
                <w:sz w:val="24"/>
                <w:szCs w:val="24"/>
              </w:rPr>
              <w:t>0.0</w:t>
            </w:r>
            <w:r w:rsidR="00092F53" w:rsidRPr="003A5393">
              <w:rPr>
                <w:rFonts w:ascii="Times New Roman" w:hAnsi="Times New Roman"/>
                <w:sz w:val="24"/>
                <w:szCs w:val="24"/>
              </w:rPr>
              <w:t>1</w:t>
            </w:r>
          </w:p>
        </w:tc>
      </w:tr>
    </w:tbl>
    <w:p w14:paraId="51B17138" w14:textId="77777777" w:rsidR="00E665B7" w:rsidRPr="003A5393" w:rsidRDefault="00E665B7" w:rsidP="002254D3">
      <w:pPr>
        <w:pStyle w:val="BodyText"/>
        <w:rPr>
          <w:b/>
        </w:rPr>
      </w:pPr>
      <w:bookmarkStart w:id="11" w:name="_Toc346011268"/>
    </w:p>
    <w:p w14:paraId="1F514E2F" w14:textId="77777777" w:rsidR="002254D3" w:rsidRPr="00703FF5" w:rsidRDefault="002254D3" w:rsidP="002254D3">
      <w:pPr>
        <w:pStyle w:val="BodyText"/>
        <w:rPr>
          <w:b/>
          <w:lang w:val="bg-BG"/>
        </w:rPr>
      </w:pPr>
      <w:r w:rsidRPr="00703FF5">
        <w:rPr>
          <w:b/>
          <w:lang w:val="en-US"/>
        </w:rPr>
        <w:t>1</w:t>
      </w:r>
      <w:r w:rsidR="00E347B6">
        <w:rPr>
          <w:b/>
          <w:lang w:val="bg-BG"/>
        </w:rPr>
        <w:t>8</w:t>
      </w:r>
      <w:r w:rsidRPr="00703FF5">
        <w:rPr>
          <w:b/>
          <w:lang w:val="en-US"/>
        </w:rPr>
        <w:t xml:space="preserve">. </w:t>
      </w:r>
      <w:r w:rsidRPr="00703FF5">
        <w:rPr>
          <w:b/>
        </w:rPr>
        <w:t>Дивиденти</w:t>
      </w:r>
    </w:p>
    <w:p w14:paraId="0D311694" w14:textId="77777777" w:rsidR="000465E8" w:rsidRPr="00703FF5" w:rsidRDefault="000465E8" w:rsidP="002254D3">
      <w:pPr>
        <w:pStyle w:val="BodyText"/>
        <w:rPr>
          <w:b/>
          <w:lang w:val="bg-BG"/>
        </w:rPr>
      </w:pPr>
    </w:p>
    <w:p w14:paraId="2F3BD367" w14:textId="77777777" w:rsidR="002254D3" w:rsidRPr="00703FF5" w:rsidRDefault="005767EB" w:rsidP="002254D3">
      <w:pPr>
        <w:pStyle w:val="BodyText"/>
        <w:tabs>
          <w:tab w:val="left" w:pos="2175"/>
        </w:tabs>
        <w:rPr>
          <w:lang w:val="ru-RU"/>
        </w:rPr>
      </w:pPr>
      <w:r w:rsidRPr="00703FF5">
        <w:rPr>
          <w:lang w:val="ru-RU"/>
        </w:rPr>
        <w:t xml:space="preserve">          </w:t>
      </w:r>
      <w:r w:rsidR="002254D3" w:rsidRPr="00703FF5">
        <w:rPr>
          <w:lang w:val="ru-RU"/>
        </w:rPr>
        <w:t xml:space="preserve">На 30.06.2020 г. се проведе редовното Общо събрание на акционерите, на което се взе решение за разпределяне на част печалбата от дейността през 2019 г., общо в размер на 611 240,11 лева като дивидент за акционерите. На всяка акция се разпределя дивидент в размер на 0,07158 лева. </w:t>
      </w:r>
    </w:p>
    <w:p w14:paraId="2529F3A1" w14:textId="77777777" w:rsidR="002254D3" w:rsidRPr="00703FF5" w:rsidRDefault="005767EB" w:rsidP="002254D3">
      <w:pPr>
        <w:pStyle w:val="BodyText"/>
        <w:tabs>
          <w:tab w:val="left" w:pos="2175"/>
        </w:tabs>
        <w:rPr>
          <w:lang w:val="ru-RU"/>
        </w:rPr>
      </w:pPr>
      <w:r w:rsidRPr="00703FF5">
        <w:rPr>
          <w:lang w:val="en-US"/>
        </w:rPr>
        <w:t xml:space="preserve">          </w:t>
      </w:r>
      <w:r w:rsidR="002254D3" w:rsidRPr="00703FF5">
        <w:rPr>
          <w:lang w:val="ru-RU"/>
        </w:rPr>
        <w:t>На 31.08.2020 г. започна раздаването на дивидента на акционерите на ТК-Холд АД чрез Интернешънъл асет банк АД, което продължи до 30.11.2020 г. След тази дата раздаването се извършва в офиса на ТК-Холд АД на адрес гр. София, бул. „Цар Борис III“ № 140.</w:t>
      </w:r>
    </w:p>
    <w:p w14:paraId="55743FD4" w14:textId="77777777" w:rsidR="002254D3" w:rsidRPr="00DC7FD0" w:rsidRDefault="002254D3" w:rsidP="002254D3">
      <w:pPr>
        <w:pStyle w:val="BodyText"/>
        <w:rPr>
          <w:b/>
          <w:highlight w:val="yellow"/>
        </w:rPr>
      </w:pPr>
    </w:p>
    <w:p w14:paraId="67C187C6" w14:textId="77777777" w:rsidR="002254D3" w:rsidRPr="00703FF5" w:rsidRDefault="00E347B6" w:rsidP="002254D3">
      <w:pPr>
        <w:pStyle w:val="BodyText"/>
        <w:rPr>
          <w:b/>
          <w:lang w:val="bg-BG"/>
        </w:rPr>
      </w:pPr>
      <w:r>
        <w:rPr>
          <w:b/>
          <w:lang w:val="bg-BG"/>
        </w:rPr>
        <w:t>19</w:t>
      </w:r>
      <w:r w:rsidR="002254D3" w:rsidRPr="00703FF5">
        <w:rPr>
          <w:b/>
        </w:rPr>
        <w:t>. Изменение в прилаганата счетоводна политика</w:t>
      </w:r>
    </w:p>
    <w:p w14:paraId="06829604" w14:textId="77777777" w:rsidR="000465E8" w:rsidRPr="00703FF5" w:rsidRDefault="000465E8" w:rsidP="002254D3">
      <w:pPr>
        <w:pStyle w:val="BodyText"/>
        <w:rPr>
          <w:b/>
          <w:lang w:val="bg-BG"/>
        </w:rPr>
      </w:pPr>
    </w:p>
    <w:p w14:paraId="5AC1DE2F" w14:textId="77777777" w:rsidR="002254D3" w:rsidRPr="00703FF5" w:rsidRDefault="005767EB" w:rsidP="002254D3">
      <w:pPr>
        <w:pStyle w:val="BodyText"/>
        <w:rPr>
          <w:lang w:val="ru-RU"/>
        </w:rPr>
      </w:pPr>
      <w:r w:rsidRPr="00703FF5">
        <w:rPr>
          <w:lang w:val="en-US"/>
        </w:rPr>
        <w:t xml:space="preserve">        </w:t>
      </w:r>
      <w:r w:rsidR="002254D3" w:rsidRPr="00703FF5">
        <w:rPr>
          <w:lang w:val="ru-RU"/>
        </w:rPr>
        <w:t xml:space="preserve">През </w:t>
      </w:r>
      <w:r w:rsidR="002254D3" w:rsidRPr="00703FF5">
        <w:t>отч</w:t>
      </w:r>
      <w:r w:rsidR="002254D3" w:rsidRPr="00703FF5">
        <w:rPr>
          <w:lang w:val="ru-RU"/>
        </w:rPr>
        <w:t>е</w:t>
      </w:r>
      <w:r w:rsidR="002254D3" w:rsidRPr="00703FF5">
        <w:t>тния период</w:t>
      </w:r>
      <w:r w:rsidR="002254D3" w:rsidRPr="00703FF5">
        <w:rPr>
          <w:lang w:val="ru-RU"/>
        </w:rPr>
        <w:t xml:space="preserve"> н</w:t>
      </w:r>
      <w:r w:rsidR="002254D3" w:rsidRPr="00703FF5">
        <w:t xml:space="preserve">яма промяна в прилаганата </w:t>
      </w:r>
      <w:r w:rsidR="002254D3" w:rsidRPr="00703FF5">
        <w:rPr>
          <w:lang w:val="ru-RU"/>
        </w:rPr>
        <w:t>счетоводна политика в сравнение с предходната година.</w:t>
      </w:r>
    </w:p>
    <w:p w14:paraId="5A759CE5" w14:textId="77777777" w:rsidR="002254D3" w:rsidRPr="00703FF5" w:rsidRDefault="002254D3" w:rsidP="002254D3">
      <w:pPr>
        <w:pStyle w:val="Heading2"/>
        <w:tabs>
          <w:tab w:val="left" w:pos="0"/>
        </w:tabs>
        <w:jc w:val="both"/>
        <w:rPr>
          <w:sz w:val="24"/>
          <w:szCs w:val="24"/>
        </w:rPr>
      </w:pPr>
    </w:p>
    <w:p w14:paraId="6D10E5A4" w14:textId="77777777" w:rsidR="002254D3" w:rsidRDefault="002254D3" w:rsidP="002254D3">
      <w:pPr>
        <w:pStyle w:val="Heading2"/>
        <w:tabs>
          <w:tab w:val="left" w:pos="0"/>
        </w:tabs>
        <w:jc w:val="both"/>
        <w:rPr>
          <w:sz w:val="24"/>
          <w:szCs w:val="24"/>
        </w:rPr>
      </w:pPr>
      <w:r w:rsidRPr="00703FF5">
        <w:rPr>
          <w:sz w:val="24"/>
          <w:szCs w:val="24"/>
        </w:rPr>
        <w:t>2</w:t>
      </w:r>
      <w:r w:rsidR="00E347B6">
        <w:rPr>
          <w:sz w:val="24"/>
          <w:szCs w:val="24"/>
          <w:lang w:val="bg-BG"/>
        </w:rPr>
        <w:t>0</w:t>
      </w:r>
      <w:r w:rsidRPr="00703FF5">
        <w:rPr>
          <w:sz w:val="24"/>
          <w:szCs w:val="24"/>
        </w:rPr>
        <w:t>. Събития след датата на отчетния период</w:t>
      </w:r>
      <w:bookmarkEnd w:id="11"/>
    </w:p>
    <w:p w14:paraId="3C46A65C" w14:textId="16D15E32" w:rsidR="00E347B6" w:rsidRDefault="00EE01E4" w:rsidP="00E347B6">
      <w:pPr>
        <w:rPr>
          <w:rFonts w:ascii="Times New Roman" w:eastAsia="Times New Roman" w:hAnsi="Times New Roman" w:cs="Times New Roman"/>
          <w:sz w:val="24"/>
          <w:szCs w:val="24"/>
          <w:lang w:val="ru-RU" w:eastAsia="x-none"/>
        </w:rPr>
      </w:pPr>
      <w:r>
        <w:rPr>
          <w:rFonts w:ascii="Times New Roman" w:eastAsia="Times New Roman" w:hAnsi="Times New Roman" w:cs="Times New Roman"/>
          <w:sz w:val="24"/>
          <w:szCs w:val="24"/>
          <w:lang w:val="ru-RU" w:eastAsia="x-none"/>
        </w:rPr>
        <w:t xml:space="preserve">            </w:t>
      </w:r>
    </w:p>
    <w:p w14:paraId="79176187" w14:textId="62D302A4" w:rsidR="00EE01E4" w:rsidRPr="00481587" w:rsidRDefault="00EE01E4" w:rsidP="00EE01E4">
      <w:pPr>
        <w:pStyle w:val="BodyTextIndent"/>
        <w:rPr>
          <w:lang w:val="ru-RU"/>
        </w:rPr>
      </w:pPr>
      <w:r>
        <w:rPr>
          <w:lang w:val="ru-RU"/>
        </w:rPr>
        <w:t xml:space="preserve"> </w:t>
      </w:r>
      <w:r w:rsidRPr="00EE01E4">
        <w:rPr>
          <w:lang w:val="ru-RU"/>
        </w:rPr>
        <w:t>На 12.07.2022 г. ТК-Холд АД придоби 192 600 дяла, което представлява 5,35% от НДФ Динамик с ЕИК 177474752 гр.</w:t>
      </w:r>
      <w:r>
        <w:rPr>
          <w:lang w:val="ru-RU"/>
        </w:rPr>
        <w:t xml:space="preserve"> </w:t>
      </w:r>
      <w:r w:rsidRPr="00EE01E4">
        <w:rPr>
          <w:lang w:val="ru-RU"/>
        </w:rPr>
        <w:t>София, бул.</w:t>
      </w:r>
      <w:r>
        <w:rPr>
          <w:lang w:val="ru-RU"/>
        </w:rPr>
        <w:t xml:space="preserve"> </w:t>
      </w:r>
      <w:r w:rsidRPr="00EE01E4">
        <w:rPr>
          <w:lang w:val="ru-RU"/>
        </w:rPr>
        <w:t>Братя Бъкстон №40 с ISIN BG9000002212.</w:t>
      </w:r>
      <w:r>
        <w:rPr>
          <w:lang w:val="ru-RU"/>
        </w:rPr>
        <w:t xml:space="preserve"> </w:t>
      </w:r>
    </w:p>
    <w:p w14:paraId="7D68F2E8" w14:textId="347A8D12" w:rsidR="002254D3" w:rsidRPr="00703FF5" w:rsidRDefault="00EE01E4" w:rsidP="00481587">
      <w:pPr>
        <w:pStyle w:val="BodyTextIndent"/>
        <w:rPr>
          <w:lang w:val="ru-RU"/>
        </w:rPr>
      </w:pPr>
      <w:r>
        <w:rPr>
          <w:lang w:val="ru-RU"/>
        </w:rPr>
        <w:t>Освен оповестеното по-горе, н</w:t>
      </w:r>
      <w:r w:rsidR="002254D3" w:rsidRPr="00703FF5">
        <w:rPr>
          <w:lang w:val="ru-RU"/>
        </w:rPr>
        <w:t>е са настъпили събития след края на отчетния период по отношение на обектите представени във финансовия отчет, които да изискват корекции или отделно оповестяване към 3</w:t>
      </w:r>
      <w:r w:rsidR="00E665B7">
        <w:rPr>
          <w:lang w:val="ru-RU"/>
        </w:rPr>
        <w:t>0</w:t>
      </w:r>
      <w:r w:rsidR="002254D3" w:rsidRPr="00703FF5">
        <w:rPr>
          <w:lang w:val="ru-RU"/>
        </w:rPr>
        <w:t xml:space="preserve"> </w:t>
      </w:r>
      <w:r w:rsidR="00E665B7">
        <w:rPr>
          <w:lang w:val="ru-RU"/>
        </w:rPr>
        <w:t>юни</w:t>
      </w:r>
      <w:r w:rsidR="002254D3" w:rsidRPr="00703FF5">
        <w:rPr>
          <w:lang w:val="ru-RU"/>
        </w:rPr>
        <w:t xml:space="preserve"> 202</w:t>
      </w:r>
      <w:r w:rsidR="00E347B6">
        <w:rPr>
          <w:lang w:val="ru-RU"/>
        </w:rPr>
        <w:t>2</w:t>
      </w:r>
      <w:r w:rsidR="002254D3" w:rsidRPr="00703FF5">
        <w:rPr>
          <w:lang w:val="ru-RU"/>
        </w:rPr>
        <w:t xml:space="preserve"> г.</w:t>
      </w:r>
    </w:p>
    <w:p w14:paraId="3E3BA62B" w14:textId="77777777" w:rsidR="00A4716C" w:rsidRPr="00DC7FD0" w:rsidRDefault="00A4716C" w:rsidP="009B1A71">
      <w:pPr>
        <w:pStyle w:val="BodyTextIndent"/>
        <w:spacing w:line="360" w:lineRule="auto"/>
        <w:ind w:firstLine="0"/>
        <w:rPr>
          <w:highlight w:val="yellow"/>
          <w:lang w:val="ru-RU"/>
        </w:rPr>
      </w:pPr>
    </w:p>
    <w:p w14:paraId="11628B14" w14:textId="77777777" w:rsidR="006B60D1" w:rsidRPr="00DC7FD0" w:rsidRDefault="006B60D1" w:rsidP="002254D3">
      <w:pPr>
        <w:pStyle w:val="BodyTextIndent"/>
        <w:spacing w:line="360" w:lineRule="auto"/>
        <w:rPr>
          <w:highlight w:val="yellow"/>
          <w:lang w:val="ru-RU"/>
        </w:rPr>
      </w:pPr>
    </w:p>
    <w:p w14:paraId="0C7E2E60" w14:textId="77777777" w:rsidR="000465E8" w:rsidRPr="00E347B6" w:rsidRDefault="002254D3" w:rsidP="000465E8">
      <w:pPr>
        <w:spacing w:before="100" w:beforeAutospacing="1" w:after="100" w:afterAutospacing="1"/>
        <w:rPr>
          <w:rFonts w:ascii="Times New Roman" w:hAnsi="Times New Roman"/>
          <w:i/>
          <w:color w:val="000000"/>
          <w:sz w:val="24"/>
          <w:szCs w:val="24"/>
        </w:rPr>
      </w:pPr>
      <w:r w:rsidRPr="00E347B6">
        <w:rPr>
          <w:rFonts w:ascii="Times New Roman" w:hAnsi="Times New Roman"/>
          <w:i/>
          <w:sz w:val="24"/>
          <w:szCs w:val="24"/>
        </w:rPr>
        <w:t>Прокурист:</w:t>
      </w:r>
      <w:r w:rsidRPr="00E347B6">
        <w:rPr>
          <w:rFonts w:ascii="Times New Roman" w:hAnsi="Times New Roman"/>
          <w:i/>
          <w:sz w:val="24"/>
          <w:szCs w:val="24"/>
        </w:rPr>
        <w:tab/>
      </w:r>
      <w:r w:rsidRPr="00E347B6">
        <w:rPr>
          <w:rFonts w:ascii="Times New Roman" w:hAnsi="Times New Roman"/>
          <w:i/>
          <w:sz w:val="24"/>
          <w:szCs w:val="24"/>
        </w:rPr>
        <w:tab/>
      </w:r>
      <w:r w:rsidRPr="00E347B6">
        <w:rPr>
          <w:rFonts w:ascii="Times New Roman" w:hAnsi="Times New Roman"/>
          <w:i/>
          <w:sz w:val="24"/>
          <w:szCs w:val="24"/>
        </w:rPr>
        <w:tab/>
      </w:r>
      <w:r w:rsidR="000465E8" w:rsidRPr="00E347B6">
        <w:rPr>
          <w:rFonts w:ascii="Times New Roman" w:hAnsi="Times New Roman"/>
          <w:i/>
          <w:sz w:val="24"/>
          <w:szCs w:val="24"/>
        </w:rPr>
        <w:tab/>
      </w:r>
      <w:r w:rsidR="000465E8" w:rsidRPr="00E347B6">
        <w:rPr>
          <w:rFonts w:ascii="Times New Roman" w:hAnsi="Times New Roman"/>
          <w:i/>
          <w:sz w:val="24"/>
          <w:szCs w:val="24"/>
        </w:rPr>
        <w:tab/>
      </w:r>
    </w:p>
    <w:p w14:paraId="5FC5BD83" w14:textId="77777777" w:rsidR="006B60D1" w:rsidRPr="009B1A71" w:rsidRDefault="002254D3" w:rsidP="009B1A71">
      <w:pPr>
        <w:jc w:val="both"/>
        <w:rPr>
          <w:rFonts w:ascii="Times New Roman" w:hAnsi="Times New Roman"/>
          <w:i/>
          <w:sz w:val="24"/>
          <w:szCs w:val="24"/>
        </w:rPr>
      </w:pPr>
      <w:r w:rsidRPr="00E347B6">
        <w:rPr>
          <w:rFonts w:ascii="Times New Roman" w:hAnsi="Times New Roman"/>
          <w:i/>
          <w:sz w:val="24"/>
          <w:szCs w:val="24"/>
        </w:rPr>
        <w:t>(Сергей Ревалски)</w:t>
      </w:r>
      <w:r w:rsidR="009B1A71">
        <w:rPr>
          <w:rFonts w:ascii="Times New Roman" w:hAnsi="Times New Roman"/>
          <w:i/>
          <w:sz w:val="24"/>
          <w:szCs w:val="24"/>
        </w:rPr>
        <w:tab/>
      </w:r>
      <w:r w:rsidR="009B1A71">
        <w:rPr>
          <w:rFonts w:ascii="Times New Roman" w:hAnsi="Times New Roman"/>
          <w:i/>
          <w:sz w:val="24"/>
          <w:szCs w:val="24"/>
        </w:rPr>
        <w:tab/>
      </w:r>
      <w:r w:rsidR="009B1A71">
        <w:rPr>
          <w:rFonts w:ascii="Times New Roman" w:hAnsi="Times New Roman"/>
          <w:i/>
          <w:sz w:val="24"/>
          <w:szCs w:val="24"/>
        </w:rPr>
        <w:tab/>
      </w:r>
      <w:r w:rsidR="009B1A71">
        <w:rPr>
          <w:rFonts w:ascii="Times New Roman" w:hAnsi="Times New Roman"/>
          <w:i/>
          <w:sz w:val="24"/>
          <w:szCs w:val="24"/>
        </w:rPr>
        <w:tab/>
      </w:r>
      <w:r w:rsidR="009B1A71">
        <w:rPr>
          <w:rFonts w:ascii="Times New Roman" w:hAnsi="Times New Roman"/>
          <w:i/>
          <w:sz w:val="24"/>
          <w:szCs w:val="24"/>
        </w:rPr>
        <w:tab/>
      </w:r>
      <w:r w:rsidR="009B1A71">
        <w:rPr>
          <w:rFonts w:ascii="Times New Roman" w:hAnsi="Times New Roman"/>
          <w:i/>
          <w:sz w:val="24"/>
          <w:szCs w:val="24"/>
        </w:rPr>
        <w:tab/>
      </w:r>
    </w:p>
    <w:p w14:paraId="400443F9" w14:textId="77777777" w:rsidR="000465E8" w:rsidRPr="00703FF5" w:rsidRDefault="000465E8" w:rsidP="000465E8">
      <w:pPr>
        <w:spacing w:before="100" w:beforeAutospacing="1" w:after="100" w:afterAutospacing="1"/>
        <w:rPr>
          <w:rFonts w:ascii="Times New Roman" w:hAnsi="Times New Roman"/>
          <w:i/>
          <w:color w:val="000000"/>
          <w:sz w:val="24"/>
          <w:szCs w:val="24"/>
        </w:rPr>
      </w:pPr>
      <w:r w:rsidRPr="00703FF5">
        <w:rPr>
          <w:rFonts w:ascii="Times New Roman" w:hAnsi="Times New Roman"/>
          <w:i/>
          <w:color w:val="000000"/>
          <w:sz w:val="24"/>
          <w:szCs w:val="24"/>
          <w:lang w:val="ru-RU"/>
        </w:rPr>
        <w:t xml:space="preserve">Главен счетоводител - </w:t>
      </w:r>
      <w:r w:rsidRPr="00703FF5">
        <w:rPr>
          <w:rFonts w:ascii="Times New Roman" w:hAnsi="Times New Roman"/>
          <w:i/>
          <w:color w:val="000000"/>
          <w:sz w:val="24"/>
          <w:szCs w:val="24"/>
        </w:rPr>
        <w:t xml:space="preserve"> (Съставител)</w:t>
      </w:r>
      <w:r w:rsidRPr="00703FF5">
        <w:rPr>
          <w:rFonts w:ascii="Times New Roman" w:hAnsi="Times New Roman"/>
          <w:i/>
          <w:color w:val="000000"/>
          <w:sz w:val="24"/>
          <w:szCs w:val="24"/>
          <w:lang w:val="ru-RU"/>
        </w:rPr>
        <w:t>:</w:t>
      </w:r>
    </w:p>
    <w:p w14:paraId="7EB08B2F" w14:textId="77777777" w:rsidR="006B60D1" w:rsidRPr="00E34CCC" w:rsidRDefault="000465E8" w:rsidP="000465E8">
      <w:pPr>
        <w:jc w:val="both"/>
        <w:rPr>
          <w:rFonts w:ascii="Times New Roman" w:hAnsi="Times New Roman"/>
          <w:i/>
          <w:color w:val="000000"/>
          <w:sz w:val="24"/>
          <w:szCs w:val="24"/>
        </w:rPr>
      </w:pPr>
      <w:r w:rsidRPr="00703FF5">
        <w:rPr>
          <w:rFonts w:ascii="Times New Roman" w:hAnsi="Times New Roman"/>
          <w:i/>
          <w:color w:val="000000"/>
          <w:sz w:val="24"/>
          <w:szCs w:val="24"/>
        </w:rPr>
        <w:t>(Десислава Маркова)</w:t>
      </w:r>
    </w:p>
    <w:sectPr w:rsidR="006B60D1" w:rsidRPr="00E34CCC" w:rsidSect="00CA6E82">
      <w:footerReference w:type="default" r:id="rId7"/>
      <w:pgSz w:w="11906" w:h="16838"/>
      <w:pgMar w:top="1134" w:right="1418" w:bottom="1134" w:left="1418" w:header="709" w:footer="709" w:gutter="0"/>
      <w:pgNumType w:start="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2463AE" w14:textId="77777777" w:rsidR="000F07D9" w:rsidRDefault="000F07D9" w:rsidP="00010159">
      <w:pPr>
        <w:spacing w:after="0" w:line="240" w:lineRule="auto"/>
      </w:pPr>
      <w:r>
        <w:separator/>
      </w:r>
    </w:p>
  </w:endnote>
  <w:endnote w:type="continuationSeparator" w:id="0">
    <w:p w14:paraId="7B87902C" w14:textId="77777777" w:rsidR="000F07D9" w:rsidRDefault="000F07D9" w:rsidP="000101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000247B" w:usb2="00000009" w:usb3="00000000" w:csb0="000001FF" w:csb1="00000000"/>
  </w:font>
  <w:font w:name="Garamond">
    <w:panose1 w:val="020204040303010108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Hebar">
    <w:altName w:val="Bahnschrift Light"/>
    <w:charset w:val="00"/>
    <w:family w:val="swiss"/>
    <w:pitch w:val="variable"/>
    <w:sig w:usb0="00000003" w:usb1="00000000" w:usb2="00000000" w:usb3="00000000" w:csb0="00000001" w:csb1="00000000"/>
  </w:font>
  <w:font w:name="Corbel">
    <w:panose1 w:val="020B0503020204020204"/>
    <w:charset w:val="CC"/>
    <w:family w:val="swiss"/>
    <w:pitch w:val="variable"/>
    <w:sig w:usb0="A00002EF" w:usb1="4000A4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EY Gothic Comp BookPS">
    <w:altName w:val="Arial"/>
    <w:panose1 w:val="00000000000000000000"/>
    <w:charset w:val="00"/>
    <w:family w:val="swiss"/>
    <w:notTrueType/>
    <w:pitch w:val="variable"/>
    <w:sig w:usb0="00000003" w:usb1="00000000" w:usb2="00000000" w:usb3="00000000" w:csb0="00000001" w:csb1="00000000"/>
  </w:font>
  <w:font w:name="Univers 45 Light">
    <w:altName w:val="Times New Roman"/>
    <w:charset w:val="00"/>
    <w:family w:val="auto"/>
    <w:pitch w:val="variable"/>
    <w:sig w:usb0="8000002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3730169"/>
      <w:docPartObj>
        <w:docPartGallery w:val="Page Numbers (Bottom of Page)"/>
        <w:docPartUnique/>
      </w:docPartObj>
    </w:sdtPr>
    <w:sdtEndPr>
      <w:rPr>
        <w:noProof/>
      </w:rPr>
    </w:sdtEndPr>
    <w:sdtContent>
      <w:p w14:paraId="6E97E532" w14:textId="77777777" w:rsidR="005208BF" w:rsidRDefault="005208BF">
        <w:pPr>
          <w:pStyle w:val="Footer"/>
          <w:jc w:val="center"/>
        </w:pPr>
        <w:r>
          <w:fldChar w:fldCharType="begin"/>
        </w:r>
        <w:r>
          <w:instrText xml:space="preserve"> PAGE   \* MERGEFORMAT </w:instrText>
        </w:r>
        <w:r>
          <w:fldChar w:fldCharType="separate"/>
        </w:r>
        <w:r w:rsidR="00484873">
          <w:rPr>
            <w:noProof/>
          </w:rPr>
          <w:t>23</w:t>
        </w:r>
        <w:r>
          <w:rPr>
            <w:noProof/>
          </w:rPr>
          <w:fldChar w:fldCharType="end"/>
        </w:r>
      </w:p>
    </w:sdtContent>
  </w:sdt>
  <w:p w14:paraId="5440A7B9" w14:textId="77777777" w:rsidR="005208BF" w:rsidRDefault="005208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63A5B2" w14:textId="77777777" w:rsidR="000F07D9" w:rsidRDefault="000F07D9" w:rsidP="00010159">
      <w:pPr>
        <w:spacing w:after="0" w:line="240" w:lineRule="auto"/>
      </w:pPr>
      <w:r>
        <w:separator/>
      </w:r>
    </w:p>
  </w:footnote>
  <w:footnote w:type="continuationSeparator" w:id="0">
    <w:p w14:paraId="33E5F098" w14:textId="77777777" w:rsidR="000F07D9" w:rsidRDefault="000F07D9" w:rsidP="000101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C"/>
    <w:multiLevelType w:val="singleLevel"/>
    <w:tmpl w:val="0000000C"/>
    <w:name w:val="WW8Num52"/>
    <w:lvl w:ilvl="0">
      <w:start w:val="1"/>
      <w:numFmt w:val="bullet"/>
      <w:lvlText w:val=""/>
      <w:lvlJc w:val="left"/>
      <w:pPr>
        <w:tabs>
          <w:tab w:val="num" w:pos="1440"/>
        </w:tabs>
      </w:pPr>
      <w:rPr>
        <w:rFonts w:ascii="Symbol" w:hAnsi="Symbol"/>
      </w:rPr>
    </w:lvl>
  </w:abstractNum>
  <w:abstractNum w:abstractNumId="1" w15:restartNumberingAfterBreak="0">
    <w:nsid w:val="015C5FCC"/>
    <w:multiLevelType w:val="multilevel"/>
    <w:tmpl w:val="D710403C"/>
    <w:lvl w:ilvl="0">
      <w:start w:val="2"/>
      <w:numFmt w:val="decimal"/>
      <w:lvlText w:val="%1."/>
      <w:lvlJc w:val="left"/>
      <w:pPr>
        <w:tabs>
          <w:tab w:val="num" w:pos="615"/>
        </w:tabs>
        <w:ind w:left="615" w:hanging="615"/>
      </w:pPr>
      <w:rPr>
        <w:rFonts w:hint="default"/>
      </w:rPr>
    </w:lvl>
    <w:lvl w:ilvl="1">
      <w:start w:val="8"/>
      <w:numFmt w:val="decimal"/>
      <w:lvlText w:val="%1.%2."/>
      <w:lvlJc w:val="left"/>
      <w:pPr>
        <w:tabs>
          <w:tab w:val="num" w:pos="686"/>
        </w:tabs>
        <w:ind w:left="686" w:hanging="615"/>
      </w:pPr>
      <w:rPr>
        <w:rFonts w:hint="default"/>
      </w:rPr>
    </w:lvl>
    <w:lvl w:ilvl="2">
      <w:start w:val="5"/>
      <w:numFmt w:val="decimal"/>
      <w:lvlText w:val="%1.%2.%3."/>
      <w:lvlJc w:val="left"/>
      <w:pPr>
        <w:tabs>
          <w:tab w:val="num" w:pos="862"/>
        </w:tabs>
        <w:ind w:left="862" w:hanging="720"/>
      </w:pPr>
      <w:rPr>
        <w:rFonts w:hint="default"/>
      </w:rPr>
    </w:lvl>
    <w:lvl w:ilvl="3">
      <w:start w:val="1"/>
      <w:numFmt w:val="decimal"/>
      <w:lvlText w:val="%1.%2.%3.%4."/>
      <w:lvlJc w:val="left"/>
      <w:pPr>
        <w:tabs>
          <w:tab w:val="num" w:pos="933"/>
        </w:tabs>
        <w:ind w:left="933" w:hanging="720"/>
      </w:pPr>
      <w:rPr>
        <w:rFonts w:hint="default"/>
      </w:rPr>
    </w:lvl>
    <w:lvl w:ilvl="4">
      <w:start w:val="1"/>
      <w:numFmt w:val="decimal"/>
      <w:lvlText w:val="%1.%2.%3.%4.%5."/>
      <w:lvlJc w:val="left"/>
      <w:pPr>
        <w:tabs>
          <w:tab w:val="num" w:pos="1364"/>
        </w:tabs>
        <w:ind w:left="1364" w:hanging="1080"/>
      </w:pPr>
      <w:rPr>
        <w:rFonts w:hint="default"/>
      </w:rPr>
    </w:lvl>
    <w:lvl w:ilvl="5">
      <w:start w:val="1"/>
      <w:numFmt w:val="decimal"/>
      <w:lvlText w:val="%1.%2.%3.%4.%5.%6."/>
      <w:lvlJc w:val="left"/>
      <w:pPr>
        <w:tabs>
          <w:tab w:val="num" w:pos="1435"/>
        </w:tabs>
        <w:ind w:left="1435" w:hanging="1080"/>
      </w:pPr>
      <w:rPr>
        <w:rFonts w:hint="default"/>
      </w:rPr>
    </w:lvl>
    <w:lvl w:ilvl="6">
      <w:start w:val="1"/>
      <w:numFmt w:val="decimal"/>
      <w:lvlText w:val="%1.%2.%3.%4.%5.%6.%7."/>
      <w:lvlJc w:val="left"/>
      <w:pPr>
        <w:tabs>
          <w:tab w:val="num" w:pos="1866"/>
        </w:tabs>
        <w:ind w:left="1866" w:hanging="1440"/>
      </w:pPr>
      <w:rPr>
        <w:rFonts w:hint="default"/>
      </w:rPr>
    </w:lvl>
    <w:lvl w:ilvl="7">
      <w:start w:val="1"/>
      <w:numFmt w:val="decimal"/>
      <w:lvlText w:val="%1.%2.%3.%4.%5.%6.%7.%8."/>
      <w:lvlJc w:val="left"/>
      <w:pPr>
        <w:tabs>
          <w:tab w:val="num" w:pos="1937"/>
        </w:tabs>
        <w:ind w:left="1937" w:hanging="1440"/>
      </w:pPr>
      <w:rPr>
        <w:rFonts w:hint="default"/>
      </w:rPr>
    </w:lvl>
    <w:lvl w:ilvl="8">
      <w:start w:val="1"/>
      <w:numFmt w:val="decimal"/>
      <w:lvlText w:val="%1.%2.%3.%4.%5.%6.%7.%8.%9."/>
      <w:lvlJc w:val="left"/>
      <w:pPr>
        <w:tabs>
          <w:tab w:val="num" w:pos="2368"/>
        </w:tabs>
        <w:ind w:left="2368" w:hanging="1800"/>
      </w:pPr>
      <w:rPr>
        <w:rFonts w:hint="default"/>
      </w:rPr>
    </w:lvl>
  </w:abstractNum>
  <w:abstractNum w:abstractNumId="2" w15:restartNumberingAfterBreak="0">
    <w:nsid w:val="0576253E"/>
    <w:multiLevelType w:val="multilevel"/>
    <w:tmpl w:val="072213F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756"/>
        </w:tabs>
        <w:ind w:left="75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 w15:restartNumberingAfterBreak="0">
    <w:nsid w:val="07F8718F"/>
    <w:multiLevelType w:val="hybridMultilevel"/>
    <w:tmpl w:val="26F4AD58"/>
    <w:lvl w:ilvl="0" w:tplc="5B4CE13A">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15:restartNumberingAfterBreak="0">
    <w:nsid w:val="090D6255"/>
    <w:multiLevelType w:val="multilevel"/>
    <w:tmpl w:val="3A6470D0"/>
    <w:lvl w:ilvl="0">
      <w:start w:val="2"/>
      <w:numFmt w:val="decimal"/>
      <w:lvlText w:val="%1."/>
      <w:lvlJc w:val="left"/>
      <w:pPr>
        <w:ind w:left="630" w:hanging="630"/>
      </w:pPr>
      <w:rPr>
        <w:rFonts w:hint="default"/>
      </w:rPr>
    </w:lvl>
    <w:lvl w:ilvl="1">
      <w:start w:val="9"/>
      <w:numFmt w:val="decimal"/>
      <w:lvlText w:val="%1.%2."/>
      <w:lvlJc w:val="left"/>
      <w:pPr>
        <w:ind w:left="630" w:hanging="63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DB64209"/>
    <w:multiLevelType w:val="hybridMultilevel"/>
    <w:tmpl w:val="418E73B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0F3924C4"/>
    <w:multiLevelType w:val="hybridMultilevel"/>
    <w:tmpl w:val="25D02328"/>
    <w:lvl w:ilvl="0" w:tplc="43069748">
      <w:start w:val="30"/>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15:restartNumberingAfterBreak="0">
    <w:nsid w:val="0F630E50"/>
    <w:multiLevelType w:val="hybridMultilevel"/>
    <w:tmpl w:val="E39A4B3A"/>
    <w:lvl w:ilvl="0" w:tplc="E104F6C8">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12BB433C"/>
    <w:multiLevelType w:val="hybridMultilevel"/>
    <w:tmpl w:val="194854E2"/>
    <w:lvl w:ilvl="0" w:tplc="19EA8D88">
      <w:start w:val="30"/>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14757FF7"/>
    <w:multiLevelType w:val="hybridMultilevel"/>
    <w:tmpl w:val="B8D8D01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15:restartNumberingAfterBreak="0">
    <w:nsid w:val="15FE6C66"/>
    <w:multiLevelType w:val="hybridMultilevel"/>
    <w:tmpl w:val="5768966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15:restartNumberingAfterBreak="0">
    <w:nsid w:val="16520DFA"/>
    <w:multiLevelType w:val="hybridMultilevel"/>
    <w:tmpl w:val="90EC1CF4"/>
    <w:lvl w:ilvl="0" w:tplc="1A605B80">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0372487"/>
    <w:multiLevelType w:val="singleLevel"/>
    <w:tmpl w:val="0C09000F"/>
    <w:lvl w:ilvl="0">
      <w:start w:val="1"/>
      <w:numFmt w:val="decimal"/>
      <w:lvlText w:val="%1."/>
      <w:lvlJc w:val="left"/>
      <w:pPr>
        <w:tabs>
          <w:tab w:val="num" w:pos="360"/>
        </w:tabs>
        <w:ind w:left="360" w:hanging="360"/>
      </w:pPr>
    </w:lvl>
  </w:abstractNum>
  <w:abstractNum w:abstractNumId="13" w15:restartNumberingAfterBreak="0">
    <w:nsid w:val="244A6287"/>
    <w:multiLevelType w:val="hybridMultilevel"/>
    <w:tmpl w:val="B4E67884"/>
    <w:lvl w:ilvl="0" w:tplc="43A0E7A8">
      <w:start w:val="30"/>
      <w:numFmt w:val="bullet"/>
      <w:lvlText w:val="-"/>
      <w:lvlJc w:val="left"/>
      <w:pPr>
        <w:ind w:left="420" w:hanging="360"/>
      </w:pPr>
      <w:rPr>
        <w:rFonts w:ascii="Times New Roman" w:eastAsia="Times New Roman" w:hAnsi="Times New Roman" w:cs="Times New Roman" w:hint="default"/>
      </w:rPr>
    </w:lvl>
    <w:lvl w:ilvl="1" w:tplc="04020003" w:tentative="1">
      <w:start w:val="1"/>
      <w:numFmt w:val="bullet"/>
      <w:lvlText w:val="o"/>
      <w:lvlJc w:val="left"/>
      <w:pPr>
        <w:ind w:left="1140" w:hanging="360"/>
      </w:pPr>
      <w:rPr>
        <w:rFonts w:ascii="Courier New" w:hAnsi="Courier New" w:cs="Courier New" w:hint="default"/>
      </w:rPr>
    </w:lvl>
    <w:lvl w:ilvl="2" w:tplc="04020005" w:tentative="1">
      <w:start w:val="1"/>
      <w:numFmt w:val="bullet"/>
      <w:lvlText w:val=""/>
      <w:lvlJc w:val="left"/>
      <w:pPr>
        <w:ind w:left="1860" w:hanging="360"/>
      </w:pPr>
      <w:rPr>
        <w:rFonts w:ascii="Wingdings" w:hAnsi="Wingdings" w:hint="default"/>
      </w:rPr>
    </w:lvl>
    <w:lvl w:ilvl="3" w:tplc="04020001" w:tentative="1">
      <w:start w:val="1"/>
      <w:numFmt w:val="bullet"/>
      <w:lvlText w:val=""/>
      <w:lvlJc w:val="left"/>
      <w:pPr>
        <w:ind w:left="2580" w:hanging="360"/>
      </w:pPr>
      <w:rPr>
        <w:rFonts w:ascii="Symbol" w:hAnsi="Symbol" w:hint="default"/>
      </w:rPr>
    </w:lvl>
    <w:lvl w:ilvl="4" w:tplc="04020003" w:tentative="1">
      <w:start w:val="1"/>
      <w:numFmt w:val="bullet"/>
      <w:lvlText w:val="o"/>
      <w:lvlJc w:val="left"/>
      <w:pPr>
        <w:ind w:left="3300" w:hanging="360"/>
      </w:pPr>
      <w:rPr>
        <w:rFonts w:ascii="Courier New" w:hAnsi="Courier New" w:cs="Courier New" w:hint="default"/>
      </w:rPr>
    </w:lvl>
    <w:lvl w:ilvl="5" w:tplc="04020005" w:tentative="1">
      <w:start w:val="1"/>
      <w:numFmt w:val="bullet"/>
      <w:lvlText w:val=""/>
      <w:lvlJc w:val="left"/>
      <w:pPr>
        <w:ind w:left="4020" w:hanging="360"/>
      </w:pPr>
      <w:rPr>
        <w:rFonts w:ascii="Wingdings" w:hAnsi="Wingdings" w:hint="default"/>
      </w:rPr>
    </w:lvl>
    <w:lvl w:ilvl="6" w:tplc="04020001" w:tentative="1">
      <w:start w:val="1"/>
      <w:numFmt w:val="bullet"/>
      <w:lvlText w:val=""/>
      <w:lvlJc w:val="left"/>
      <w:pPr>
        <w:ind w:left="4740" w:hanging="360"/>
      </w:pPr>
      <w:rPr>
        <w:rFonts w:ascii="Symbol" w:hAnsi="Symbol" w:hint="default"/>
      </w:rPr>
    </w:lvl>
    <w:lvl w:ilvl="7" w:tplc="04020003" w:tentative="1">
      <w:start w:val="1"/>
      <w:numFmt w:val="bullet"/>
      <w:lvlText w:val="o"/>
      <w:lvlJc w:val="left"/>
      <w:pPr>
        <w:ind w:left="5460" w:hanging="360"/>
      </w:pPr>
      <w:rPr>
        <w:rFonts w:ascii="Courier New" w:hAnsi="Courier New" w:cs="Courier New" w:hint="default"/>
      </w:rPr>
    </w:lvl>
    <w:lvl w:ilvl="8" w:tplc="04020005" w:tentative="1">
      <w:start w:val="1"/>
      <w:numFmt w:val="bullet"/>
      <w:lvlText w:val=""/>
      <w:lvlJc w:val="left"/>
      <w:pPr>
        <w:ind w:left="6180" w:hanging="360"/>
      </w:pPr>
      <w:rPr>
        <w:rFonts w:ascii="Wingdings" w:hAnsi="Wingdings" w:hint="default"/>
      </w:rPr>
    </w:lvl>
  </w:abstractNum>
  <w:abstractNum w:abstractNumId="14" w15:restartNumberingAfterBreak="0">
    <w:nsid w:val="25196E2D"/>
    <w:multiLevelType w:val="hybridMultilevel"/>
    <w:tmpl w:val="E63C13E0"/>
    <w:lvl w:ilvl="0" w:tplc="4F723364">
      <w:start w:val="2"/>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292479E9"/>
    <w:multiLevelType w:val="multilevel"/>
    <w:tmpl w:val="60364D8A"/>
    <w:lvl w:ilvl="0">
      <w:start w:val="2"/>
      <w:numFmt w:val="decimal"/>
      <w:lvlText w:val="%1."/>
      <w:lvlJc w:val="left"/>
      <w:pPr>
        <w:tabs>
          <w:tab w:val="num" w:pos="615"/>
        </w:tabs>
        <w:ind w:left="615" w:hanging="615"/>
      </w:pPr>
      <w:rPr>
        <w:rFonts w:hint="default"/>
      </w:rPr>
    </w:lvl>
    <w:lvl w:ilvl="1">
      <w:start w:val="8"/>
      <w:numFmt w:val="decimal"/>
      <w:lvlText w:val="%1.%2."/>
      <w:lvlJc w:val="left"/>
      <w:pPr>
        <w:tabs>
          <w:tab w:val="num" w:pos="615"/>
        </w:tabs>
        <w:ind w:left="615" w:hanging="61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2DD4627F"/>
    <w:multiLevelType w:val="hybridMultilevel"/>
    <w:tmpl w:val="26ACF5E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15:restartNumberingAfterBreak="0">
    <w:nsid w:val="2F4B060D"/>
    <w:multiLevelType w:val="hybridMultilevel"/>
    <w:tmpl w:val="C1F2E13C"/>
    <w:lvl w:ilvl="0" w:tplc="75CEDB7C">
      <w:start w:val="31"/>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8" w15:restartNumberingAfterBreak="0">
    <w:nsid w:val="31CB7D1E"/>
    <w:multiLevelType w:val="hybridMultilevel"/>
    <w:tmpl w:val="69F8E5BC"/>
    <w:lvl w:ilvl="0" w:tplc="A10E278C">
      <w:start w:val="31"/>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15:restartNumberingAfterBreak="0">
    <w:nsid w:val="346F56F2"/>
    <w:multiLevelType w:val="hybridMultilevel"/>
    <w:tmpl w:val="7DEAD90C"/>
    <w:lvl w:ilvl="0" w:tplc="04020001">
      <w:start w:val="1"/>
      <w:numFmt w:val="bullet"/>
      <w:lvlText w:val=""/>
      <w:lvlJc w:val="left"/>
      <w:pPr>
        <w:ind w:left="777" w:hanging="360"/>
      </w:pPr>
      <w:rPr>
        <w:rFonts w:ascii="Symbol" w:hAnsi="Symbol" w:hint="default"/>
      </w:rPr>
    </w:lvl>
    <w:lvl w:ilvl="1" w:tplc="04020003" w:tentative="1">
      <w:start w:val="1"/>
      <w:numFmt w:val="bullet"/>
      <w:lvlText w:val="o"/>
      <w:lvlJc w:val="left"/>
      <w:pPr>
        <w:ind w:left="1497" w:hanging="360"/>
      </w:pPr>
      <w:rPr>
        <w:rFonts w:ascii="Courier New" w:hAnsi="Courier New" w:cs="Courier New" w:hint="default"/>
      </w:rPr>
    </w:lvl>
    <w:lvl w:ilvl="2" w:tplc="04020005" w:tentative="1">
      <w:start w:val="1"/>
      <w:numFmt w:val="bullet"/>
      <w:lvlText w:val=""/>
      <w:lvlJc w:val="left"/>
      <w:pPr>
        <w:ind w:left="2217" w:hanging="360"/>
      </w:pPr>
      <w:rPr>
        <w:rFonts w:ascii="Wingdings" w:hAnsi="Wingdings" w:hint="default"/>
      </w:rPr>
    </w:lvl>
    <w:lvl w:ilvl="3" w:tplc="04020001" w:tentative="1">
      <w:start w:val="1"/>
      <w:numFmt w:val="bullet"/>
      <w:lvlText w:val=""/>
      <w:lvlJc w:val="left"/>
      <w:pPr>
        <w:ind w:left="2937" w:hanging="360"/>
      </w:pPr>
      <w:rPr>
        <w:rFonts w:ascii="Symbol" w:hAnsi="Symbol" w:hint="default"/>
      </w:rPr>
    </w:lvl>
    <w:lvl w:ilvl="4" w:tplc="04020003" w:tentative="1">
      <w:start w:val="1"/>
      <w:numFmt w:val="bullet"/>
      <w:lvlText w:val="o"/>
      <w:lvlJc w:val="left"/>
      <w:pPr>
        <w:ind w:left="3657" w:hanging="360"/>
      </w:pPr>
      <w:rPr>
        <w:rFonts w:ascii="Courier New" w:hAnsi="Courier New" w:cs="Courier New" w:hint="default"/>
      </w:rPr>
    </w:lvl>
    <w:lvl w:ilvl="5" w:tplc="04020005" w:tentative="1">
      <w:start w:val="1"/>
      <w:numFmt w:val="bullet"/>
      <w:lvlText w:val=""/>
      <w:lvlJc w:val="left"/>
      <w:pPr>
        <w:ind w:left="4377" w:hanging="360"/>
      </w:pPr>
      <w:rPr>
        <w:rFonts w:ascii="Wingdings" w:hAnsi="Wingdings" w:hint="default"/>
      </w:rPr>
    </w:lvl>
    <w:lvl w:ilvl="6" w:tplc="04020001" w:tentative="1">
      <w:start w:val="1"/>
      <w:numFmt w:val="bullet"/>
      <w:lvlText w:val=""/>
      <w:lvlJc w:val="left"/>
      <w:pPr>
        <w:ind w:left="5097" w:hanging="360"/>
      </w:pPr>
      <w:rPr>
        <w:rFonts w:ascii="Symbol" w:hAnsi="Symbol" w:hint="default"/>
      </w:rPr>
    </w:lvl>
    <w:lvl w:ilvl="7" w:tplc="04020003" w:tentative="1">
      <w:start w:val="1"/>
      <w:numFmt w:val="bullet"/>
      <w:lvlText w:val="o"/>
      <w:lvlJc w:val="left"/>
      <w:pPr>
        <w:ind w:left="5817" w:hanging="360"/>
      </w:pPr>
      <w:rPr>
        <w:rFonts w:ascii="Courier New" w:hAnsi="Courier New" w:cs="Courier New" w:hint="default"/>
      </w:rPr>
    </w:lvl>
    <w:lvl w:ilvl="8" w:tplc="04020005" w:tentative="1">
      <w:start w:val="1"/>
      <w:numFmt w:val="bullet"/>
      <w:lvlText w:val=""/>
      <w:lvlJc w:val="left"/>
      <w:pPr>
        <w:ind w:left="6537" w:hanging="360"/>
      </w:pPr>
      <w:rPr>
        <w:rFonts w:ascii="Wingdings" w:hAnsi="Wingdings" w:hint="default"/>
      </w:rPr>
    </w:lvl>
  </w:abstractNum>
  <w:abstractNum w:abstractNumId="20" w15:restartNumberingAfterBreak="0">
    <w:nsid w:val="37FD3461"/>
    <w:multiLevelType w:val="hybridMultilevel"/>
    <w:tmpl w:val="6FB4BC36"/>
    <w:lvl w:ilvl="0" w:tplc="A86829B6">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E98212D"/>
    <w:multiLevelType w:val="hybridMultilevel"/>
    <w:tmpl w:val="FD4AA93C"/>
    <w:lvl w:ilvl="0" w:tplc="04020001">
      <w:start w:val="1"/>
      <w:numFmt w:val="bullet"/>
      <w:lvlText w:val=""/>
      <w:lvlJc w:val="left"/>
      <w:pPr>
        <w:ind w:left="578" w:hanging="360"/>
      </w:pPr>
      <w:rPr>
        <w:rFonts w:ascii="Symbol" w:hAnsi="Symbol" w:hint="default"/>
      </w:rPr>
    </w:lvl>
    <w:lvl w:ilvl="1" w:tplc="04020003" w:tentative="1">
      <w:start w:val="1"/>
      <w:numFmt w:val="bullet"/>
      <w:lvlText w:val="o"/>
      <w:lvlJc w:val="left"/>
      <w:pPr>
        <w:ind w:left="1298" w:hanging="360"/>
      </w:pPr>
      <w:rPr>
        <w:rFonts w:ascii="Courier New" w:hAnsi="Courier New" w:cs="Courier New" w:hint="default"/>
      </w:rPr>
    </w:lvl>
    <w:lvl w:ilvl="2" w:tplc="04020005" w:tentative="1">
      <w:start w:val="1"/>
      <w:numFmt w:val="bullet"/>
      <w:lvlText w:val=""/>
      <w:lvlJc w:val="left"/>
      <w:pPr>
        <w:ind w:left="2018" w:hanging="360"/>
      </w:pPr>
      <w:rPr>
        <w:rFonts w:ascii="Wingdings" w:hAnsi="Wingdings" w:hint="default"/>
      </w:rPr>
    </w:lvl>
    <w:lvl w:ilvl="3" w:tplc="04020001" w:tentative="1">
      <w:start w:val="1"/>
      <w:numFmt w:val="bullet"/>
      <w:lvlText w:val=""/>
      <w:lvlJc w:val="left"/>
      <w:pPr>
        <w:ind w:left="2738" w:hanging="360"/>
      </w:pPr>
      <w:rPr>
        <w:rFonts w:ascii="Symbol" w:hAnsi="Symbol" w:hint="default"/>
      </w:rPr>
    </w:lvl>
    <w:lvl w:ilvl="4" w:tplc="04020003" w:tentative="1">
      <w:start w:val="1"/>
      <w:numFmt w:val="bullet"/>
      <w:lvlText w:val="o"/>
      <w:lvlJc w:val="left"/>
      <w:pPr>
        <w:ind w:left="3458" w:hanging="360"/>
      </w:pPr>
      <w:rPr>
        <w:rFonts w:ascii="Courier New" w:hAnsi="Courier New" w:cs="Courier New" w:hint="default"/>
      </w:rPr>
    </w:lvl>
    <w:lvl w:ilvl="5" w:tplc="04020005" w:tentative="1">
      <w:start w:val="1"/>
      <w:numFmt w:val="bullet"/>
      <w:lvlText w:val=""/>
      <w:lvlJc w:val="left"/>
      <w:pPr>
        <w:ind w:left="4178" w:hanging="360"/>
      </w:pPr>
      <w:rPr>
        <w:rFonts w:ascii="Wingdings" w:hAnsi="Wingdings" w:hint="default"/>
      </w:rPr>
    </w:lvl>
    <w:lvl w:ilvl="6" w:tplc="04020001" w:tentative="1">
      <w:start w:val="1"/>
      <w:numFmt w:val="bullet"/>
      <w:lvlText w:val=""/>
      <w:lvlJc w:val="left"/>
      <w:pPr>
        <w:ind w:left="4898" w:hanging="360"/>
      </w:pPr>
      <w:rPr>
        <w:rFonts w:ascii="Symbol" w:hAnsi="Symbol" w:hint="default"/>
      </w:rPr>
    </w:lvl>
    <w:lvl w:ilvl="7" w:tplc="04020003" w:tentative="1">
      <w:start w:val="1"/>
      <w:numFmt w:val="bullet"/>
      <w:lvlText w:val="o"/>
      <w:lvlJc w:val="left"/>
      <w:pPr>
        <w:ind w:left="5618" w:hanging="360"/>
      </w:pPr>
      <w:rPr>
        <w:rFonts w:ascii="Courier New" w:hAnsi="Courier New" w:cs="Courier New" w:hint="default"/>
      </w:rPr>
    </w:lvl>
    <w:lvl w:ilvl="8" w:tplc="04020005" w:tentative="1">
      <w:start w:val="1"/>
      <w:numFmt w:val="bullet"/>
      <w:lvlText w:val=""/>
      <w:lvlJc w:val="left"/>
      <w:pPr>
        <w:ind w:left="6338" w:hanging="360"/>
      </w:pPr>
      <w:rPr>
        <w:rFonts w:ascii="Wingdings" w:hAnsi="Wingdings" w:hint="default"/>
      </w:rPr>
    </w:lvl>
  </w:abstractNum>
  <w:abstractNum w:abstractNumId="22" w15:restartNumberingAfterBreak="0">
    <w:nsid w:val="42A909B5"/>
    <w:multiLevelType w:val="hybridMultilevel"/>
    <w:tmpl w:val="DB12ECDC"/>
    <w:lvl w:ilvl="0" w:tplc="3B0C9940">
      <w:start w:val="2"/>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4347301E"/>
    <w:multiLevelType w:val="hybridMultilevel"/>
    <w:tmpl w:val="D286DCD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4" w15:restartNumberingAfterBreak="0">
    <w:nsid w:val="43F96E18"/>
    <w:multiLevelType w:val="hybridMultilevel"/>
    <w:tmpl w:val="43B4B9A4"/>
    <w:lvl w:ilvl="0" w:tplc="0402000F">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5" w15:restartNumberingAfterBreak="0">
    <w:nsid w:val="4946504A"/>
    <w:multiLevelType w:val="hybridMultilevel"/>
    <w:tmpl w:val="781EA67A"/>
    <w:lvl w:ilvl="0" w:tplc="4718C3F0">
      <w:start w:val="30"/>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6" w15:restartNumberingAfterBreak="0">
    <w:nsid w:val="4BD1440A"/>
    <w:multiLevelType w:val="hybridMultilevel"/>
    <w:tmpl w:val="91363E2A"/>
    <w:lvl w:ilvl="0" w:tplc="9AC62FBC">
      <w:start w:val="1"/>
      <w:numFmt w:val="bullet"/>
      <w:lvlText w:val="-"/>
      <w:lvlJc w:val="left"/>
      <w:pPr>
        <w:ind w:left="1080" w:hanging="360"/>
      </w:pPr>
      <w:rPr>
        <w:rFonts w:ascii="Times New Roman" w:eastAsia="Times New Roman" w:hAnsi="Times New Roman" w:cs="Times New Roman"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27" w15:restartNumberingAfterBreak="0">
    <w:nsid w:val="533B4537"/>
    <w:multiLevelType w:val="hybridMultilevel"/>
    <w:tmpl w:val="480E98CE"/>
    <w:lvl w:ilvl="0" w:tplc="DB04ADE2">
      <w:start w:val="31"/>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8" w15:restartNumberingAfterBreak="0">
    <w:nsid w:val="5A28050E"/>
    <w:multiLevelType w:val="multilevel"/>
    <w:tmpl w:val="B1C0B6A0"/>
    <w:lvl w:ilvl="0">
      <w:start w:val="2"/>
      <w:numFmt w:val="decimal"/>
      <w:lvlText w:val="%1."/>
      <w:lvlJc w:val="left"/>
      <w:pPr>
        <w:ind w:left="630" w:hanging="630"/>
      </w:pPr>
      <w:rPr>
        <w:rFonts w:hint="default"/>
      </w:rPr>
    </w:lvl>
    <w:lvl w:ilvl="1">
      <w:start w:val="9"/>
      <w:numFmt w:val="decimal"/>
      <w:lvlText w:val="%1.%2."/>
      <w:lvlJc w:val="left"/>
      <w:pPr>
        <w:ind w:left="630" w:hanging="63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ABE6C6D"/>
    <w:multiLevelType w:val="hybridMultilevel"/>
    <w:tmpl w:val="7834C64C"/>
    <w:lvl w:ilvl="0" w:tplc="FCAE5934">
      <w:start w:val="1"/>
      <w:numFmt w:val="bullet"/>
      <w:lvlText w:val="–"/>
      <w:lvlJc w:val="left"/>
      <w:pPr>
        <w:ind w:left="1440" w:hanging="360"/>
      </w:pPr>
      <w:rPr>
        <w:rFonts w:ascii="Arial Narrow" w:eastAsia="Times New Roman" w:hAnsi="Arial Narrow" w:cs="Times New Roman"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30" w15:restartNumberingAfterBreak="0">
    <w:nsid w:val="5D8A340F"/>
    <w:multiLevelType w:val="multilevel"/>
    <w:tmpl w:val="6A640F62"/>
    <w:lvl w:ilvl="0">
      <w:start w:val="1"/>
      <w:numFmt w:val="lowerRoman"/>
      <w:lvlText w:val="(%1)"/>
      <w:lvlJc w:val="righ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5DED0605"/>
    <w:multiLevelType w:val="hybridMultilevel"/>
    <w:tmpl w:val="C99263B2"/>
    <w:lvl w:ilvl="0" w:tplc="F416B63C">
      <w:start w:val="4"/>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2" w15:restartNumberingAfterBreak="0">
    <w:nsid w:val="5E74621E"/>
    <w:multiLevelType w:val="multilevel"/>
    <w:tmpl w:val="6A640F62"/>
    <w:lvl w:ilvl="0">
      <w:start w:val="1"/>
      <w:numFmt w:val="lowerRoman"/>
      <w:lvlText w:val="(%1)"/>
      <w:lvlJc w:val="righ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6012643D"/>
    <w:multiLevelType w:val="hybridMultilevel"/>
    <w:tmpl w:val="B1AED8B0"/>
    <w:lvl w:ilvl="0" w:tplc="573C31BE">
      <w:numFmt w:val="bullet"/>
      <w:lvlText w:val="-"/>
      <w:lvlJc w:val="left"/>
      <w:pPr>
        <w:ind w:left="-349" w:hanging="360"/>
      </w:pPr>
      <w:rPr>
        <w:rFonts w:ascii="Times New Roman" w:eastAsia="Times New Roman" w:hAnsi="Times New Roman" w:cs="Times New Roman" w:hint="default"/>
      </w:rPr>
    </w:lvl>
    <w:lvl w:ilvl="1" w:tplc="04020003" w:tentative="1">
      <w:start w:val="1"/>
      <w:numFmt w:val="bullet"/>
      <w:lvlText w:val="o"/>
      <w:lvlJc w:val="left"/>
      <w:pPr>
        <w:ind w:left="371" w:hanging="360"/>
      </w:pPr>
      <w:rPr>
        <w:rFonts w:ascii="Courier New" w:hAnsi="Courier New" w:cs="Courier New" w:hint="default"/>
      </w:rPr>
    </w:lvl>
    <w:lvl w:ilvl="2" w:tplc="04020005" w:tentative="1">
      <w:start w:val="1"/>
      <w:numFmt w:val="bullet"/>
      <w:lvlText w:val=""/>
      <w:lvlJc w:val="left"/>
      <w:pPr>
        <w:ind w:left="1091" w:hanging="360"/>
      </w:pPr>
      <w:rPr>
        <w:rFonts w:ascii="Wingdings" w:hAnsi="Wingdings" w:hint="default"/>
      </w:rPr>
    </w:lvl>
    <w:lvl w:ilvl="3" w:tplc="04020001" w:tentative="1">
      <w:start w:val="1"/>
      <w:numFmt w:val="bullet"/>
      <w:lvlText w:val=""/>
      <w:lvlJc w:val="left"/>
      <w:pPr>
        <w:ind w:left="1811" w:hanging="360"/>
      </w:pPr>
      <w:rPr>
        <w:rFonts w:ascii="Symbol" w:hAnsi="Symbol" w:hint="default"/>
      </w:rPr>
    </w:lvl>
    <w:lvl w:ilvl="4" w:tplc="04020003" w:tentative="1">
      <w:start w:val="1"/>
      <w:numFmt w:val="bullet"/>
      <w:lvlText w:val="o"/>
      <w:lvlJc w:val="left"/>
      <w:pPr>
        <w:ind w:left="2531" w:hanging="360"/>
      </w:pPr>
      <w:rPr>
        <w:rFonts w:ascii="Courier New" w:hAnsi="Courier New" w:cs="Courier New" w:hint="default"/>
      </w:rPr>
    </w:lvl>
    <w:lvl w:ilvl="5" w:tplc="04020005" w:tentative="1">
      <w:start w:val="1"/>
      <w:numFmt w:val="bullet"/>
      <w:lvlText w:val=""/>
      <w:lvlJc w:val="left"/>
      <w:pPr>
        <w:ind w:left="3251" w:hanging="360"/>
      </w:pPr>
      <w:rPr>
        <w:rFonts w:ascii="Wingdings" w:hAnsi="Wingdings" w:hint="default"/>
      </w:rPr>
    </w:lvl>
    <w:lvl w:ilvl="6" w:tplc="04020001" w:tentative="1">
      <w:start w:val="1"/>
      <w:numFmt w:val="bullet"/>
      <w:lvlText w:val=""/>
      <w:lvlJc w:val="left"/>
      <w:pPr>
        <w:ind w:left="3971" w:hanging="360"/>
      </w:pPr>
      <w:rPr>
        <w:rFonts w:ascii="Symbol" w:hAnsi="Symbol" w:hint="default"/>
      </w:rPr>
    </w:lvl>
    <w:lvl w:ilvl="7" w:tplc="04020003" w:tentative="1">
      <w:start w:val="1"/>
      <w:numFmt w:val="bullet"/>
      <w:lvlText w:val="o"/>
      <w:lvlJc w:val="left"/>
      <w:pPr>
        <w:ind w:left="4691" w:hanging="360"/>
      </w:pPr>
      <w:rPr>
        <w:rFonts w:ascii="Courier New" w:hAnsi="Courier New" w:cs="Courier New" w:hint="default"/>
      </w:rPr>
    </w:lvl>
    <w:lvl w:ilvl="8" w:tplc="04020005" w:tentative="1">
      <w:start w:val="1"/>
      <w:numFmt w:val="bullet"/>
      <w:lvlText w:val=""/>
      <w:lvlJc w:val="left"/>
      <w:pPr>
        <w:ind w:left="5411" w:hanging="360"/>
      </w:pPr>
      <w:rPr>
        <w:rFonts w:ascii="Wingdings" w:hAnsi="Wingdings" w:hint="default"/>
      </w:rPr>
    </w:lvl>
  </w:abstractNum>
  <w:abstractNum w:abstractNumId="34" w15:restartNumberingAfterBreak="0">
    <w:nsid w:val="604C205C"/>
    <w:multiLevelType w:val="hybridMultilevel"/>
    <w:tmpl w:val="9E8830F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5" w15:restartNumberingAfterBreak="0">
    <w:nsid w:val="64D62D44"/>
    <w:multiLevelType w:val="hybridMultilevel"/>
    <w:tmpl w:val="02F8462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6" w15:restartNumberingAfterBreak="0">
    <w:nsid w:val="66EC43A6"/>
    <w:multiLevelType w:val="hybridMultilevel"/>
    <w:tmpl w:val="997A4B2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7" w15:restartNumberingAfterBreak="0">
    <w:nsid w:val="68AF4449"/>
    <w:multiLevelType w:val="hybridMultilevel"/>
    <w:tmpl w:val="1BD4FA62"/>
    <w:lvl w:ilvl="0" w:tplc="9ED864D0">
      <w:start w:val="1"/>
      <w:numFmt w:val="bullet"/>
      <w:lvlText w:val="-"/>
      <w:lvlJc w:val="left"/>
      <w:pPr>
        <w:ind w:left="1320" w:hanging="360"/>
      </w:pPr>
      <w:rPr>
        <w:rFonts w:ascii="Times New Roman" w:eastAsia="Times New Roman" w:hAnsi="Times New Roman" w:cs="Times New Roman" w:hint="default"/>
        <w:b/>
        <w:color w:val="auto"/>
      </w:rPr>
    </w:lvl>
    <w:lvl w:ilvl="1" w:tplc="04020003" w:tentative="1">
      <w:start w:val="1"/>
      <w:numFmt w:val="bullet"/>
      <w:lvlText w:val="o"/>
      <w:lvlJc w:val="left"/>
      <w:pPr>
        <w:ind w:left="2040" w:hanging="360"/>
      </w:pPr>
      <w:rPr>
        <w:rFonts w:ascii="Courier New" w:hAnsi="Courier New" w:cs="Courier New" w:hint="default"/>
      </w:rPr>
    </w:lvl>
    <w:lvl w:ilvl="2" w:tplc="04020005" w:tentative="1">
      <w:start w:val="1"/>
      <w:numFmt w:val="bullet"/>
      <w:lvlText w:val=""/>
      <w:lvlJc w:val="left"/>
      <w:pPr>
        <w:ind w:left="2760" w:hanging="360"/>
      </w:pPr>
      <w:rPr>
        <w:rFonts w:ascii="Wingdings" w:hAnsi="Wingdings" w:hint="default"/>
      </w:rPr>
    </w:lvl>
    <w:lvl w:ilvl="3" w:tplc="04020001" w:tentative="1">
      <w:start w:val="1"/>
      <w:numFmt w:val="bullet"/>
      <w:lvlText w:val=""/>
      <w:lvlJc w:val="left"/>
      <w:pPr>
        <w:ind w:left="3480" w:hanging="360"/>
      </w:pPr>
      <w:rPr>
        <w:rFonts w:ascii="Symbol" w:hAnsi="Symbol" w:hint="default"/>
      </w:rPr>
    </w:lvl>
    <w:lvl w:ilvl="4" w:tplc="04020003" w:tentative="1">
      <w:start w:val="1"/>
      <w:numFmt w:val="bullet"/>
      <w:lvlText w:val="o"/>
      <w:lvlJc w:val="left"/>
      <w:pPr>
        <w:ind w:left="4200" w:hanging="360"/>
      </w:pPr>
      <w:rPr>
        <w:rFonts w:ascii="Courier New" w:hAnsi="Courier New" w:cs="Courier New" w:hint="default"/>
      </w:rPr>
    </w:lvl>
    <w:lvl w:ilvl="5" w:tplc="04020005" w:tentative="1">
      <w:start w:val="1"/>
      <w:numFmt w:val="bullet"/>
      <w:lvlText w:val=""/>
      <w:lvlJc w:val="left"/>
      <w:pPr>
        <w:ind w:left="4920" w:hanging="360"/>
      </w:pPr>
      <w:rPr>
        <w:rFonts w:ascii="Wingdings" w:hAnsi="Wingdings" w:hint="default"/>
      </w:rPr>
    </w:lvl>
    <w:lvl w:ilvl="6" w:tplc="04020001" w:tentative="1">
      <w:start w:val="1"/>
      <w:numFmt w:val="bullet"/>
      <w:lvlText w:val=""/>
      <w:lvlJc w:val="left"/>
      <w:pPr>
        <w:ind w:left="5640" w:hanging="360"/>
      </w:pPr>
      <w:rPr>
        <w:rFonts w:ascii="Symbol" w:hAnsi="Symbol" w:hint="default"/>
      </w:rPr>
    </w:lvl>
    <w:lvl w:ilvl="7" w:tplc="04020003" w:tentative="1">
      <w:start w:val="1"/>
      <w:numFmt w:val="bullet"/>
      <w:lvlText w:val="o"/>
      <w:lvlJc w:val="left"/>
      <w:pPr>
        <w:ind w:left="6360" w:hanging="360"/>
      </w:pPr>
      <w:rPr>
        <w:rFonts w:ascii="Courier New" w:hAnsi="Courier New" w:cs="Courier New" w:hint="default"/>
      </w:rPr>
    </w:lvl>
    <w:lvl w:ilvl="8" w:tplc="04020005" w:tentative="1">
      <w:start w:val="1"/>
      <w:numFmt w:val="bullet"/>
      <w:lvlText w:val=""/>
      <w:lvlJc w:val="left"/>
      <w:pPr>
        <w:ind w:left="7080" w:hanging="360"/>
      </w:pPr>
      <w:rPr>
        <w:rFonts w:ascii="Wingdings" w:hAnsi="Wingdings" w:hint="default"/>
      </w:rPr>
    </w:lvl>
  </w:abstractNum>
  <w:abstractNum w:abstractNumId="38" w15:restartNumberingAfterBreak="0">
    <w:nsid w:val="6DAB12DF"/>
    <w:multiLevelType w:val="hybridMultilevel"/>
    <w:tmpl w:val="CAA229D8"/>
    <w:lvl w:ilvl="0" w:tplc="1FE86EFA">
      <w:start w:val="1"/>
      <w:numFmt w:val="decimal"/>
      <w:lvlText w:val="%1."/>
      <w:lvlJc w:val="left"/>
      <w:pPr>
        <w:ind w:left="720" w:hanging="360"/>
      </w:pPr>
      <w:rPr>
        <w:rFonts w:asciiTheme="minorHAnsi" w:hAnsiTheme="minorHAnsi" w:hint="default"/>
        <w:b/>
        <w:i/>
        <w:color w:val="auto"/>
        <w:sz w:val="22"/>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9" w15:restartNumberingAfterBreak="0">
    <w:nsid w:val="7035729C"/>
    <w:multiLevelType w:val="hybridMultilevel"/>
    <w:tmpl w:val="074E9A0E"/>
    <w:lvl w:ilvl="0" w:tplc="CB00697A">
      <w:start w:val="4"/>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0" w15:restartNumberingAfterBreak="0">
    <w:nsid w:val="7E2E7010"/>
    <w:multiLevelType w:val="hybridMultilevel"/>
    <w:tmpl w:val="4BF68B4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16cid:durableId="160003165">
    <w:abstractNumId w:val="9"/>
  </w:num>
  <w:num w:numId="2" w16cid:durableId="1753818390">
    <w:abstractNumId w:val="2"/>
  </w:num>
  <w:num w:numId="3" w16cid:durableId="721442173">
    <w:abstractNumId w:val="0"/>
  </w:num>
  <w:num w:numId="4" w16cid:durableId="51657905">
    <w:abstractNumId w:val="24"/>
  </w:num>
  <w:num w:numId="5" w16cid:durableId="982924237">
    <w:abstractNumId w:val="15"/>
  </w:num>
  <w:num w:numId="6" w16cid:durableId="95289987">
    <w:abstractNumId w:val="1"/>
  </w:num>
  <w:num w:numId="7" w16cid:durableId="127169867">
    <w:abstractNumId w:val="35"/>
  </w:num>
  <w:num w:numId="8" w16cid:durableId="1943679690">
    <w:abstractNumId w:val="23"/>
  </w:num>
  <w:num w:numId="9" w16cid:durableId="148181536">
    <w:abstractNumId w:val="39"/>
  </w:num>
  <w:num w:numId="10" w16cid:durableId="964039149">
    <w:abstractNumId w:val="31"/>
  </w:num>
  <w:num w:numId="11" w16cid:durableId="536553535">
    <w:abstractNumId w:val="17"/>
  </w:num>
  <w:num w:numId="12" w16cid:durableId="1538422424">
    <w:abstractNumId w:val="18"/>
  </w:num>
  <w:num w:numId="13" w16cid:durableId="1729844797">
    <w:abstractNumId w:val="33"/>
  </w:num>
  <w:num w:numId="14" w16cid:durableId="2081512551">
    <w:abstractNumId w:val="4"/>
  </w:num>
  <w:num w:numId="15" w16cid:durableId="937952678">
    <w:abstractNumId w:val="28"/>
  </w:num>
  <w:num w:numId="16" w16cid:durableId="1714696449">
    <w:abstractNumId w:val="27"/>
  </w:num>
  <w:num w:numId="17" w16cid:durableId="445002965">
    <w:abstractNumId w:val="3"/>
  </w:num>
  <w:num w:numId="18" w16cid:durableId="63569984">
    <w:abstractNumId w:val="19"/>
  </w:num>
  <w:num w:numId="19" w16cid:durableId="475268971">
    <w:abstractNumId w:val="10"/>
  </w:num>
  <w:num w:numId="20" w16cid:durableId="3745919">
    <w:abstractNumId w:val="34"/>
  </w:num>
  <w:num w:numId="21" w16cid:durableId="1099064613">
    <w:abstractNumId w:val="5"/>
  </w:num>
  <w:num w:numId="22" w16cid:durableId="805464253">
    <w:abstractNumId w:val="36"/>
  </w:num>
  <w:num w:numId="23" w16cid:durableId="541017590">
    <w:abstractNumId w:val="16"/>
  </w:num>
  <w:num w:numId="24" w16cid:durableId="71439488">
    <w:abstractNumId w:val="12"/>
  </w:num>
  <w:num w:numId="25" w16cid:durableId="61872930">
    <w:abstractNumId w:val="30"/>
  </w:num>
  <w:num w:numId="26" w16cid:durableId="1994333943">
    <w:abstractNumId w:val="32"/>
  </w:num>
  <w:num w:numId="27" w16cid:durableId="1453206035">
    <w:abstractNumId w:val="6"/>
  </w:num>
  <w:num w:numId="28" w16cid:durableId="996692749">
    <w:abstractNumId w:val="8"/>
  </w:num>
  <w:num w:numId="29" w16cid:durableId="1113744922">
    <w:abstractNumId w:val="25"/>
  </w:num>
  <w:num w:numId="30" w16cid:durableId="1183134399">
    <w:abstractNumId w:val="13"/>
  </w:num>
  <w:num w:numId="31" w16cid:durableId="1109355145">
    <w:abstractNumId w:val="12"/>
    <w:lvlOverride w:ilvl="0">
      <w:startOverride w:val="1"/>
    </w:lvlOverride>
  </w:num>
  <w:num w:numId="32" w16cid:durableId="1127819058">
    <w:abstractNumId w:val="7"/>
  </w:num>
  <w:num w:numId="33" w16cid:durableId="1330522730">
    <w:abstractNumId w:val="26"/>
  </w:num>
  <w:num w:numId="34" w16cid:durableId="880438531">
    <w:abstractNumId w:val="29"/>
  </w:num>
  <w:num w:numId="35" w16cid:durableId="1992056224">
    <w:abstractNumId w:val="37"/>
  </w:num>
  <w:num w:numId="36" w16cid:durableId="1471509127">
    <w:abstractNumId w:val="11"/>
  </w:num>
  <w:num w:numId="37" w16cid:durableId="1347295301">
    <w:abstractNumId w:val="22"/>
  </w:num>
  <w:num w:numId="38" w16cid:durableId="653026098">
    <w:abstractNumId w:val="14"/>
  </w:num>
  <w:num w:numId="39" w16cid:durableId="1448088143">
    <w:abstractNumId w:val="20"/>
  </w:num>
  <w:num w:numId="40" w16cid:durableId="1947422295">
    <w:abstractNumId w:val="21"/>
  </w:num>
  <w:num w:numId="41" w16cid:durableId="1106074849">
    <w:abstractNumId w:val="40"/>
  </w:num>
  <w:num w:numId="42" w16cid:durableId="276790036">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611E"/>
    <w:rsid w:val="00010159"/>
    <w:rsid w:val="00016502"/>
    <w:rsid w:val="00026C65"/>
    <w:rsid w:val="000373D3"/>
    <w:rsid w:val="00037E98"/>
    <w:rsid w:val="000465E8"/>
    <w:rsid w:val="00046F6F"/>
    <w:rsid w:val="00053BC8"/>
    <w:rsid w:val="00076F9E"/>
    <w:rsid w:val="00092F53"/>
    <w:rsid w:val="000A0A64"/>
    <w:rsid w:val="000C55A0"/>
    <w:rsid w:val="000D6830"/>
    <w:rsid w:val="000E10F6"/>
    <w:rsid w:val="000E3E22"/>
    <w:rsid w:val="000E58A8"/>
    <w:rsid w:val="000F07D9"/>
    <w:rsid w:val="000F3D58"/>
    <w:rsid w:val="001227B7"/>
    <w:rsid w:val="00131298"/>
    <w:rsid w:val="00144E6B"/>
    <w:rsid w:val="00147E7C"/>
    <w:rsid w:val="00150A66"/>
    <w:rsid w:val="00194B81"/>
    <w:rsid w:val="00197DE1"/>
    <w:rsid w:val="001B2BC7"/>
    <w:rsid w:val="001F28BA"/>
    <w:rsid w:val="001F602F"/>
    <w:rsid w:val="0020599B"/>
    <w:rsid w:val="00207D24"/>
    <w:rsid w:val="002254D3"/>
    <w:rsid w:val="00226229"/>
    <w:rsid w:val="0026360F"/>
    <w:rsid w:val="00274CF4"/>
    <w:rsid w:val="0029760A"/>
    <w:rsid w:val="002A0E5A"/>
    <w:rsid w:val="00305081"/>
    <w:rsid w:val="00305614"/>
    <w:rsid w:val="00306F84"/>
    <w:rsid w:val="003168A1"/>
    <w:rsid w:val="0033491F"/>
    <w:rsid w:val="00344F30"/>
    <w:rsid w:val="003626AE"/>
    <w:rsid w:val="00381AC4"/>
    <w:rsid w:val="0038601C"/>
    <w:rsid w:val="0039491D"/>
    <w:rsid w:val="0039563C"/>
    <w:rsid w:val="003A5393"/>
    <w:rsid w:val="003B46B6"/>
    <w:rsid w:val="003C790B"/>
    <w:rsid w:val="003E5B63"/>
    <w:rsid w:val="003E68D6"/>
    <w:rsid w:val="00406916"/>
    <w:rsid w:val="00413461"/>
    <w:rsid w:val="00440909"/>
    <w:rsid w:val="0046214B"/>
    <w:rsid w:val="00462EE8"/>
    <w:rsid w:val="00477E3D"/>
    <w:rsid w:val="004802B7"/>
    <w:rsid w:val="00481587"/>
    <w:rsid w:val="00484873"/>
    <w:rsid w:val="004859D5"/>
    <w:rsid w:val="004C20C0"/>
    <w:rsid w:val="004D6EAD"/>
    <w:rsid w:val="005150D5"/>
    <w:rsid w:val="005208BF"/>
    <w:rsid w:val="0053755F"/>
    <w:rsid w:val="00537733"/>
    <w:rsid w:val="005757FB"/>
    <w:rsid w:val="005767EB"/>
    <w:rsid w:val="005901A7"/>
    <w:rsid w:val="00594FED"/>
    <w:rsid w:val="00596FCA"/>
    <w:rsid w:val="00597A90"/>
    <w:rsid w:val="005B729C"/>
    <w:rsid w:val="005E6FF7"/>
    <w:rsid w:val="006301E4"/>
    <w:rsid w:val="00632309"/>
    <w:rsid w:val="0066198D"/>
    <w:rsid w:val="006A5F74"/>
    <w:rsid w:val="006B2F43"/>
    <w:rsid w:val="006B60D1"/>
    <w:rsid w:val="006C2532"/>
    <w:rsid w:val="00703FF5"/>
    <w:rsid w:val="00706923"/>
    <w:rsid w:val="00713813"/>
    <w:rsid w:val="007216D1"/>
    <w:rsid w:val="00744918"/>
    <w:rsid w:val="0075611E"/>
    <w:rsid w:val="0076760E"/>
    <w:rsid w:val="007750A9"/>
    <w:rsid w:val="00781DD0"/>
    <w:rsid w:val="007878F6"/>
    <w:rsid w:val="007A7DF7"/>
    <w:rsid w:val="007B00D4"/>
    <w:rsid w:val="007B4A45"/>
    <w:rsid w:val="007C3164"/>
    <w:rsid w:val="007F3A33"/>
    <w:rsid w:val="00813B55"/>
    <w:rsid w:val="00814EE6"/>
    <w:rsid w:val="008169D3"/>
    <w:rsid w:val="008171D3"/>
    <w:rsid w:val="008314B9"/>
    <w:rsid w:val="00850334"/>
    <w:rsid w:val="00852753"/>
    <w:rsid w:val="008614AA"/>
    <w:rsid w:val="00897AF6"/>
    <w:rsid w:val="008A4441"/>
    <w:rsid w:val="008B3722"/>
    <w:rsid w:val="008D7E4D"/>
    <w:rsid w:val="008E2541"/>
    <w:rsid w:val="008F5160"/>
    <w:rsid w:val="009007FB"/>
    <w:rsid w:val="009130E4"/>
    <w:rsid w:val="00925A97"/>
    <w:rsid w:val="009726F4"/>
    <w:rsid w:val="009737A2"/>
    <w:rsid w:val="009900AC"/>
    <w:rsid w:val="00990C97"/>
    <w:rsid w:val="009A4338"/>
    <w:rsid w:val="009B1A71"/>
    <w:rsid w:val="009C40E4"/>
    <w:rsid w:val="009E04D0"/>
    <w:rsid w:val="009F1D30"/>
    <w:rsid w:val="00A115F3"/>
    <w:rsid w:val="00A3565B"/>
    <w:rsid w:val="00A45E9A"/>
    <w:rsid w:val="00A4716C"/>
    <w:rsid w:val="00A55686"/>
    <w:rsid w:val="00A93BDE"/>
    <w:rsid w:val="00A9576D"/>
    <w:rsid w:val="00AB6611"/>
    <w:rsid w:val="00AD2FD5"/>
    <w:rsid w:val="00AD7465"/>
    <w:rsid w:val="00B107CA"/>
    <w:rsid w:val="00B75AF7"/>
    <w:rsid w:val="00B8159E"/>
    <w:rsid w:val="00BD5E45"/>
    <w:rsid w:val="00BE0CEE"/>
    <w:rsid w:val="00BE1D7A"/>
    <w:rsid w:val="00BF76DC"/>
    <w:rsid w:val="00C26CDE"/>
    <w:rsid w:val="00C553AB"/>
    <w:rsid w:val="00C60A4B"/>
    <w:rsid w:val="00C61831"/>
    <w:rsid w:val="00C86611"/>
    <w:rsid w:val="00CA6E82"/>
    <w:rsid w:val="00D11F55"/>
    <w:rsid w:val="00D12AA4"/>
    <w:rsid w:val="00D223B7"/>
    <w:rsid w:val="00D270E2"/>
    <w:rsid w:val="00D32318"/>
    <w:rsid w:val="00D33F1C"/>
    <w:rsid w:val="00D428C7"/>
    <w:rsid w:val="00D4644A"/>
    <w:rsid w:val="00D62014"/>
    <w:rsid w:val="00D95103"/>
    <w:rsid w:val="00D97B51"/>
    <w:rsid w:val="00DA34CE"/>
    <w:rsid w:val="00DB1EEC"/>
    <w:rsid w:val="00DC524D"/>
    <w:rsid w:val="00DC7FD0"/>
    <w:rsid w:val="00E347B6"/>
    <w:rsid w:val="00E34CCC"/>
    <w:rsid w:val="00E443F7"/>
    <w:rsid w:val="00E665B7"/>
    <w:rsid w:val="00E82C48"/>
    <w:rsid w:val="00E9183E"/>
    <w:rsid w:val="00E91ECE"/>
    <w:rsid w:val="00EB7C6D"/>
    <w:rsid w:val="00EC35C5"/>
    <w:rsid w:val="00EE01E4"/>
    <w:rsid w:val="00EF0E8F"/>
    <w:rsid w:val="00F11EDB"/>
    <w:rsid w:val="00F1227B"/>
    <w:rsid w:val="00F14AEC"/>
    <w:rsid w:val="00F2782F"/>
    <w:rsid w:val="00F27EE9"/>
    <w:rsid w:val="00F93B00"/>
    <w:rsid w:val="00F9610A"/>
    <w:rsid w:val="00FB7D37"/>
    <w:rsid w:val="00FD2D6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A8CD15"/>
  <w15:docId w15:val="{E0EBA693-EC26-4A79-8D57-085392EDD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2254D3"/>
    <w:pPr>
      <w:keepNext/>
      <w:spacing w:after="0" w:line="240" w:lineRule="auto"/>
      <w:jc w:val="center"/>
      <w:outlineLvl w:val="0"/>
    </w:pPr>
    <w:rPr>
      <w:rFonts w:ascii="Times New Roman" w:eastAsia="Times New Roman" w:hAnsi="Times New Roman" w:cs="Times New Roman"/>
      <w:sz w:val="28"/>
      <w:szCs w:val="28"/>
      <w:lang w:eastAsia="bg-BG"/>
    </w:rPr>
  </w:style>
  <w:style w:type="paragraph" w:styleId="Heading2">
    <w:name w:val="heading 2"/>
    <w:aliases w:val="h2,e2,level 2,level2"/>
    <w:basedOn w:val="Normal"/>
    <w:next w:val="Normal"/>
    <w:link w:val="Heading2Char"/>
    <w:qFormat/>
    <w:rsid w:val="002254D3"/>
    <w:pPr>
      <w:keepNext/>
      <w:spacing w:after="0" w:line="240" w:lineRule="auto"/>
      <w:jc w:val="center"/>
      <w:outlineLvl w:val="1"/>
    </w:pPr>
    <w:rPr>
      <w:rFonts w:ascii="Times New Roman" w:eastAsia="Times New Roman" w:hAnsi="Times New Roman" w:cs="Times New Roman"/>
      <w:b/>
      <w:bCs/>
      <w:sz w:val="28"/>
      <w:szCs w:val="28"/>
      <w:lang w:val="x-none" w:eastAsia="x-none"/>
    </w:rPr>
  </w:style>
  <w:style w:type="paragraph" w:styleId="Heading3">
    <w:name w:val="heading 3"/>
    <w:basedOn w:val="Normal"/>
    <w:next w:val="Normal"/>
    <w:link w:val="Heading3Char"/>
    <w:qFormat/>
    <w:rsid w:val="002254D3"/>
    <w:pPr>
      <w:keepNext/>
      <w:spacing w:after="0" w:line="240" w:lineRule="auto"/>
      <w:outlineLvl w:val="2"/>
    </w:pPr>
    <w:rPr>
      <w:rFonts w:ascii="Times New Roman" w:eastAsia="Times New Roman" w:hAnsi="Times New Roman" w:cs="Times New Roman"/>
      <w:b/>
      <w:bCs/>
      <w:snapToGrid w:val="0"/>
      <w:color w:val="000000"/>
      <w:sz w:val="20"/>
      <w:szCs w:val="20"/>
      <w:lang w:val="en-AU"/>
    </w:rPr>
  </w:style>
  <w:style w:type="paragraph" w:styleId="Heading4">
    <w:name w:val="heading 4"/>
    <w:basedOn w:val="Normal"/>
    <w:next w:val="Normal"/>
    <w:link w:val="Heading4Char"/>
    <w:qFormat/>
    <w:rsid w:val="002254D3"/>
    <w:pPr>
      <w:keepNext/>
      <w:spacing w:after="0" w:line="240" w:lineRule="auto"/>
      <w:ind w:left="57"/>
      <w:outlineLvl w:val="3"/>
    </w:pPr>
    <w:rPr>
      <w:rFonts w:ascii="Times New Roman" w:eastAsia="Times New Roman" w:hAnsi="Times New Roman" w:cs="Times New Roman"/>
      <w:b/>
      <w:bCs/>
      <w:snapToGrid w:val="0"/>
      <w:color w:val="000000"/>
      <w:lang w:val="en-AU"/>
    </w:rPr>
  </w:style>
  <w:style w:type="paragraph" w:styleId="Heading5">
    <w:name w:val="heading 5"/>
    <w:basedOn w:val="Normal"/>
    <w:next w:val="Normal"/>
    <w:link w:val="Heading5Char"/>
    <w:qFormat/>
    <w:rsid w:val="002254D3"/>
    <w:pPr>
      <w:keepNext/>
      <w:spacing w:after="0" w:line="240" w:lineRule="auto"/>
      <w:ind w:left="57"/>
      <w:jc w:val="center"/>
      <w:outlineLvl w:val="4"/>
    </w:pPr>
    <w:rPr>
      <w:rFonts w:ascii="Times New Roman" w:eastAsia="Times New Roman" w:hAnsi="Times New Roman" w:cs="Times New Roman"/>
      <w:b/>
      <w:bCs/>
      <w:snapToGrid w:val="0"/>
      <w:color w:val="000000"/>
      <w:lang w:val="en-AU"/>
    </w:rPr>
  </w:style>
  <w:style w:type="paragraph" w:styleId="Heading6">
    <w:name w:val="heading 6"/>
    <w:basedOn w:val="Normal"/>
    <w:next w:val="Normal"/>
    <w:link w:val="Heading6Char"/>
    <w:qFormat/>
    <w:rsid w:val="002254D3"/>
    <w:pPr>
      <w:keepNext/>
      <w:spacing w:after="0" w:line="240" w:lineRule="auto"/>
      <w:jc w:val="center"/>
      <w:outlineLvl w:val="5"/>
    </w:pPr>
    <w:rPr>
      <w:rFonts w:ascii="Times New Roman" w:eastAsia="Times New Roman" w:hAnsi="Times New Roman" w:cs="Times New Roman"/>
      <w:b/>
      <w:bCs/>
      <w:snapToGrid w:val="0"/>
      <w:color w:val="000000"/>
      <w:lang w:val="en-AU"/>
    </w:rPr>
  </w:style>
  <w:style w:type="paragraph" w:styleId="Heading7">
    <w:name w:val="heading 7"/>
    <w:basedOn w:val="Normal"/>
    <w:next w:val="Normal"/>
    <w:link w:val="Heading7Char"/>
    <w:qFormat/>
    <w:rsid w:val="002254D3"/>
    <w:pPr>
      <w:keepNext/>
      <w:spacing w:after="0" w:line="240" w:lineRule="auto"/>
      <w:outlineLvl w:val="6"/>
    </w:pPr>
    <w:rPr>
      <w:rFonts w:ascii="Times New Roman" w:eastAsia="Times New Roman" w:hAnsi="Times New Roman" w:cs="Times New Roman"/>
      <w:b/>
      <w:bCs/>
      <w:color w:val="000000"/>
      <w:sz w:val="24"/>
      <w:szCs w:val="24"/>
      <w:lang w:eastAsia="bg-BG"/>
    </w:rPr>
  </w:style>
  <w:style w:type="paragraph" w:styleId="Heading8">
    <w:name w:val="heading 8"/>
    <w:basedOn w:val="Normal"/>
    <w:next w:val="Normal"/>
    <w:link w:val="Heading8Char"/>
    <w:qFormat/>
    <w:rsid w:val="002254D3"/>
    <w:pPr>
      <w:keepNext/>
      <w:spacing w:after="0" w:line="240" w:lineRule="auto"/>
      <w:outlineLvl w:val="7"/>
    </w:pPr>
    <w:rPr>
      <w:rFonts w:ascii="Times New Roman" w:eastAsia="Times New Roman" w:hAnsi="Times New Roman" w:cs="Times New Roman"/>
      <w:b/>
      <w:bCs/>
      <w:sz w:val="24"/>
      <w:szCs w:val="24"/>
      <w:lang w:eastAsia="bg-BG"/>
    </w:rPr>
  </w:style>
  <w:style w:type="paragraph" w:styleId="Heading9">
    <w:name w:val="heading 9"/>
    <w:basedOn w:val="Normal"/>
    <w:next w:val="Normal"/>
    <w:link w:val="Heading9Char"/>
    <w:qFormat/>
    <w:rsid w:val="002254D3"/>
    <w:pPr>
      <w:keepNext/>
      <w:numPr>
        <w:ilvl w:val="8"/>
        <w:numId w:val="2"/>
      </w:numPr>
      <w:autoSpaceDE w:val="0"/>
      <w:autoSpaceDN w:val="0"/>
      <w:adjustRightInd w:val="0"/>
      <w:spacing w:after="0" w:line="240" w:lineRule="auto"/>
      <w:jc w:val="right"/>
      <w:outlineLvl w:val="8"/>
    </w:pPr>
    <w:rPr>
      <w:rFonts w:ascii="Garamond" w:eastAsia="Times New Roman" w:hAnsi="Garamond" w:cs="Times New Roman"/>
      <w:b/>
      <w:bCs/>
      <w:sz w:val="24"/>
      <w:szCs w:val="24"/>
      <w:lang w:val="en-US"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5611E"/>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010159"/>
    <w:pPr>
      <w:tabs>
        <w:tab w:val="center" w:pos="4536"/>
        <w:tab w:val="right" w:pos="9072"/>
      </w:tabs>
      <w:spacing w:after="0" w:line="240" w:lineRule="auto"/>
    </w:pPr>
  </w:style>
  <w:style w:type="character" w:customStyle="1" w:styleId="HeaderChar">
    <w:name w:val="Header Char"/>
    <w:basedOn w:val="DefaultParagraphFont"/>
    <w:link w:val="Header"/>
    <w:uiPriority w:val="99"/>
    <w:rsid w:val="00010159"/>
  </w:style>
  <w:style w:type="paragraph" w:styleId="Footer">
    <w:name w:val="footer"/>
    <w:basedOn w:val="Normal"/>
    <w:link w:val="FooterChar"/>
    <w:uiPriority w:val="99"/>
    <w:unhideWhenUsed/>
    <w:rsid w:val="00010159"/>
    <w:pPr>
      <w:tabs>
        <w:tab w:val="center" w:pos="4536"/>
        <w:tab w:val="right" w:pos="9072"/>
      </w:tabs>
      <w:spacing w:after="0" w:line="240" w:lineRule="auto"/>
    </w:pPr>
  </w:style>
  <w:style w:type="character" w:customStyle="1" w:styleId="FooterChar">
    <w:name w:val="Footer Char"/>
    <w:basedOn w:val="DefaultParagraphFont"/>
    <w:link w:val="Footer"/>
    <w:uiPriority w:val="99"/>
    <w:rsid w:val="00010159"/>
  </w:style>
  <w:style w:type="paragraph" w:styleId="BalloonText">
    <w:name w:val="Balloon Text"/>
    <w:basedOn w:val="Normal"/>
    <w:link w:val="BalloonTextChar"/>
    <w:uiPriority w:val="99"/>
    <w:semiHidden/>
    <w:unhideWhenUsed/>
    <w:rsid w:val="008171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71D3"/>
    <w:rPr>
      <w:rFonts w:ascii="Segoe UI" w:hAnsi="Segoe UI" w:cs="Segoe UI"/>
      <w:sz w:val="18"/>
      <w:szCs w:val="18"/>
    </w:rPr>
  </w:style>
  <w:style w:type="character" w:customStyle="1" w:styleId="Heading1Char">
    <w:name w:val="Heading 1 Char"/>
    <w:basedOn w:val="DefaultParagraphFont"/>
    <w:link w:val="Heading1"/>
    <w:rsid w:val="002254D3"/>
    <w:rPr>
      <w:rFonts w:ascii="Times New Roman" w:eastAsia="Times New Roman" w:hAnsi="Times New Roman" w:cs="Times New Roman"/>
      <w:sz w:val="28"/>
      <w:szCs w:val="28"/>
      <w:lang w:eastAsia="bg-BG"/>
    </w:rPr>
  </w:style>
  <w:style w:type="character" w:customStyle="1" w:styleId="Heading2Char">
    <w:name w:val="Heading 2 Char"/>
    <w:aliases w:val="h2 Char,e2 Char,level 2 Char,level2 Char"/>
    <w:basedOn w:val="DefaultParagraphFont"/>
    <w:link w:val="Heading2"/>
    <w:rsid w:val="002254D3"/>
    <w:rPr>
      <w:rFonts w:ascii="Times New Roman" w:eastAsia="Times New Roman" w:hAnsi="Times New Roman" w:cs="Times New Roman"/>
      <w:b/>
      <w:bCs/>
      <w:sz w:val="28"/>
      <w:szCs w:val="28"/>
      <w:lang w:val="x-none" w:eastAsia="x-none"/>
    </w:rPr>
  </w:style>
  <w:style w:type="character" w:customStyle="1" w:styleId="Heading3Char">
    <w:name w:val="Heading 3 Char"/>
    <w:basedOn w:val="DefaultParagraphFont"/>
    <w:link w:val="Heading3"/>
    <w:rsid w:val="002254D3"/>
    <w:rPr>
      <w:rFonts w:ascii="Times New Roman" w:eastAsia="Times New Roman" w:hAnsi="Times New Roman" w:cs="Times New Roman"/>
      <w:b/>
      <w:bCs/>
      <w:snapToGrid w:val="0"/>
      <w:color w:val="000000"/>
      <w:sz w:val="20"/>
      <w:szCs w:val="20"/>
      <w:lang w:val="en-AU"/>
    </w:rPr>
  </w:style>
  <w:style w:type="character" w:customStyle="1" w:styleId="Heading4Char">
    <w:name w:val="Heading 4 Char"/>
    <w:basedOn w:val="DefaultParagraphFont"/>
    <w:link w:val="Heading4"/>
    <w:rsid w:val="002254D3"/>
    <w:rPr>
      <w:rFonts w:ascii="Times New Roman" w:eastAsia="Times New Roman" w:hAnsi="Times New Roman" w:cs="Times New Roman"/>
      <w:b/>
      <w:bCs/>
      <w:snapToGrid w:val="0"/>
      <w:color w:val="000000"/>
      <w:lang w:val="en-AU"/>
    </w:rPr>
  </w:style>
  <w:style w:type="character" w:customStyle="1" w:styleId="Heading5Char">
    <w:name w:val="Heading 5 Char"/>
    <w:basedOn w:val="DefaultParagraphFont"/>
    <w:link w:val="Heading5"/>
    <w:rsid w:val="002254D3"/>
    <w:rPr>
      <w:rFonts w:ascii="Times New Roman" w:eastAsia="Times New Roman" w:hAnsi="Times New Roman" w:cs="Times New Roman"/>
      <w:b/>
      <w:bCs/>
      <w:snapToGrid w:val="0"/>
      <w:color w:val="000000"/>
      <w:lang w:val="en-AU"/>
    </w:rPr>
  </w:style>
  <w:style w:type="character" w:customStyle="1" w:styleId="Heading6Char">
    <w:name w:val="Heading 6 Char"/>
    <w:basedOn w:val="DefaultParagraphFont"/>
    <w:link w:val="Heading6"/>
    <w:rsid w:val="002254D3"/>
    <w:rPr>
      <w:rFonts w:ascii="Times New Roman" w:eastAsia="Times New Roman" w:hAnsi="Times New Roman" w:cs="Times New Roman"/>
      <w:b/>
      <w:bCs/>
      <w:snapToGrid w:val="0"/>
      <w:color w:val="000000"/>
      <w:lang w:val="en-AU"/>
    </w:rPr>
  </w:style>
  <w:style w:type="character" w:customStyle="1" w:styleId="Heading7Char">
    <w:name w:val="Heading 7 Char"/>
    <w:basedOn w:val="DefaultParagraphFont"/>
    <w:link w:val="Heading7"/>
    <w:rsid w:val="002254D3"/>
    <w:rPr>
      <w:rFonts w:ascii="Times New Roman" w:eastAsia="Times New Roman" w:hAnsi="Times New Roman" w:cs="Times New Roman"/>
      <w:b/>
      <w:bCs/>
      <w:color w:val="000000"/>
      <w:sz w:val="24"/>
      <w:szCs w:val="24"/>
      <w:lang w:eastAsia="bg-BG"/>
    </w:rPr>
  </w:style>
  <w:style w:type="character" w:customStyle="1" w:styleId="Heading8Char">
    <w:name w:val="Heading 8 Char"/>
    <w:basedOn w:val="DefaultParagraphFont"/>
    <w:link w:val="Heading8"/>
    <w:rsid w:val="002254D3"/>
    <w:rPr>
      <w:rFonts w:ascii="Times New Roman" w:eastAsia="Times New Roman" w:hAnsi="Times New Roman" w:cs="Times New Roman"/>
      <w:b/>
      <w:bCs/>
      <w:sz w:val="24"/>
      <w:szCs w:val="24"/>
      <w:lang w:eastAsia="bg-BG"/>
    </w:rPr>
  </w:style>
  <w:style w:type="character" w:customStyle="1" w:styleId="Heading9Char">
    <w:name w:val="Heading 9 Char"/>
    <w:basedOn w:val="DefaultParagraphFont"/>
    <w:link w:val="Heading9"/>
    <w:rsid w:val="002254D3"/>
    <w:rPr>
      <w:rFonts w:ascii="Garamond" w:eastAsia="Times New Roman" w:hAnsi="Garamond" w:cs="Times New Roman"/>
      <w:b/>
      <w:bCs/>
      <w:sz w:val="24"/>
      <w:szCs w:val="24"/>
      <w:lang w:val="en-US" w:eastAsia="bg-BG"/>
    </w:rPr>
  </w:style>
  <w:style w:type="paragraph" w:styleId="BodyText">
    <w:name w:val="Body Text"/>
    <w:basedOn w:val="Normal"/>
    <w:link w:val="BodyTextChar"/>
    <w:semiHidden/>
    <w:rsid w:val="002254D3"/>
    <w:pPr>
      <w:spacing w:after="0" w:line="240" w:lineRule="auto"/>
      <w:jc w:val="both"/>
    </w:pPr>
    <w:rPr>
      <w:rFonts w:ascii="Times New Roman" w:eastAsia="Times New Roman" w:hAnsi="Times New Roman" w:cs="Times New Roman"/>
      <w:sz w:val="24"/>
      <w:szCs w:val="24"/>
      <w:lang w:val="x-none" w:eastAsia="x-none"/>
    </w:rPr>
  </w:style>
  <w:style w:type="character" w:customStyle="1" w:styleId="BodyTextChar">
    <w:name w:val="Body Text Char"/>
    <w:basedOn w:val="DefaultParagraphFont"/>
    <w:link w:val="BodyText"/>
    <w:semiHidden/>
    <w:rsid w:val="002254D3"/>
    <w:rPr>
      <w:rFonts w:ascii="Times New Roman" w:eastAsia="Times New Roman" w:hAnsi="Times New Roman" w:cs="Times New Roman"/>
      <w:sz w:val="24"/>
      <w:szCs w:val="24"/>
      <w:lang w:val="x-none" w:eastAsia="x-none"/>
    </w:rPr>
  </w:style>
  <w:style w:type="paragraph" w:styleId="DocumentMap">
    <w:name w:val="Document Map"/>
    <w:basedOn w:val="Normal"/>
    <w:link w:val="DocumentMapChar"/>
    <w:semiHidden/>
    <w:rsid w:val="002254D3"/>
    <w:pPr>
      <w:shd w:val="clear" w:color="auto" w:fill="000080"/>
      <w:spacing w:after="0" w:line="240" w:lineRule="auto"/>
    </w:pPr>
    <w:rPr>
      <w:rFonts w:ascii="Tahoma" w:eastAsia="Times New Roman" w:hAnsi="Tahoma" w:cs="Tahoma"/>
      <w:sz w:val="24"/>
      <w:szCs w:val="24"/>
      <w:lang w:val="en-US" w:eastAsia="bg-BG"/>
    </w:rPr>
  </w:style>
  <w:style w:type="character" w:customStyle="1" w:styleId="DocumentMapChar">
    <w:name w:val="Document Map Char"/>
    <w:basedOn w:val="DefaultParagraphFont"/>
    <w:link w:val="DocumentMap"/>
    <w:semiHidden/>
    <w:rsid w:val="002254D3"/>
    <w:rPr>
      <w:rFonts w:ascii="Tahoma" w:eastAsia="Times New Roman" w:hAnsi="Tahoma" w:cs="Tahoma"/>
      <w:sz w:val="24"/>
      <w:szCs w:val="24"/>
      <w:shd w:val="clear" w:color="auto" w:fill="000080"/>
      <w:lang w:val="en-US" w:eastAsia="bg-BG"/>
    </w:rPr>
  </w:style>
  <w:style w:type="character" w:styleId="Hyperlink">
    <w:name w:val="Hyperlink"/>
    <w:semiHidden/>
    <w:rsid w:val="002254D3"/>
    <w:rPr>
      <w:color w:val="0000FF"/>
      <w:u w:val="single"/>
    </w:rPr>
  </w:style>
  <w:style w:type="character" w:styleId="FollowedHyperlink">
    <w:name w:val="FollowedHyperlink"/>
    <w:semiHidden/>
    <w:rsid w:val="002254D3"/>
    <w:rPr>
      <w:color w:val="800080"/>
      <w:u w:val="single"/>
    </w:rPr>
  </w:style>
  <w:style w:type="character" w:styleId="PageNumber">
    <w:name w:val="page number"/>
    <w:basedOn w:val="DefaultParagraphFont"/>
    <w:semiHidden/>
    <w:rsid w:val="002254D3"/>
  </w:style>
  <w:style w:type="paragraph" w:styleId="NormalWeb">
    <w:name w:val="Normal (Web)"/>
    <w:basedOn w:val="Normal"/>
    <w:rsid w:val="002254D3"/>
    <w:pPr>
      <w:spacing w:before="100" w:after="100" w:line="240" w:lineRule="auto"/>
    </w:pPr>
    <w:rPr>
      <w:rFonts w:ascii="Times New Roman" w:eastAsia="Times New Roman" w:hAnsi="Times New Roman" w:cs="Times New Roman"/>
      <w:color w:val="000000"/>
      <w:sz w:val="24"/>
      <w:szCs w:val="24"/>
      <w:lang w:val="en-US" w:eastAsia="bg-BG"/>
    </w:rPr>
  </w:style>
  <w:style w:type="paragraph" w:styleId="BodyTextIndent">
    <w:name w:val="Body Text Indent"/>
    <w:basedOn w:val="Normal"/>
    <w:link w:val="BodyTextIndentChar"/>
    <w:semiHidden/>
    <w:rsid w:val="002254D3"/>
    <w:pPr>
      <w:spacing w:after="0" w:line="240" w:lineRule="auto"/>
      <w:ind w:firstLine="720"/>
      <w:jc w:val="both"/>
    </w:pPr>
    <w:rPr>
      <w:rFonts w:ascii="Times New Roman" w:eastAsia="Times New Roman" w:hAnsi="Times New Roman" w:cs="Times New Roman"/>
      <w:sz w:val="24"/>
      <w:szCs w:val="24"/>
      <w:lang w:val="x-none" w:eastAsia="x-none"/>
    </w:rPr>
  </w:style>
  <w:style w:type="character" w:customStyle="1" w:styleId="BodyTextIndentChar">
    <w:name w:val="Body Text Indent Char"/>
    <w:basedOn w:val="DefaultParagraphFont"/>
    <w:link w:val="BodyTextIndent"/>
    <w:semiHidden/>
    <w:rsid w:val="002254D3"/>
    <w:rPr>
      <w:rFonts w:ascii="Times New Roman" w:eastAsia="Times New Roman" w:hAnsi="Times New Roman" w:cs="Times New Roman"/>
      <w:sz w:val="24"/>
      <w:szCs w:val="24"/>
      <w:lang w:val="x-none" w:eastAsia="x-none"/>
    </w:rPr>
  </w:style>
  <w:style w:type="paragraph" w:styleId="BodyText2">
    <w:name w:val="Body Text 2"/>
    <w:basedOn w:val="Normal"/>
    <w:link w:val="BodyText2Char"/>
    <w:semiHidden/>
    <w:rsid w:val="002254D3"/>
    <w:pPr>
      <w:autoSpaceDE w:val="0"/>
      <w:autoSpaceDN w:val="0"/>
      <w:adjustRightInd w:val="0"/>
      <w:spacing w:after="0" w:line="240" w:lineRule="auto"/>
    </w:pPr>
    <w:rPr>
      <w:rFonts w:ascii="Garamond" w:eastAsia="Times New Roman" w:hAnsi="Garamond" w:cs="Times New Roman"/>
      <w:b/>
      <w:bCs/>
      <w:sz w:val="24"/>
      <w:szCs w:val="24"/>
      <w:lang w:val="en-US" w:eastAsia="bg-BG"/>
    </w:rPr>
  </w:style>
  <w:style w:type="character" w:customStyle="1" w:styleId="BodyText2Char">
    <w:name w:val="Body Text 2 Char"/>
    <w:basedOn w:val="DefaultParagraphFont"/>
    <w:link w:val="BodyText2"/>
    <w:semiHidden/>
    <w:rsid w:val="002254D3"/>
    <w:rPr>
      <w:rFonts w:ascii="Garamond" w:eastAsia="Times New Roman" w:hAnsi="Garamond" w:cs="Times New Roman"/>
      <w:b/>
      <w:bCs/>
      <w:sz w:val="24"/>
      <w:szCs w:val="24"/>
      <w:lang w:val="en-US" w:eastAsia="bg-BG"/>
    </w:rPr>
  </w:style>
  <w:style w:type="paragraph" w:styleId="BodyTextIndent3">
    <w:name w:val="Body Text Indent 3"/>
    <w:basedOn w:val="Normal"/>
    <w:link w:val="BodyTextIndent3Char"/>
    <w:semiHidden/>
    <w:rsid w:val="002254D3"/>
    <w:pPr>
      <w:spacing w:after="0" w:line="240" w:lineRule="auto"/>
      <w:ind w:firstLine="720"/>
    </w:pPr>
    <w:rPr>
      <w:rFonts w:ascii="Hebar" w:eastAsia="Times New Roman" w:hAnsi="Hebar" w:cs="Times New Roman"/>
      <w:sz w:val="24"/>
      <w:szCs w:val="24"/>
      <w:lang w:eastAsia="bg-BG"/>
    </w:rPr>
  </w:style>
  <w:style w:type="character" w:customStyle="1" w:styleId="BodyTextIndent3Char">
    <w:name w:val="Body Text Indent 3 Char"/>
    <w:basedOn w:val="DefaultParagraphFont"/>
    <w:link w:val="BodyTextIndent3"/>
    <w:semiHidden/>
    <w:rsid w:val="002254D3"/>
    <w:rPr>
      <w:rFonts w:ascii="Hebar" w:eastAsia="Times New Roman" w:hAnsi="Hebar" w:cs="Times New Roman"/>
      <w:sz w:val="24"/>
      <w:szCs w:val="24"/>
      <w:lang w:eastAsia="bg-BG"/>
    </w:rPr>
  </w:style>
  <w:style w:type="character" w:customStyle="1" w:styleId="3">
    <w:name w:val="Основен текст (3)_"/>
    <w:link w:val="30"/>
    <w:rsid w:val="002254D3"/>
    <w:rPr>
      <w:rFonts w:ascii="Corbel" w:eastAsia="Corbel" w:hAnsi="Corbel"/>
      <w:sz w:val="19"/>
      <w:szCs w:val="19"/>
      <w:shd w:val="clear" w:color="auto" w:fill="FFFFFF"/>
    </w:rPr>
  </w:style>
  <w:style w:type="character" w:customStyle="1" w:styleId="2">
    <w:name w:val="Основен текст (2)_"/>
    <w:rsid w:val="002254D3"/>
    <w:rPr>
      <w:rFonts w:ascii="Times New Roman" w:eastAsia="Times New Roman" w:hAnsi="Times New Roman" w:cs="Times New Roman"/>
      <w:b w:val="0"/>
      <w:bCs w:val="0"/>
      <w:i w:val="0"/>
      <w:iCs w:val="0"/>
      <w:smallCaps w:val="0"/>
      <w:strike w:val="0"/>
      <w:spacing w:val="0"/>
      <w:sz w:val="19"/>
      <w:szCs w:val="19"/>
    </w:rPr>
  </w:style>
  <w:style w:type="character" w:customStyle="1" w:styleId="20">
    <w:name w:val="Основен текст (2)"/>
    <w:basedOn w:val="2"/>
    <w:rsid w:val="002254D3"/>
    <w:rPr>
      <w:rFonts w:ascii="Times New Roman" w:eastAsia="Times New Roman" w:hAnsi="Times New Roman" w:cs="Times New Roman"/>
      <w:b w:val="0"/>
      <w:bCs w:val="0"/>
      <w:i w:val="0"/>
      <w:iCs w:val="0"/>
      <w:smallCaps w:val="0"/>
      <w:strike w:val="0"/>
      <w:spacing w:val="0"/>
      <w:sz w:val="19"/>
      <w:szCs w:val="19"/>
    </w:rPr>
  </w:style>
  <w:style w:type="character" w:customStyle="1" w:styleId="1">
    <w:name w:val="Заглавие #1_"/>
    <w:rsid w:val="002254D3"/>
    <w:rPr>
      <w:rFonts w:ascii="Times New Roman" w:eastAsia="Times New Roman" w:hAnsi="Times New Roman" w:cs="Times New Roman"/>
      <w:b w:val="0"/>
      <w:bCs w:val="0"/>
      <w:i w:val="0"/>
      <w:iCs w:val="0"/>
      <w:smallCaps w:val="0"/>
      <w:strike w:val="0"/>
      <w:spacing w:val="10"/>
      <w:sz w:val="21"/>
      <w:szCs w:val="21"/>
    </w:rPr>
  </w:style>
  <w:style w:type="character" w:customStyle="1" w:styleId="21">
    <w:name w:val="Заглавие #2_"/>
    <w:rsid w:val="002254D3"/>
    <w:rPr>
      <w:rFonts w:ascii="Times New Roman" w:eastAsia="Times New Roman" w:hAnsi="Times New Roman" w:cs="Times New Roman"/>
      <w:b w:val="0"/>
      <w:bCs w:val="0"/>
      <w:i w:val="0"/>
      <w:iCs w:val="0"/>
      <w:smallCaps w:val="0"/>
      <w:strike w:val="0"/>
      <w:spacing w:val="10"/>
      <w:sz w:val="19"/>
      <w:szCs w:val="19"/>
    </w:rPr>
  </w:style>
  <w:style w:type="character" w:customStyle="1" w:styleId="22">
    <w:name w:val="Заглавие #2"/>
    <w:basedOn w:val="21"/>
    <w:rsid w:val="002254D3"/>
    <w:rPr>
      <w:rFonts w:ascii="Times New Roman" w:eastAsia="Times New Roman" w:hAnsi="Times New Roman" w:cs="Times New Roman"/>
      <w:b w:val="0"/>
      <w:bCs w:val="0"/>
      <w:i w:val="0"/>
      <w:iCs w:val="0"/>
      <w:smallCaps w:val="0"/>
      <w:strike w:val="0"/>
      <w:spacing w:val="10"/>
      <w:sz w:val="19"/>
      <w:szCs w:val="19"/>
    </w:rPr>
  </w:style>
  <w:style w:type="character" w:customStyle="1" w:styleId="a">
    <w:name w:val="Основен текст_"/>
    <w:rsid w:val="002254D3"/>
    <w:rPr>
      <w:rFonts w:ascii="Times New Roman" w:eastAsia="Times New Roman" w:hAnsi="Times New Roman" w:cs="Times New Roman"/>
      <w:b w:val="0"/>
      <w:bCs w:val="0"/>
      <w:i w:val="0"/>
      <w:iCs w:val="0"/>
      <w:smallCaps w:val="0"/>
      <w:strike w:val="0"/>
      <w:spacing w:val="0"/>
      <w:sz w:val="19"/>
      <w:szCs w:val="19"/>
    </w:rPr>
  </w:style>
  <w:style w:type="character" w:customStyle="1" w:styleId="10">
    <w:name w:val="Основен текст1"/>
    <w:basedOn w:val="a"/>
    <w:rsid w:val="002254D3"/>
    <w:rPr>
      <w:rFonts w:ascii="Times New Roman" w:eastAsia="Times New Roman" w:hAnsi="Times New Roman" w:cs="Times New Roman"/>
      <w:b w:val="0"/>
      <w:bCs w:val="0"/>
      <w:i w:val="0"/>
      <w:iCs w:val="0"/>
      <w:smallCaps w:val="0"/>
      <w:strike w:val="0"/>
      <w:spacing w:val="0"/>
      <w:sz w:val="19"/>
      <w:szCs w:val="19"/>
    </w:rPr>
  </w:style>
  <w:style w:type="character" w:customStyle="1" w:styleId="11">
    <w:name w:val="Заглавие #1"/>
    <w:basedOn w:val="1"/>
    <w:rsid w:val="002254D3"/>
    <w:rPr>
      <w:rFonts w:ascii="Times New Roman" w:eastAsia="Times New Roman" w:hAnsi="Times New Roman" w:cs="Times New Roman"/>
      <w:b w:val="0"/>
      <w:bCs w:val="0"/>
      <w:i w:val="0"/>
      <w:iCs w:val="0"/>
      <w:smallCaps w:val="0"/>
      <w:strike w:val="0"/>
      <w:spacing w:val="10"/>
      <w:sz w:val="21"/>
      <w:szCs w:val="21"/>
    </w:rPr>
  </w:style>
  <w:style w:type="character" w:customStyle="1" w:styleId="220">
    <w:name w:val="Заглавие #2 (2)_"/>
    <w:rsid w:val="002254D3"/>
    <w:rPr>
      <w:rFonts w:ascii="Times New Roman" w:eastAsia="Times New Roman" w:hAnsi="Times New Roman" w:cs="Times New Roman"/>
      <w:b w:val="0"/>
      <w:bCs w:val="0"/>
      <w:i w:val="0"/>
      <w:iCs w:val="0"/>
      <w:smallCaps w:val="0"/>
      <w:strike w:val="0"/>
      <w:spacing w:val="10"/>
      <w:sz w:val="21"/>
      <w:szCs w:val="21"/>
    </w:rPr>
  </w:style>
  <w:style w:type="character" w:customStyle="1" w:styleId="221">
    <w:name w:val="Заглавие #2 (2)"/>
    <w:basedOn w:val="220"/>
    <w:rsid w:val="002254D3"/>
    <w:rPr>
      <w:rFonts w:ascii="Times New Roman" w:eastAsia="Times New Roman" w:hAnsi="Times New Roman" w:cs="Times New Roman"/>
      <w:b w:val="0"/>
      <w:bCs w:val="0"/>
      <w:i w:val="0"/>
      <w:iCs w:val="0"/>
      <w:smallCaps w:val="0"/>
      <w:strike w:val="0"/>
      <w:spacing w:val="10"/>
      <w:sz w:val="21"/>
      <w:szCs w:val="21"/>
    </w:rPr>
  </w:style>
  <w:style w:type="paragraph" w:customStyle="1" w:styleId="30">
    <w:name w:val="Основен текст (3)"/>
    <w:basedOn w:val="Normal"/>
    <w:link w:val="3"/>
    <w:rsid w:val="002254D3"/>
    <w:pPr>
      <w:shd w:val="clear" w:color="auto" w:fill="FFFFFF"/>
      <w:spacing w:after="0" w:line="0" w:lineRule="atLeast"/>
    </w:pPr>
    <w:rPr>
      <w:rFonts w:ascii="Corbel" w:eastAsia="Corbel" w:hAnsi="Corbel"/>
      <w:sz w:val="19"/>
      <w:szCs w:val="19"/>
    </w:rPr>
  </w:style>
  <w:style w:type="paragraph" w:styleId="BodyTextIndent2">
    <w:name w:val="Body Text Indent 2"/>
    <w:basedOn w:val="Normal"/>
    <w:link w:val="BodyTextIndent2Char"/>
    <w:rsid w:val="002254D3"/>
    <w:pPr>
      <w:spacing w:after="120" w:line="480" w:lineRule="auto"/>
      <w:ind w:left="283"/>
    </w:pPr>
    <w:rPr>
      <w:rFonts w:ascii="Hebar" w:eastAsia="Times New Roman" w:hAnsi="Hebar" w:cs="Times New Roman"/>
      <w:sz w:val="24"/>
      <w:szCs w:val="24"/>
      <w:lang w:val="en-US" w:eastAsia="bg-BG"/>
    </w:rPr>
  </w:style>
  <w:style w:type="character" w:customStyle="1" w:styleId="BodyTextIndent2Char">
    <w:name w:val="Body Text Indent 2 Char"/>
    <w:basedOn w:val="DefaultParagraphFont"/>
    <w:link w:val="BodyTextIndent2"/>
    <w:rsid w:val="002254D3"/>
    <w:rPr>
      <w:rFonts w:ascii="Hebar" w:eastAsia="Times New Roman" w:hAnsi="Hebar" w:cs="Times New Roman"/>
      <w:sz w:val="24"/>
      <w:szCs w:val="24"/>
      <w:lang w:val="en-US" w:eastAsia="bg-BG"/>
    </w:rPr>
  </w:style>
  <w:style w:type="table" w:styleId="TableGrid">
    <w:name w:val="Table Grid"/>
    <w:basedOn w:val="TableNormal"/>
    <w:rsid w:val="002254D3"/>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rsid w:val="002254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PreformattedChar">
    <w:name w:val="HTML Preformatted Char"/>
    <w:basedOn w:val="DefaultParagraphFont"/>
    <w:link w:val="HTMLPreformatted"/>
    <w:rsid w:val="002254D3"/>
    <w:rPr>
      <w:rFonts w:ascii="Courier New" w:eastAsia="Times New Roman" w:hAnsi="Courier New" w:cs="Times New Roman"/>
      <w:sz w:val="20"/>
      <w:szCs w:val="20"/>
      <w:lang w:val="x-none" w:eastAsia="x-none"/>
    </w:rPr>
  </w:style>
  <w:style w:type="paragraph" w:customStyle="1" w:styleId="msonospacing0">
    <w:name w:val="msonospacing"/>
    <w:basedOn w:val="Normal"/>
    <w:rsid w:val="002254D3"/>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30">
    <w:name w:val="xl30"/>
    <w:basedOn w:val="Normal"/>
    <w:rsid w:val="002254D3"/>
    <w:pPr>
      <w:suppressAutoHyphens/>
      <w:spacing w:before="100" w:after="100" w:line="240" w:lineRule="auto"/>
    </w:pPr>
    <w:rPr>
      <w:rFonts w:ascii="Times New Roman" w:eastAsia="Arial Unicode MS" w:hAnsi="Times New Roman" w:cs="Times New Roman"/>
      <w:lang w:val="en-GB" w:eastAsia="ar-SA"/>
    </w:rPr>
  </w:style>
  <w:style w:type="character" w:customStyle="1" w:styleId="tabletxteygChar">
    <w:name w:val="tabletxt eyg Char"/>
    <w:link w:val="tabletxteyg"/>
    <w:rsid w:val="002254D3"/>
    <w:rPr>
      <w:rFonts w:ascii="EY Gothic Comp BookPS" w:hAnsi="EY Gothic Comp BookPS"/>
      <w:color w:val="000000"/>
      <w:lang w:val="en-GB"/>
    </w:rPr>
  </w:style>
  <w:style w:type="paragraph" w:customStyle="1" w:styleId="tabletxteyg">
    <w:name w:val="tabletxt eyg"/>
    <w:basedOn w:val="Normal"/>
    <w:link w:val="tabletxteygChar"/>
    <w:rsid w:val="002254D3"/>
    <w:pPr>
      <w:tabs>
        <w:tab w:val="right" w:leader="dot" w:pos="9739"/>
      </w:tabs>
      <w:overflowPunct w:val="0"/>
      <w:autoSpaceDE w:val="0"/>
      <w:autoSpaceDN w:val="0"/>
      <w:adjustRightInd w:val="0"/>
      <w:spacing w:after="80" w:line="240" w:lineRule="exact"/>
      <w:textAlignment w:val="baseline"/>
    </w:pPr>
    <w:rPr>
      <w:rFonts w:ascii="EY Gothic Comp BookPS" w:hAnsi="EY Gothic Comp BookPS"/>
      <w:color w:val="000000"/>
      <w:lang w:val="en-GB"/>
    </w:rPr>
  </w:style>
  <w:style w:type="paragraph" w:customStyle="1" w:styleId="AccountingPolicy">
    <w:name w:val="Accounting Policy"/>
    <w:basedOn w:val="Normal"/>
    <w:link w:val="AccountingPolicyChar"/>
    <w:rsid w:val="002254D3"/>
    <w:pPr>
      <w:tabs>
        <w:tab w:val="left" w:pos="1531"/>
        <w:tab w:val="left" w:pos="1871"/>
      </w:tabs>
      <w:autoSpaceDE w:val="0"/>
      <w:autoSpaceDN w:val="0"/>
      <w:adjustRightInd w:val="0"/>
      <w:spacing w:after="0" w:line="260" w:lineRule="atLeast"/>
    </w:pPr>
    <w:rPr>
      <w:rFonts w:ascii="Univers 45 Light" w:eastAsia="Times New Roman" w:hAnsi="Univers 45 Light" w:cs="Univers 45 Light"/>
      <w:color w:val="000000"/>
      <w:sz w:val="20"/>
      <w:szCs w:val="20"/>
      <w:lang w:val="en-NZ" w:eastAsia="en-NZ"/>
    </w:rPr>
  </w:style>
  <w:style w:type="character" w:customStyle="1" w:styleId="AccountingPolicyChar">
    <w:name w:val="Accounting Policy Char"/>
    <w:link w:val="AccountingPolicy"/>
    <w:locked/>
    <w:rsid w:val="002254D3"/>
    <w:rPr>
      <w:rFonts w:ascii="Univers 45 Light" w:eastAsia="Times New Roman" w:hAnsi="Univers 45 Light" w:cs="Univers 45 Light"/>
      <w:color w:val="000000"/>
      <w:sz w:val="20"/>
      <w:szCs w:val="20"/>
      <w:lang w:val="en-NZ" w:eastAsia="en-NZ"/>
    </w:rPr>
  </w:style>
  <w:style w:type="character" w:styleId="CommentReference">
    <w:name w:val="annotation reference"/>
    <w:uiPriority w:val="99"/>
    <w:semiHidden/>
    <w:unhideWhenUsed/>
    <w:rsid w:val="002254D3"/>
    <w:rPr>
      <w:sz w:val="16"/>
      <w:szCs w:val="16"/>
    </w:rPr>
  </w:style>
  <w:style w:type="paragraph" w:styleId="CommentText">
    <w:name w:val="annotation text"/>
    <w:basedOn w:val="Normal"/>
    <w:link w:val="CommentTextChar"/>
    <w:uiPriority w:val="99"/>
    <w:semiHidden/>
    <w:unhideWhenUsed/>
    <w:rsid w:val="002254D3"/>
    <w:pPr>
      <w:spacing w:after="0" w:line="240" w:lineRule="auto"/>
    </w:pPr>
    <w:rPr>
      <w:rFonts w:ascii="Hebar" w:eastAsia="Times New Roman" w:hAnsi="Hebar" w:cs="Times New Roman"/>
      <w:sz w:val="20"/>
      <w:szCs w:val="20"/>
      <w:lang w:val="en-US" w:eastAsia="x-none"/>
    </w:rPr>
  </w:style>
  <w:style w:type="character" w:customStyle="1" w:styleId="CommentTextChar">
    <w:name w:val="Comment Text Char"/>
    <w:basedOn w:val="DefaultParagraphFont"/>
    <w:link w:val="CommentText"/>
    <w:uiPriority w:val="99"/>
    <w:semiHidden/>
    <w:rsid w:val="002254D3"/>
    <w:rPr>
      <w:rFonts w:ascii="Hebar" w:eastAsia="Times New Roman" w:hAnsi="Hebar" w:cs="Times New Roman"/>
      <w:sz w:val="20"/>
      <w:szCs w:val="20"/>
      <w:lang w:val="en-US" w:eastAsia="x-none"/>
    </w:rPr>
  </w:style>
  <w:style w:type="paragraph" w:styleId="CommentSubject">
    <w:name w:val="annotation subject"/>
    <w:basedOn w:val="CommentText"/>
    <w:next w:val="CommentText"/>
    <w:link w:val="CommentSubjectChar"/>
    <w:uiPriority w:val="99"/>
    <w:semiHidden/>
    <w:unhideWhenUsed/>
    <w:rsid w:val="002254D3"/>
    <w:rPr>
      <w:b/>
      <w:bCs/>
    </w:rPr>
  </w:style>
  <w:style w:type="character" w:customStyle="1" w:styleId="CommentSubjectChar">
    <w:name w:val="Comment Subject Char"/>
    <w:basedOn w:val="CommentTextChar"/>
    <w:link w:val="CommentSubject"/>
    <w:uiPriority w:val="99"/>
    <w:semiHidden/>
    <w:rsid w:val="002254D3"/>
    <w:rPr>
      <w:rFonts w:ascii="Hebar" w:eastAsia="Times New Roman" w:hAnsi="Hebar" w:cs="Times New Roman"/>
      <w:b/>
      <w:bCs/>
      <w:sz w:val="20"/>
      <w:szCs w:val="20"/>
      <w:lang w:val="en-US" w:eastAsia="x-none"/>
    </w:rPr>
  </w:style>
  <w:style w:type="character" w:customStyle="1" w:styleId="BSEItalicChar">
    <w:name w:val="BSE текст Italic Char"/>
    <w:aliases w:val="underline Char"/>
    <w:link w:val="BSEItalic"/>
    <w:locked/>
    <w:rsid w:val="002254D3"/>
    <w:rPr>
      <w:rFonts w:ascii="Calibri" w:eastAsia="Calibri" w:hAnsi="Calibri"/>
      <w:lang w:val="x-none" w:eastAsia="x-none"/>
    </w:rPr>
  </w:style>
  <w:style w:type="paragraph" w:customStyle="1" w:styleId="BSEItalic">
    <w:name w:val="BSE текст Italic"/>
    <w:aliases w:val="underline"/>
    <w:basedOn w:val="TOC3"/>
    <w:link w:val="BSEItalicChar"/>
    <w:qFormat/>
    <w:rsid w:val="002254D3"/>
    <w:pPr>
      <w:spacing w:before="80" w:line="276" w:lineRule="auto"/>
      <w:ind w:left="0"/>
      <w:jc w:val="both"/>
    </w:pPr>
    <w:rPr>
      <w:rFonts w:ascii="Calibri" w:eastAsia="Calibri" w:hAnsi="Calibri" w:cstheme="minorBidi"/>
      <w:sz w:val="22"/>
      <w:szCs w:val="22"/>
      <w:lang w:val="x-none" w:eastAsia="x-none"/>
    </w:rPr>
  </w:style>
  <w:style w:type="paragraph" w:styleId="TOC3">
    <w:name w:val="toc 3"/>
    <w:basedOn w:val="Normal"/>
    <w:next w:val="Normal"/>
    <w:autoRedefine/>
    <w:uiPriority w:val="39"/>
    <w:semiHidden/>
    <w:unhideWhenUsed/>
    <w:rsid w:val="002254D3"/>
    <w:pPr>
      <w:spacing w:after="0" w:line="240" w:lineRule="auto"/>
      <w:ind w:left="480"/>
    </w:pPr>
    <w:rPr>
      <w:rFonts w:ascii="Hebar" w:eastAsia="Times New Roman" w:hAnsi="Hebar" w:cs="Times New Roman"/>
      <w:sz w:val="24"/>
      <w:szCs w:val="24"/>
      <w:lang w:val="en-US" w:eastAsia="bg-BG"/>
    </w:rPr>
  </w:style>
  <w:style w:type="table" w:customStyle="1" w:styleId="TableGridLight1">
    <w:name w:val="Table Grid Light1"/>
    <w:basedOn w:val="TableNormal"/>
    <w:uiPriority w:val="40"/>
    <w:rsid w:val="00DC524D"/>
    <w:pPr>
      <w:spacing w:after="0" w:line="240" w:lineRule="auto"/>
    </w:pPr>
    <w:rPr>
      <w:rFonts w:ascii="Times New Roman" w:eastAsia="Times New Roman" w:hAnsi="Times New Roman" w:cs="Times New Roman"/>
      <w:sz w:val="24"/>
      <w:szCs w:val="24"/>
      <w:lang w:eastAsia="bg-BG"/>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A34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3775">
      <w:bodyDiv w:val="1"/>
      <w:marLeft w:val="0"/>
      <w:marRight w:val="0"/>
      <w:marTop w:val="0"/>
      <w:marBottom w:val="0"/>
      <w:divBdr>
        <w:top w:val="none" w:sz="0" w:space="0" w:color="auto"/>
        <w:left w:val="none" w:sz="0" w:space="0" w:color="auto"/>
        <w:bottom w:val="none" w:sz="0" w:space="0" w:color="auto"/>
        <w:right w:val="none" w:sz="0" w:space="0" w:color="auto"/>
      </w:divBdr>
    </w:div>
    <w:div w:id="237175399">
      <w:bodyDiv w:val="1"/>
      <w:marLeft w:val="0"/>
      <w:marRight w:val="0"/>
      <w:marTop w:val="0"/>
      <w:marBottom w:val="0"/>
      <w:divBdr>
        <w:top w:val="none" w:sz="0" w:space="0" w:color="auto"/>
        <w:left w:val="none" w:sz="0" w:space="0" w:color="auto"/>
        <w:bottom w:val="none" w:sz="0" w:space="0" w:color="auto"/>
        <w:right w:val="none" w:sz="0" w:space="0" w:color="auto"/>
      </w:divBdr>
    </w:div>
    <w:div w:id="294020008">
      <w:bodyDiv w:val="1"/>
      <w:marLeft w:val="0"/>
      <w:marRight w:val="0"/>
      <w:marTop w:val="0"/>
      <w:marBottom w:val="0"/>
      <w:divBdr>
        <w:top w:val="none" w:sz="0" w:space="0" w:color="auto"/>
        <w:left w:val="none" w:sz="0" w:space="0" w:color="auto"/>
        <w:bottom w:val="none" w:sz="0" w:space="0" w:color="auto"/>
        <w:right w:val="none" w:sz="0" w:space="0" w:color="auto"/>
      </w:divBdr>
    </w:div>
    <w:div w:id="355542057">
      <w:bodyDiv w:val="1"/>
      <w:marLeft w:val="0"/>
      <w:marRight w:val="0"/>
      <w:marTop w:val="0"/>
      <w:marBottom w:val="0"/>
      <w:divBdr>
        <w:top w:val="none" w:sz="0" w:space="0" w:color="auto"/>
        <w:left w:val="none" w:sz="0" w:space="0" w:color="auto"/>
        <w:bottom w:val="none" w:sz="0" w:space="0" w:color="auto"/>
        <w:right w:val="none" w:sz="0" w:space="0" w:color="auto"/>
      </w:divBdr>
    </w:div>
    <w:div w:id="389547264">
      <w:bodyDiv w:val="1"/>
      <w:marLeft w:val="0"/>
      <w:marRight w:val="0"/>
      <w:marTop w:val="0"/>
      <w:marBottom w:val="0"/>
      <w:divBdr>
        <w:top w:val="none" w:sz="0" w:space="0" w:color="auto"/>
        <w:left w:val="none" w:sz="0" w:space="0" w:color="auto"/>
        <w:bottom w:val="none" w:sz="0" w:space="0" w:color="auto"/>
        <w:right w:val="none" w:sz="0" w:space="0" w:color="auto"/>
      </w:divBdr>
    </w:div>
    <w:div w:id="433481299">
      <w:bodyDiv w:val="1"/>
      <w:marLeft w:val="0"/>
      <w:marRight w:val="0"/>
      <w:marTop w:val="0"/>
      <w:marBottom w:val="0"/>
      <w:divBdr>
        <w:top w:val="none" w:sz="0" w:space="0" w:color="auto"/>
        <w:left w:val="none" w:sz="0" w:space="0" w:color="auto"/>
        <w:bottom w:val="none" w:sz="0" w:space="0" w:color="auto"/>
        <w:right w:val="none" w:sz="0" w:space="0" w:color="auto"/>
      </w:divBdr>
    </w:div>
    <w:div w:id="465701980">
      <w:bodyDiv w:val="1"/>
      <w:marLeft w:val="0"/>
      <w:marRight w:val="0"/>
      <w:marTop w:val="0"/>
      <w:marBottom w:val="0"/>
      <w:divBdr>
        <w:top w:val="none" w:sz="0" w:space="0" w:color="auto"/>
        <w:left w:val="none" w:sz="0" w:space="0" w:color="auto"/>
        <w:bottom w:val="none" w:sz="0" w:space="0" w:color="auto"/>
        <w:right w:val="none" w:sz="0" w:space="0" w:color="auto"/>
      </w:divBdr>
    </w:div>
    <w:div w:id="535167163">
      <w:bodyDiv w:val="1"/>
      <w:marLeft w:val="0"/>
      <w:marRight w:val="0"/>
      <w:marTop w:val="0"/>
      <w:marBottom w:val="0"/>
      <w:divBdr>
        <w:top w:val="none" w:sz="0" w:space="0" w:color="auto"/>
        <w:left w:val="none" w:sz="0" w:space="0" w:color="auto"/>
        <w:bottom w:val="none" w:sz="0" w:space="0" w:color="auto"/>
        <w:right w:val="none" w:sz="0" w:space="0" w:color="auto"/>
      </w:divBdr>
    </w:div>
    <w:div w:id="592128249">
      <w:bodyDiv w:val="1"/>
      <w:marLeft w:val="0"/>
      <w:marRight w:val="0"/>
      <w:marTop w:val="0"/>
      <w:marBottom w:val="0"/>
      <w:divBdr>
        <w:top w:val="none" w:sz="0" w:space="0" w:color="auto"/>
        <w:left w:val="none" w:sz="0" w:space="0" w:color="auto"/>
        <w:bottom w:val="none" w:sz="0" w:space="0" w:color="auto"/>
        <w:right w:val="none" w:sz="0" w:space="0" w:color="auto"/>
      </w:divBdr>
    </w:div>
    <w:div w:id="603001027">
      <w:bodyDiv w:val="1"/>
      <w:marLeft w:val="0"/>
      <w:marRight w:val="0"/>
      <w:marTop w:val="0"/>
      <w:marBottom w:val="0"/>
      <w:divBdr>
        <w:top w:val="none" w:sz="0" w:space="0" w:color="auto"/>
        <w:left w:val="none" w:sz="0" w:space="0" w:color="auto"/>
        <w:bottom w:val="none" w:sz="0" w:space="0" w:color="auto"/>
        <w:right w:val="none" w:sz="0" w:space="0" w:color="auto"/>
      </w:divBdr>
    </w:div>
    <w:div w:id="614754480">
      <w:bodyDiv w:val="1"/>
      <w:marLeft w:val="0"/>
      <w:marRight w:val="0"/>
      <w:marTop w:val="0"/>
      <w:marBottom w:val="0"/>
      <w:divBdr>
        <w:top w:val="none" w:sz="0" w:space="0" w:color="auto"/>
        <w:left w:val="none" w:sz="0" w:space="0" w:color="auto"/>
        <w:bottom w:val="none" w:sz="0" w:space="0" w:color="auto"/>
        <w:right w:val="none" w:sz="0" w:space="0" w:color="auto"/>
      </w:divBdr>
    </w:div>
    <w:div w:id="733428828">
      <w:bodyDiv w:val="1"/>
      <w:marLeft w:val="0"/>
      <w:marRight w:val="0"/>
      <w:marTop w:val="0"/>
      <w:marBottom w:val="0"/>
      <w:divBdr>
        <w:top w:val="none" w:sz="0" w:space="0" w:color="auto"/>
        <w:left w:val="none" w:sz="0" w:space="0" w:color="auto"/>
        <w:bottom w:val="none" w:sz="0" w:space="0" w:color="auto"/>
        <w:right w:val="none" w:sz="0" w:space="0" w:color="auto"/>
      </w:divBdr>
    </w:div>
    <w:div w:id="827399743">
      <w:bodyDiv w:val="1"/>
      <w:marLeft w:val="0"/>
      <w:marRight w:val="0"/>
      <w:marTop w:val="0"/>
      <w:marBottom w:val="0"/>
      <w:divBdr>
        <w:top w:val="none" w:sz="0" w:space="0" w:color="auto"/>
        <w:left w:val="none" w:sz="0" w:space="0" w:color="auto"/>
        <w:bottom w:val="none" w:sz="0" w:space="0" w:color="auto"/>
        <w:right w:val="none" w:sz="0" w:space="0" w:color="auto"/>
      </w:divBdr>
    </w:div>
    <w:div w:id="972052957">
      <w:bodyDiv w:val="1"/>
      <w:marLeft w:val="0"/>
      <w:marRight w:val="0"/>
      <w:marTop w:val="0"/>
      <w:marBottom w:val="0"/>
      <w:divBdr>
        <w:top w:val="none" w:sz="0" w:space="0" w:color="auto"/>
        <w:left w:val="none" w:sz="0" w:space="0" w:color="auto"/>
        <w:bottom w:val="none" w:sz="0" w:space="0" w:color="auto"/>
        <w:right w:val="none" w:sz="0" w:space="0" w:color="auto"/>
      </w:divBdr>
    </w:div>
    <w:div w:id="1091699344">
      <w:bodyDiv w:val="1"/>
      <w:marLeft w:val="0"/>
      <w:marRight w:val="0"/>
      <w:marTop w:val="0"/>
      <w:marBottom w:val="0"/>
      <w:divBdr>
        <w:top w:val="none" w:sz="0" w:space="0" w:color="auto"/>
        <w:left w:val="none" w:sz="0" w:space="0" w:color="auto"/>
        <w:bottom w:val="none" w:sz="0" w:space="0" w:color="auto"/>
        <w:right w:val="none" w:sz="0" w:space="0" w:color="auto"/>
      </w:divBdr>
    </w:div>
    <w:div w:id="1159465438">
      <w:bodyDiv w:val="1"/>
      <w:marLeft w:val="0"/>
      <w:marRight w:val="0"/>
      <w:marTop w:val="0"/>
      <w:marBottom w:val="0"/>
      <w:divBdr>
        <w:top w:val="none" w:sz="0" w:space="0" w:color="auto"/>
        <w:left w:val="none" w:sz="0" w:space="0" w:color="auto"/>
        <w:bottom w:val="none" w:sz="0" w:space="0" w:color="auto"/>
        <w:right w:val="none" w:sz="0" w:space="0" w:color="auto"/>
      </w:divBdr>
    </w:div>
    <w:div w:id="1168980794">
      <w:bodyDiv w:val="1"/>
      <w:marLeft w:val="0"/>
      <w:marRight w:val="0"/>
      <w:marTop w:val="0"/>
      <w:marBottom w:val="0"/>
      <w:divBdr>
        <w:top w:val="none" w:sz="0" w:space="0" w:color="auto"/>
        <w:left w:val="none" w:sz="0" w:space="0" w:color="auto"/>
        <w:bottom w:val="none" w:sz="0" w:space="0" w:color="auto"/>
        <w:right w:val="none" w:sz="0" w:space="0" w:color="auto"/>
      </w:divBdr>
    </w:div>
    <w:div w:id="1175653497">
      <w:bodyDiv w:val="1"/>
      <w:marLeft w:val="0"/>
      <w:marRight w:val="0"/>
      <w:marTop w:val="0"/>
      <w:marBottom w:val="0"/>
      <w:divBdr>
        <w:top w:val="none" w:sz="0" w:space="0" w:color="auto"/>
        <w:left w:val="none" w:sz="0" w:space="0" w:color="auto"/>
        <w:bottom w:val="none" w:sz="0" w:space="0" w:color="auto"/>
        <w:right w:val="none" w:sz="0" w:space="0" w:color="auto"/>
      </w:divBdr>
    </w:div>
    <w:div w:id="1269124187">
      <w:bodyDiv w:val="1"/>
      <w:marLeft w:val="0"/>
      <w:marRight w:val="0"/>
      <w:marTop w:val="0"/>
      <w:marBottom w:val="0"/>
      <w:divBdr>
        <w:top w:val="none" w:sz="0" w:space="0" w:color="auto"/>
        <w:left w:val="none" w:sz="0" w:space="0" w:color="auto"/>
        <w:bottom w:val="none" w:sz="0" w:space="0" w:color="auto"/>
        <w:right w:val="none" w:sz="0" w:space="0" w:color="auto"/>
      </w:divBdr>
    </w:div>
    <w:div w:id="1496994586">
      <w:bodyDiv w:val="1"/>
      <w:marLeft w:val="0"/>
      <w:marRight w:val="0"/>
      <w:marTop w:val="0"/>
      <w:marBottom w:val="0"/>
      <w:divBdr>
        <w:top w:val="none" w:sz="0" w:space="0" w:color="auto"/>
        <w:left w:val="none" w:sz="0" w:space="0" w:color="auto"/>
        <w:bottom w:val="none" w:sz="0" w:space="0" w:color="auto"/>
        <w:right w:val="none" w:sz="0" w:space="0" w:color="auto"/>
      </w:divBdr>
    </w:div>
    <w:div w:id="1557207844">
      <w:bodyDiv w:val="1"/>
      <w:marLeft w:val="0"/>
      <w:marRight w:val="0"/>
      <w:marTop w:val="0"/>
      <w:marBottom w:val="0"/>
      <w:divBdr>
        <w:top w:val="none" w:sz="0" w:space="0" w:color="auto"/>
        <w:left w:val="none" w:sz="0" w:space="0" w:color="auto"/>
        <w:bottom w:val="none" w:sz="0" w:space="0" w:color="auto"/>
        <w:right w:val="none" w:sz="0" w:space="0" w:color="auto"/>
      </w:divBdr>
    </w:div>
    <w:div w:id="1603143482">
      <w:bodyDiv w:val="1"/>
      <w:marLeft w:val="0"/>
      <w:marRight w:val="0"/>
      <w:marTop w:val="0"/>
      <w:marBottom w:val="0"/>
      <w:divBdr>
        <w:top w:val="none" w:sz="0" w:space="0" w:color="auto"/>
        <w:left w:val="none" w:sz="0" w:space="0" w:color="auto"/>
        <w:bottom w:val="none" w:sz="0" w:space="0" w:color="auto"/>
        <w:right w:val="none" w:sz="0" w:space="0" w:color="auto"/>
      </w:divBdr>
    </w:div>
    <w:div w:id="1641421978">
      <w:bodyDiv w:val="1"/>
      <w:marLeft w:val="0"/>
      <w:marRight w:val="0"/>
      <w:marTop w:val="0"/>
      <w:marBottom w:val="0"/>
      <w:divBdr>
        <w:top w:val="none" w:sz="0" w:space="0" w:color="auto"/>
        <w:left w:val="none" w:sz="0" w:space="0" w:color="auto"/>
        <w:bottom w:val="none" w:sz="0" w:space="0" w:color="auto"/>
        <w:right w:val="none" w:sz="0" w:space="0" w:color="auto"/>
      </w:divBdr>
    </w:div>
    <w:div w:id="1651865295">
      <w:bodyDiv w:val="1"/>
      <w:marLeft w:val="0"/>
      <w:marRight w:val="0"/>
      <w:marTop w:val="0"/>
      <w:marBottom w:val="0"/>
      <w:divBdr>
        <w:top w:val="none" w:sz="0" w:space="0" w:color="auto"/>
        <w:left w:val="none" w:sz="0" w:space="0" w:color="auto"/>
        <w:bottom w:val="none" w:sz="0" w:space="0" w:color="auto"/>
        <w:right w:val="none" w:sz="0" w:space="0" w:color="auto"/>
      </w:divBdr>
    </w:div>
    <w:div w:id="1672020952">
      <w:bodyDiv w:val="1"/>
      <w:marLeft w:val="0"/>
      <w:marRight w:val="0"/>
      <w:marTop w:val="0"/>
      <w:marBottom w:val="0"/>
      <w:divBdr>
        <w:top w:val="none" w:sz="0" w:space="0" w:color="auto"/>
        <w:left w:val="none" w:sz="0" w:space="0" w:color="auto"/>
        <w:bottom w:val="none" w:sz="0" w:space="0" w:color="auto"/>
        <w:right w:val="none" w:sz="0" w:space="0" w:color="auto"/>
      </w:divBdr>
    </w:div>
    <w:div w:id="1674138130">
      <w:bodyDiv w:val="1"/>
      <w:marLeft w:val="0"/>
      <w:marRight w:val="0"/>
      <w:marTop w:val="0"/>
      <w:marBottom w:val="0"/>
      <w:divBdr>
        <w:top w:val="none" w:sz="0" w:space="0" w:color="auto"/>
        <w:left w:val="none" w:sz="0" w:space="0" w:color="auto"/>
        <w:bottom w:val="none" w:sz="0" w:space="0" w:color="auto"/>
        <w:right w:val="none" w:sz="0" w:space="0" w:color="auto"/>
      </w:divBdr>
    </w:div>
    <w:div w:id="1709834932">
      <w:bodyDiv w:val="1"/>
      <w:marLeft w:val="0"/>
      <w:marRight w:val="0"/>
      <w:marTop w:val="0"/>
      <w:marBottom w:val="0"/>
      <w:divBdr>
        <w:top w:val="none" w:sz="0" w:space="0" w:color="auto"/>
        <w:left w:val="none" w:sz="0" w:space="0" w:color="auto"/>
        <w:bottom w:val="none" w:sz="0" w:space="0" w:color="auto"/>
        <w:right w:val="none" w:sz="0" w:space="0" w:color="auto"/>
      </w:divBdr>
    </w:div>
    <w:div w:id="1712073068">
      <w:bodyDiv w:val="1"/>
      <w:marLeft w:val="0"/>
      <w:marRight w:val="0"/>
      <w:marTop w:val="0"/>
      <w:marBottom w:val="0"/>
      <w:divBdr>
        <w:top w:val="none" w:sz="0" w:space="0" w:color="auto"/>
        <w:left w:val="none" w:sz="0" w:space="0" w:color="auto"/>
        <w:bottom w:val="none" w:sz="0" w:space="0" w:color="auto"/>
        <w:right w:val="none" w:sz="0" w:space="0" w:color="auto"/>
      </w:divBdr>
    </w:div>
    <w:div w:id="1770005140">
      <w:bodyDiv w:val="1"/>
      <w:marLeft w:val="0"/>
      <w:marRight w:val="0"/>
      <w:marTop w:val="0"/>
      <w:marBottom w:val="0"/>
      <w:divBdr>
        <w:top w:val="none" w:sz="0" w:space="0" w:color="auto"/>
        <w:left w:val="none" w:sz="0" w:space="0" w:color="auto"/>
        <w:bottom w:val="none" w:sz="0" w:space="0" w:color="auto"/>
        <w:right w:val="none" w:sz="0" w:space="0" w:color="auto"/>
      </w:divBdr>
    </w:div>
    <w:div w:id="1780370913">
      <w:bodyDiv w:val="1"/>
      <w:marLeft w:val="0"/>
      <w:marRight w:val="0"/>
      <w:marTop w:val="0"/>
      <w:marBottom w:val="0"/>
      <w:divBdr>
        <w:top w:val="none" w:sz="0" w:space="0" w:color="auto"/>
        <w:left w:val="none" w:sz="0" w:space="0" w:color="auto"/>
        <w:bottom w:val="none" w:sz="0" w:space="0" w:color="auto"/>
        <w:right w:val="none" w:sz="0" w:space="0" w:color="auto"/>
      </w:divBdr>
    </w:div>
    <w:div w:id="1813983221">
      <w:bodyDiv w:val="1"/>
      <w:marLeft w:val="0"/>
      <w:marRight w:val="0"/>
      <w:marTop w:val="0"/>
      <w:marBottom w:val="0"/>
      <w:divBdr>
        <w:top w:val="none" w:sz="0" w:space="0" w:color="auto"/>
        <w:left w:val="none" w:sz="0" w:space="0" w:color="auto"/>
        <w:bottom w:val="none" w:sz="0" w:space="0" w:color="auto"/>
        <w:right w:val="none" w:sz="0" w:space="0" w:color="auto"/>
      </w:divBdr>
    </w:div>
    <w:div w:id="1856571669">
      <w:bodyDiv w:val="1"/>
      <w:marLeft w:val="0"/>
      <w:marRight w:val="0"/>
      <w:marTop w:val="0"/>
      <w:marBottom w:val="0"/>
      <w:divBdr>
        <w:top w:val="none" w:sz="0" w:space="0" w:color="auto"/>
        <w:left w:val="none" w:sz="0" w:space="0" w:color="auto"/>
        <w:bottom w:val="none" w:sz="0" w:space="0" w:color="auto"/>
        <w:right w:val="none" w:sz="0" w:space="0" w:color="auto"/>
      </w:divBdr>
    </w:div>
    <w:div w:id="1909531188">
      <w:bodyDiv w:val="1"/>
      <w:marLeft w:val="0"/>
      <w:marRight w:val="0"/>
      <w:marTop w:val="0"/>
      <w:marBottom w:val="0"/>
      <w:divBdr>
        <w:top w:val="none" w:sz="0" w:space="0" w:color="auto"/>
        <w:left w:val="none" w:sz="0" w:space="0" w:color="auto"/>
        <w:bottom w:val="none" w:sz="0" w:space="0" w:color="auto"/>
        <w:right w:val="none" w:sz="0" w:space="0" w:color="auto"/>
      </w:divBdr>
    </w:div>
    <w:div w:id="1921482584">
      <w:bodyDiv w:val="1"/>
      <w:marLeft w:val="0"/>
      <w:marRight w:val="0"/>
      <w:marTop w:val="0"/>
      <w:marBottom w:val="0"/>
      <w:divBdr>
        <w:top w:val="none" w:sz="0" w:space="0" w:color="auto"/>
        <w:left w:val="none" w:sz="0" w:space="0" w:color="auto"/>
        <w:bottom w:val="none" w:sz="0" w:space="0" w:color="auto"/>
        <w:right w:val="none" w:sz="0" w:space="0" w:color="auto"/>
      </w:divBdr>
    </w:div>
    <w:div w:id="1952665017">
      <w:bodyDiv w:val="1"/>
      <w:marLeft w:val="0"/>
      <w:marRight w:val="0"/>
      <w:marTop w:val="0"/>
      <w:marBottom w:val="0"/>
      <w:divBdr>
        <w:top w:val="none" w:sz="0" w:space="0" w:color="auto"/>
        <w:left w:val="none" w:sz="0" w:space="0" w:color="auto"/>
        <w:bottom w:val="none" w:sz="0" w:space="0" w:color="auto"/>
        <w:right w:val="none" w:sz="0" w:space="0" w:color="auto"/>
      </w:divBdr>
    </w:div>
    <w:div w:id="2060401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25</Pages>
  <Words>7580</Words>
  <Characters>43209</Characters>
  <Application>Microsoft Office Word</Application>
  <DocSecurity>0</DocSecurity>
  <Lines>360</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desi</dc:creator>
  <cp:keywords/>
  <dc:description/>
  <cp:lastModifiedBy>Administrator na</cp:lastModifiedBy>
  <cp:revision>2</cp:revision>
  <cp:lastPrinted>2022-07-26T12:47:00Z</cp:lastPrinted>
  <dcterms:created xsi:type="dcterms:W3CDTF">2022-07-26T12:48:00Z</dcterms:created>
  <dcterms:modified xsi:type="dcterms:W3CDTF">2022-07-26T12:48:00Z</dcterms:modified>
</cp:coreProperties>
</file>